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383FE53" w14:textId="67D326F6" w:rsidR="004B35F0" w:rsidRDefault="004B35F0" w:rsidP="000B599F">
      <w:pPr>
        <w:ind w:firstLine="720"/>
        <w:jc w:val="both"/>
        <w:rPr>
          <w:rFonts w:ascii="Abadi" w:hAnsi="Abadi"/>
          <w:color w:val="FFFFFF" w:themeColor="background1"/>
          <w:sz w:val="22"/>
          <w:szCs w:val="22"/>
          <w14:textFill>
            <w14:noFill/>
          </w14:textFill>
        </w:rPr>
      </w:pPr>
    </w:p>
    <w:p w14:paraId="2A8AACB2" w14:textId="77777777" w:rsidR="000B31C2" w:rsidRPr="00FA1003" w:rsidRDefault="000B31C2" w:rsidP="000B599F">
      <w:pPr>
        <w:ind w:firstLine="720"/>
        <w:jc w:val="both"/>
        <w:rPr>
          <w:rFonts w:ascii="Abadi" w:hAnsi="Abadi"/>
          <w:color w:val="FFFFFF" w:themeColor="background1"/>
          <w:sz w:val="22"/>
          <w:szCs w:val="22"/>
          <w14:textFill>
            <w14:noFill/>
          </w14:textFill>
        </w:rPr>
      </w:pPr>
    </w:p>
    <w:p w14:paraId="59C0928A" w14:textId="28360106" w:rsidR="002463F1" w:rsidRPr="0056537E" w:rsidRDefault="002463F1" w:rsidP="00BB6CF0">
      <w:pPr>
        <w:ind w:left="720"/>
        <w:jc w:val="both"/>
        <w:rPr>
          <w:rFonts w:ascii="Abadi" w:hAnsi="Abadi"/>
          <w:b/>
          <w:sz w:val="22"/>
          <w:szCs w:val="22"/>
        </w:rPr>
        <w:sectPr w:rsidR="002463F1" w:rsidRPr="0056537E" w:rsidSect="00B6065A">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4BC2908C" w14:textId="367AA21E" w:rsidR="0024733C" w:rsidRPr="0066249B" w:rsidRDefault="00B67E56" w:rsidP="0024733C">
      <w:pPr>
        <w:ind w:firstLine="709"/>
        <w:jc w:val="both"/>
        <w:rPr>
          <w:rFonts w:ascii="Abadi" w:hAnsi="Abadi"/>
          <w:b/>
          <w:sz w:val="21"/>
          <w:szCs w:val="21"/>
        </w:rPr>
      </w:pPr>
      <w:r w:rsidRPr="0066249B">
        <w:rPr>
          <w:rFonts w:ascii="Abadi" w:hAnsi="Abadi"/>
          <w:b/>
          <w:sz w:val="21"/>
          <w:szCs w:val="21"/>
        </w:rPr>
        <w:t xml:space="preserve">PODER LEGISLATIVO. SEXAGÉSIMA </w:t>
      </w:r>
      <w:r w:rsidR="00615EB6">
        <w:rPr>
          <w:rFonts w:ascii="Abadi" w:hAnsi="Abadi"/>
          <w:b/>
          <w:sz w:val="21"/>
          <w:szCs w:val="21"/>
        </w:rPr>
        <w:t>QUINTA</w:t>
      </w:r>
      <w:r w:rsidRPr="0066249B">
        <w:rPr>
          <w:rFonts w:ascii="Abadi" w:hAnsi="Abadi"/>
          <w:b/>
          <w:sz w:val="21"/>
          <w:szCs w:val="21"/>
        </w:rPr>
        <w:t xml:space="preserve"> LEGISLATURA DEL CONGRESO DEL ESTADO DE GUANAJUATO. </w:t>
      </w:r>
      <w:r w:rsidR="00615EB6">
        <w:rPr>
          <w:rFonts w:ascii="Abadi" w:hAnsi="Abadi"/>
          <w:b/>
          <w:sz w:val="21"/>
          <w:szCs w:val="21"/>
        </w:rPr>
        <w:t>DIPUTACIÓN PERMANENTE</w:t>
      </w:r>
      <w:r w:rsidRPr="0066249B">
        <w:rPr>
          <w:rFonts w:ascii="Abadi" w:hAnsi="Abadi"/>
          <w:b/>
          <w:sz w:val="21"/>
          <w:szCs w:val="21"/>
        </w:rPr>
        <w:t xml:space="preserve">. PRIMER AÑO DE EJERCICIO CONSTITUCIONAL. </w:t>
      </w:r>
      <w:r w:rsidR="00077327">
        <w:rPr>
          <w:rFonts w:ascii="Abadi" w:hAnsi="Abadi"/>
          <w:b/>
          <w:sz w:val="21"/>
          <w:szCs w:val="21"/>
        </w:rPr>
        <w:t>SEGUNDO</w:t>
      </w:r>
      <w:r w:rsidRPr="0066249B">
        <w:rPr>
          <w:rFonts w:ascii="Abadi" w:hAnsi="Abadi"/>
          <w:b/>
          <w:sz w:val="21"/>
          <w:szCs w:val="21"/>
        </w:rPr>
        <w:t xml:space="preserve"> </w:t>
      </w:r>
      <w:r w:rsidR="00615EB6">
        <w:rPr>
          <w:rFonts w:ascii="Abadi" w:hAnsi="Abadi"/>
          <w:b/>
          <w:sz w:val="21"/>
          <w:szCs w:val="21"/>
        </w:rPr>
        <w:t>RECESO</w:t>
      </w:r>
      <w:r w:rsidRPr="0066249B">
        <w:rPr>
          <w:rFonts w:ascii="Abadi" w:hAnsi="Abadi"/>
          <w:b/>
          <w:sz w:val="21"/>
          <w:szCs w:val="21"/>
        </w:rPr>
        <w:t>.</w:t>
      </w:r>
      <w:r w:rsidR="003F20EB">
        <w:rPr>
          <w:rFonts w:ascii="Abadi" w:hAnsi="Abadi"/>
          <w:b/>
          <w:sz w:val="21"/>
          <w:szCs w:val="21"/>
        </w:rPr>
        <w:t xml:space="preserve"> </w:t>
      </w:r>
      <w:r w:rsidR="00077327">
        <w:rPr>
          <w:rFonts w:ascii="Abadi" w:hAnsi="Abadi"/>
          <w:b/>
          <w:sz w:val="21"/>
          <w:szCs w:val="21"/>
        </w:rPr>
        <w:t>21</w:t>
      </w:r>
      <w:r w:rsidR="003F20EB">
        <w:rPr>
          <w:rFonts w:ascii="Abadi" w:hAnsi="Abadi"/>
          <w:b/>
          <w:sz w:val="21"/>
          <w:szCs w:val="21"/>
        </w:rPr>
        <w:t xml:space="preserve"> </w:t>
      </w:r>
      <w:r w:rsidR="00736CD3">
        <w:rPr>
          <w:rFonts w:ascii="Abadi" w:hAnsi="Abadi"/>
          <w:b/>
          <w:sz w:val="21"/>
          <w:szCs w:val="21"/>
        </w:rPr>
        <w:t xml:space="preserve">DE </w:t>
      </w:r>
      <w:r w:rsidR="00077327">
        <w:rPr>
          <w:rFonts w:ascii="Abadi" w:hAnsi="Abadi"/>
          <w:b/>
          <w:sz w:val="21"/>
          <w:szCs w:val="21"/>
        </w:rPr>
        <w:t>JULIO</w:t>
      </w:r>
      <w:r w:rsidR="003F20EB">
        <w:rPr>
          <w:rFonts w:ascii="Abadi" w:hAnsi="Abadi"/>
          <w:b/>
          <w:sz w:val="21"/>
          <w:szCs w:val="21"/>
        </w:rPr>
        <w:t xml:space="preserve"> </w:t>
      </w:r>
      <w:r w:rsidR="00736CD3">
        <w:rPr>
          <w:rFonts w:ascii="Abadi" w:hAnsi="Abadi"/>
          <w:b/>
          <w:sz w:val="21"/>
          <w:szCs w:val="21"/>
        </w:rPr>
        <w:t>DE 202</w:t>
      </w:r>
      <w:r w:rsidR="003F20EB">
        <w:rPr>
          <w:rFonts w:ascii="Abadi" w:hAnsi="Abadi"/>
          <w:b/>
          <w:sz w:val="21"/>
          <w:szCs w:val="21"/>
        </w:rPr>
        <w:t>2</w:t>
      </w:r>
      <w:r w:rsidR="00BE665D">
        <w:rPr>
          <w:rFonts w:ascii="Abadi" w:hAnsi="Abadi"/>
          <w:b/>
          <w:sz w:val="21"/>
          <w:szCs w:val="21"/>
        </w:rPr>
        <w:t>.</w:t>
      </w:r>
      <w:r w:rsidRPr="0066249B">
        <w:rPr>
          <w:rFonts w:ascii="Abadi" w:hAnsi="Abadi"/>
          <w:b/>
          <w:sz w:val="21"/>
          <w:szCs w:val="21"/>
        </w:rPr>
        <w:t xml:space="preserve"> </w:t>
      </w:r>
      <w:r w:rsidR="0024733C" w:rsidRPr="0066249B">
        <w:rPr>
          <w:rFonts w:ascii="Abadi" w:hAnsi="Abadi"/>
          <w:b/>
          <w:sz w:val="21"/>
          <w:szCs w:val="21"/>
        </w:rPr>
        <w:t>[</w:t>
      </w:r>
      <w:r w:rsidR="0024733C" w:rsidRPr="0066249B">
        <w:rPr>
          <w:rFonts w:ascii="Abadi" w:hAnsi="Abadi"/>
          <w:b/>
          <w:sz w:val="21"/>
          <w:szCs w:val="21"/>
        </w:rPr>
        <w:footnoteReference w:id="1"/>
      </w:r>
      <w:r w:rsidR="0024733C" w:rsidRPr="0066249B">
        <w:rPr>
          <w:rFonts w:ascii="Abadi" w:hAnsi="Abadi"/>
          <w:b/>
          <w:sz w:val="21"/>
          <w:szCs w:val="21"/>
        </w:rPr>
        <w:t>]</w:t>
      </w:r>
    </w:p>
    <w:p w14:paraId="02303197" w14:textId="19AA2D58" w:rsidR="0024733C" w:rsidRPr="0066249B" w:rsidRDefault="007F67F6" w:rsidP="0024733C">
      <w:pPr>
        <w:jc w:val="both"/>
        <w:rPr>
          <w:rFonts w:ascii="Abadi" w:hAnsi="Abadi"/>
          <w:b/>
          <w:sz w:val="21"/>
          <w:szCs w:val="21"/>
        </w:rPr>
      </w:pPr>
      <w:r w:rsidRPr="007F67F6">
        <w:rPr>
          <w:noProof/>
          <w:lang w:val="es-MX" w:eastAsia="es-MX"/>
        </w:rPr>
        <w:drawing>
          <wp:anchor distT="0" distB="0" distL="114300" distR="114300" simplePos="0" relativeHeight="251677696" behindDoc="1" locked="0" layoutInCell="1" allowOverlap="1" wp14:anchorId="22CF4694" wp14:editId="4332BA8A">
            <wp:simplePos x="0" y="0"/>
            <wp:positionH relativeFrom="page">
              <wp:posOffset>1602887</wp:posOffset>
            </wp:positionH>
            <wp:positionV relativeFrom="paragraph">
              <wp:posOffset>49676</wp:posOffset>
            </wp:positionV>
            <wp:extent cx="4800600" cy="4307840"/>
            <wp:effectExtent l="0" t="0" r="0" b="0"/>
            <wp:wrapNone/>
            <wp:docPr id="134" name="Imagen 134"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14">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B2275" w14:textId="560A4353" w:rsidR="0024733C" w:rsidRPr="0066249B" w:rsidRDefault="0024733C" w:rsidP="0024733C">
      <w:pPr>
        <w:jc w:val="center"/>
        <w:rPr>
          <w:rFonts w:ascii="Abadi" w:hAnsi="Abadi"/>
          <w:b/>
          <w:sz w:val="21"/>
          <w:szCs w:val="21"/>
        </w:rPr>
      </w:pPr>
      <w:r w:rsidRPr="0066249B">
        <w:rPr>
          <w:rFonts w:ascii="Abadi" w:hAnsi="Abadi"/>
          <w:b/>
          <w:sz w:val="21"/>
          <w:szCs w:val="21"/>
        </w:rPr>
        <w:t>SUMARIO</w:t>
      </w:r>
    </w:p>
    <w:p w14:paraId="1095A99E" w14:textId="50197FB1" w:rsidR="0024733C" w:rsidRPr="0066249B" w:rsidRDefault="0024733C" w:rsidP="0024733C">
      <w:pPr>
        <w:jc w:val="both"/>
        <w:rPr>
          <w:rFonts w:ascii="Abadi" w:hAnsi="Abadi"/>
          <w:b/>
          <w:sz w:val="21"/>
          <w:szCs w:val="21"/>
        </w:rPr>
      </w:pPr>
    </w:p>
    <w:p w14:paraId="5D28F18C" w14:textId="7835FE9B" w:rsidR="00F2246E" w:rsidRDefault="0024733C" w:rsidP="0066330F">
      <w:pPr>
        <w:pStyle w:val="Estilo1"/>
        <w:tabs>
          <w:tab w:val="clear" w:pos="2836"/>
          <w:tab w:val="clear" w:pos="4059"/>
        </w:tabs>
        <w:ind w:left="709"/>
        <w:rPr>
          <w:rFonts w:ascii="Abadi" w:hAnsi="Abadi"/>
          <w:sz w:val="21"/>
          <w:szCs w:val="21"/>
        </w:rPr>
      </w:pPr>
      <w:r w:rsidRPr="00F2246E">
        <w:rPr>
          <w:rFonts w:ascii="Abadi" w:hAnsi="Abadi"/>
          <w:sz w:val="21"/>
          <w:szCs w:val="21"/>
        </w:rPr>
        <w:t>Lista de asistencia</w:t>
      </w:r>
      <w:r w:rsidR="00DF4D38">
        <w:rPr>
          <w:rFonts w:ascii="Abadi" w:hAnsi="Abadi"/>
          <w:sz w:val="21"/>
          <w:szCs w:val="21"/>
        </w:rPr>
        <w:t xml:space="preserve"> </w:t>
      </w:r>
      <w:r w:rsidRPr="00F2246E">
        <w:rPr>
          <w:rFonts w:ascii="Abadi" w:hAnsi="Abadi"/>
          <w:sz w:val="21"/>
          <w:szCs w:val="21"/>
        </w:rPr>
        <w:t>y</w:t>
      </w:r>
      <w:r w:rsidR="0089557A">
        <w:rPr>
          <w:rFonts w:ascii="Abadi" w:hAnsi="Abadi"/>
          <w:sz w:val="21"/>
          <w:szCs w:val="21"/>
        </w:rPr>
        <w:t xml:space="preserve"> </w:t>
      </w:r>
      <w:r w:rsidRPr="00F2246E">
        <w:rPr>
          <w:rFonts w:ascii="Abadi" w:hAnsi="Abadi"/>
          <w:sz w:val="21"/>
          <w:szCs w:val="21"/>
        </w:rPr>
        <w:t xml:space="preserve"> </w:t>
      </w:r>
      <w:r w:rsidR="004F2D84">
        <w:rPr>
          <w:rFonts w:ascii="Abadi" w:hAnsi="Abadi"/>
          <w:sz w:val="21"/>
          <w:szCs w:val="21"/>
        </w:rPr>
        <w:t xml:space="preserve"> </w:t>
      </w:r>
      <w:r w:rsidRPr="00F2246E">
        <w:rPr>
          <w:rFonts w:ascii="Abadi" w:hAnsi="Abadi"/>
          <w:sz w:val="21"/>
          <w:szCs w:val="21"/>
        </w:rPr>
        <w:t xml:space="preserve">comprobación del </w:t>
      </w:r>
      <w:r w:rsidR="00E128FF">
        <w:rPr>
          <w:rFonts w:ascii="Abadi" w:hAnsi="Abadi"/>
          <w:sz w:val="21"/>
          <w:szCs w:val="21"/>
        </w:rPr>
        <w:t>c</w:t>
      </w:r>
      <w:r w:rsidRPr="00F2246E">
        <w:rPr>
          <w:rFonts w:ascii="Abadi" w:hAnsi="Abadi"/>
          <w:sz w:val="21"/>
          <w:szCs w:val="21"/>
        </w:rPr>
        <w:t>uórum.</w:t>
      </w:r>
    </w:p>
    <w:p w14:paraId="20030B87" w14:textId="2FDDF2C4" w:rsidR="00504315" w:rsidRDefault="00504315" w:rsidP="00504315">
      <w:pPr>
        <w:pStyle w:val="Estilo1"/>
        <w:numPr>
          <w:ilvl w:val="0"/>
          <w:numId w:val="0"/>
        </w:numPr>
        <w:tabs>
          <w:tab w:val="clear" w:pos="4059"/>
        </w:tabs>
        <w:ind w:left="2836" w:hanging="425"/>
        <w:rPr>
          <w:rFonts w:ascii="Abadi" w:hAnsi="Abadi"/>
          <w:sz w:val="21"/>
          <w:szCs w:val="21"/>
        </w:rPr>
      </w:pPr>
    </w:p>
    <w:p w14:paraId="70B70FEF" w14:textId="23182D29" w:rsidR="00504315" w:rsidRDefault="00031B4A" w:rsidP="00031B4A">
      <w:pPr>
        <w:pStyle w:val="Estilo1"/>
        <w:numPr>
          <w:ilvl w:val="0"/>
          <w:numId w:val="0"/>
        </w:numPr>
        <w:ind w:left="2836"/>
        <w:rPr>
          <w:rFonts w:ascii="Abadi" w:hAnsi="Abadi"/>
          <w:sz w:val="21"/>
          <w:szCs w:val="21"/>
        </w:rPr>
      </w:pPr>
      <w:r>
        <w:rPr>
          <w:rFonts w:ascii="Abadi" w:hAnsi="Abadi"/>
          <w:sz w:val="21"/>
          <w:szCs w:val="21"/>
        </w:rPr>
        <w:tab/>
      </w:r>
      <w:r w:rsidR="00504315">
        <w:rPr>
          <w:rFonts w:ascii="Abadi" w:hAnsi="Abadi"/>
          <w:sz w:val="21"/>
          <w:szCs w:val="21"/>
        </w:rPr>
        <w:t xml:space="preserve">Pág. </w:t>
      </w:r>
      <w:r w:rsidR="003A1115">
        <w:rPr>
          <w:rFonts w:ascii="Abadi" w:hAnsi="Abadi"/>
          <w:sz w:val="21"/>
          <w:szCs w:val="21"/>
        </w:rPr>
        <w:t>3</w:t>
      </w:r>
    </w:p>
    <w:p w14:paraId="77787484" w14:textId="48962AB3" w:rsidR="00177898" w:rsidRDefault="0048365F" w:rsidP="0048365F">
      <w:pPr>
        <w:pStyle w:val="Estilo1"/>
        <w:numPr>
          <w:ilvl w:val="0"/>
          <w:numId w:val="0"/>
        </w:numPr>
        <w:tabs>
          <w:tab w:val="clear" w:pos="4059"/>
        </w:tabs>
        <w:ind w:left="709" w:right="-52"/>
        <w:rPr>
          <w:rFonts w:ascii="Abadi" w:hAnsi="Abadi"/>
          <w:sz w:val="21"/>
          <w:szCs w:val="21"/>
        </w:rPr>
      </w:pPr>
      <w:r>
        <w:rPr>
          <w:rFonts w:ascii="Lato" w:hAnsi="Lato"/>
          <w:i/>
          <w:color w:val="212529"/>
          <w:shd w:val="clear" w:color="auto" w:fill="FFFFFF"/>
        </w:rPr>
        <w:t xml:space="preserve">                                                                    </w:t>
      </w:r>
    </w:p>
    <w:p w14:paraId="68465B0A" w14:textId="1130CB92" w:rsidR="00951F6D" w:rsidRDefault="00951F6D" w:rsidP="00990DEE">
      <w:pPr>
        <w:pStyle w:val="Estilo1"/>
        <w:tabs>
          <w:tab w:val="clear" w:pos="2836"/>
        </w:tabs>
        <w:ind w:left="709"/>
        <w:rPr>
          <w:rFonts w:ascii="Abadi" w:hAnsi="Abadi"/>
          <w:sz w:val="21"/>
          <w:szCs w:val="21"/>
        </w:rPr>
      </w:pPr>
      <w:r w:rsidRPr="00951F6D">
        <w:rPr>
          <w:rFonts w:ascii="Abadi" w:hAnsi="Abadi"/>
          <w:sz w:val="21"/>
          <w:szCs w:val="21"/>
        </w:rPr>
        <w:t>Lectura y, en su</w:t>
      </w:r>
      <w:r w:rsidR="00AF5602">
        <w:rPr>
          <w:rFonts w:ascii="Abadi" w:hAnsi="Abadi"/>
          <w:sz w:val="21"/>
          <w:szCs w:val="21"/>
        </w:rPr>
        <w:t xml:space="preserve"> </w:t>
      </w:r>
      <w:r w:rsidRPr="00951F6D">
        <w:rPr>
          <w:rFonts w:ascii="Abadi" w:hAnsi="Abadi"/>
          <w:sz w:val="21"/>
          <w:szCs w:val="21"/>
        </w:rPr>
        <w:t>caso, aprobación del orden del día.</w:t>
      </w:r>
    </w:p>
    <w:p w14:paraId="2D94249B" w14:textId="77777777" w:rsidR="0076184C" w:rsidRDefault="00E8553B" w:rsidP="00531E9C">
      <w:pPr>
        <w:pStyle w:val="Estilo1"/>
        <w:numPr>
          <w:ilvl w:val="0"/>
          <w:numId w:val="0"/>
        </w:numPr>
        <w:tabs>
          <w:tab w:val="clear" w:pos="4059"/>
        </w:tabs>
        <w:ind w:left="709" w:right="-52"/>
        <w:rPr>
          <w:rFonts w:ascii="Abadi" w:hAnsi="Abadi"/>
          <w:sz w:val="24"/>
        </w:rPr>
      </w:pPr>
      <w:r w:rsidRPr="00E8553B">
        <w:rPr>
          <w:rFonts w:ascii="Abadi" w:hAnsi="Abadi"/>
          <w:sz w:val="24"/>
        </w:rPr>
        <w:t xml:space="preserve">     </w:t>
      </w:r>
      <w:r w:rsidR="00BE042E">
        <w:rPr>
          <w:rFonts w:ascii="Abadi" w:hAnsi="Abadi"/>
          <w:sz w:val="24"/>
        </w:rPr>
        <w:t xml:space="preserve">                      </w:t>
      </w:r>
    </w:p>
    <w:p w14:paraId="7A0C84CC" w14:textId="028EB2EE" w:rsidR="0076184C" w:rsidRDefault="0076184C" w:rsidP="00C34B46">
      <w:pPr>
        <w:pStyle w:val="Estilo1"/>
        <w:numPr>
          <w:ilvl w:val="0"/>
          <w:numId w:val="0"/>
        </w:numPr>
        <w:tabs>
          <w:tab w:val="clear" w:pos="4059"/>
        </w:tabs>
        <w:ind w:left="2835" w:right="0" w:firstLine="705"/>
        <w:rPr>
          <w:rFonts w:ascii="Abadi" w:hAnsi="Abadi"/>
          <w:sz w:val="21"/>
          <w:szCs w:val="21"/>
        </w:rPr>
      </w:pPr>
      <w:r>
        <w:rPr>
          <w:rFonts w:ascii="Abadi" w:hAnsi="Abadi"/>
          <w:sz w:val="21"/>
          <w:szCs w:val="21"/>
        </w:rPr>
        <w:t xml:space="preserve">Pág. </w:t>
      </w:r>
      <w:r w:rsidR="00FE248C">
        <w:rPr>
          <w:rFonts w:ascii="Abadi" w:hAnsi="Abadi"/>
          <w:sz w:val="21"/>
          <w:szCs w:val="21"/>
        </w:rPr>
        <w:t>3</w:t>
      </w:r>
    </w:p>
    <w:p w14:paraId="5535550C" w14:textId="77777777" w:rsidR="0076184C" w:rsidRDefault="0076184C" w:rsidP="00531E9C">
      <w:pPr>
        <w:pStyle w:val="Estilo1"/>
        <w:numPr>
          <w:ilvl w:val="0"/>
          <w:numId w:val="0"/>
        </w:numPr>
        <w:tabs>
          <w:tab w:val="clear" w:pos="4059"/>
        </w:tabs>
        <w:ind w:left="709" w:right="-52"/>
        <w:rPr>
          <w:rFonts w:ascii="Abadi" w:hAnsi="Abadi"/>
          <w:sz w:val="24"/>
        </w:rPr>
      </w:pPr>
    </w:p>
    <w:p w14:paraId="477701C8" w14:textId="6B863BD6" w:rsidR="00DD3236" w:rsidRPr="00FE6673" w:rsidRDefault="00DD3236" w:rsidP="00FE6673">
      <w:pPr>
        <w:pStyle w:val="Estilo1"/>
        <w:tabs>
          <w:tab w:val="clear" w:pos="2836"/>
        </w:tabs>
        <w:ind w:left="709"/>
        <w:rPr>
          <w:rFonts w:ascii="Abadi" w:hAnsi="Abadi"/>
          <w:sz w:val="21"/>
          <w:szCs w:val="21"/>
        </w:rPr>
      </w:pPr>
      <w:bookmarkStart w:id="0" w:name="_Hlk92886947"/>
      <w:r w:rsidRPr="00FE6673">
        <w:rPr>
          <w:rFonts w:ascii="Abadi" w:hAnsi="Abadi"/>
          <w:sz w:val="21"/>
          <w:szCs w:val="21"/>
        </w:rPr>
        <w:t xml:space="preserve">Lectura y, en su caso, aprobación del acta de la </w:t>
      </w:r>
      <w:r w:rsidR="00FE6673">
        <w:rPr>
          <w:rFonts w:ascii="Abadi" w:hAnsi="Abadi"/>
          <w:sz w:val="21"/>
          <w:szCs w:val="21"/>
        </w:rPr>
        <w:t>S</w:t>
      </w:r>
      <w:r w:rsidRPr="00FE6673">
        <w:rPr>
          <w:rFonts w:ascii="Abadi" w:hAnsi="Abadi"/>
          <w:sz w:val="21"/>
          <w:szCs w:val="21"/>
        </w:rPr>
        <w:t xml:space="preserve">esión Diputación Permanente celebrada el </w:t>
      </w:r>
      <w:r w:rsidR="00C0545A" w:rsidRPr="00FE6673">
        <w:rPr>
          <w:rFonts w:ascii="Abadi" w:hAnsi="Abadi"/>
          <w:sz w:val="21"/>
          <w:szCs w:val="21"/>
        </w:rPr>
        <w:t>30 de junio de</w:t>
      </w:r>
      <w:r w:rsidR="00892B00">
        <w:rPr>
          <w:rFonts w:ascii="Abadi" w:hAnsi="Abadi"/>
          <w:sz w:val="21"/>
          <w:szCs w:val="21"/>
        </w:rPr>
        <w:t>l</w:t>
      </w:r>
      <w:r w:rsidR="00C0545A" w:rsidRPr="00FE6673">
        <w:rPr>
          <w:rFonts w:ascii="Abadi" w:hAnsi="Abadi"/>
          <w:sz w:val="21"/>
          <w:szCs w:val="21"/>
        </w:rPr>
        <w:t xml:space="preserve"> año en curso</w:t>
      </w:r>
      <w:r w:rsidR="007B33B8" w:rsidRPr="00FE6673">
        <w:rPr>
          <w:rFonts w:ascii="Abadi" w:hAnsi="Abadi"/>
          <w:sz w:val="21"/>
          <w:szCs w:val="21"/>
        </w:rPr>
        <w:t>.</w:t>
      </w:r>
      <w:r w:rsidRPr="00FE6673">
        <w:rPr>
          <w:rFonts w:ascii="Abadi" w:hAnsi="Abadi"/>
          <w:sz w:val="21"/>
          <w:szCs w:val="21"/>
        </w:rPr>
        <w:t xml:space="preserve">  </w:t>
      </w:r>
    </w:p>
    <w:p w14:paraId="3F438D32" w14:textId="754D5B3D" w:rsidR="0076184C" w:rsidRPr="00C34B46" w:rsidRDefault="00C763DF" w:rsidP="00C34B46">
      <w:pPr>
        <w:pStyle w:val="Estilo1"/>
        <w:numPr>
          <w:ilvl w:val="0"/>
          <w:numId w:val="0"/>
        </w:numPr>
        <w:tabs>
          <w:tab w:val="clear" w:pos="4059"/>
        </w:tabs>
        <w:ind w:left="2552" w:right="0" w:firstLine="705"/>
        <w:rPr>
          <w:rFonts w:ascii="Abadi" w:hAnsi="Abadi"/>
          <w:sz w:val="21"/>
          <w:szCs w:val="21"/>
        </w:rPr>
      </w:pPr>
      <w:r>
        <w:tab/>
      </w:r>
      <w:r w:rsidR="0076184C" w:rsidRPr="00C34B46">
        <w:rPr>
          <w:rFonts w:ascii="Abadi" w:hAnsi="Abadi"/>
          <w:sz w:val="21"/>
          <w:szCs w:val="21"/>
        </w:rPr>
        <w:t xml:space="preserve">Pág. </w:t>
      </w:r>
      <w:r w:rsidR="003A1115">
        <w:rPr>
          <w:rFonts w:ascii="Abadi" w:hAnsi="Abadi"/>
          <w:sz w:val="21"/>
          <w:szCs w:val="21"/>
        </w:rPr>
        <w:t>5</w:t>
      </w:r>
    </w:p>
    <w:p w14:paraId="1F461C76" w14:textId="77777777" w:rsidR="0076184C" w:rsidRPr="00DD3236" w:rsidRDefault="0076184C" w:rsidP="0076184C">
      <w:pPr>
        <w:pStyle w:val="Estilo1"/>
        <w:numPr>
          <w:ilvl w:val="0"/>
          <w:numId w:val="0"/>
        </w:numPr>
        <w:tabs>
          <w:tab w:val="clear" w:pos="4059"/>
        </w:tabs>
        <w:ind w:left="2836" w:hanging="425"/>
        <w:rPr>
          <w:rFonts w:ascii="Abadi" w:hAnsi="Abadi"/>
          <w:sz w:val="21"/>
          <w:szCs w:val="21"/>
        </w:rPr>
      </w:pPr>
    </w:p>
    <w:bookmarkEnd w:id="0"/>
    <w:p w14:paraId="6E1F8AB6" w14:textId="7A5780AF" w:rsidR="00951F6D" w:rsidRPr="0006764A" w:rsidRDefault="0007291B" w:rsidP="00264E83">
      <w:pPr>
        <w:pStyle w:val="Estilo1"/>
        <w:numPr>
          <w:ilvl w:val="0"/>
          <w:numId w:val="0"/>
        </w:numPr>
        <w:tabs>
          <w:tab w:val="clear" w:pos="4059"/>
        </w:tabs>
        <w:ind w:left="709" w:right="-52"/>
        <w:jc w:val="center"/>
        <w:rPr>
          <w:rFonts w:ascii="Lato" w:hAnsi="Lato"/>
          <w:i/>
          <w:iCs w:val="0"/>
          <w:color w:val="212529"/>
          <w:shd w:val="clear" w:color="auto" w:fill="FFFFFF"/>
        </w:rPr>
      </w:pPr>
      <w:r w:rsidRPr="0006764A">
        <w:rPr>
          <w:rFonts w:ascii="Abadi" w:hAnsi="Abadi"/>
          <w:sz w:val="24"/>
        </w:rPr>
        <w:t xml:space="preserve">  </w:t>
      </w:r>
      <w:r w:rsidRPr="0006764A">
        <w:rPr>
          <w:rFonts w:ascii="Lato" w:hAnsi="Lato"/>
          <w:i/>
          <w:iCs w:val="0"/>
          <w:color w:val="212529"/>
          <w:shd w:val="clear" w:color="auto" w:fill="FFFFFF"/>
        </w:rPr>
        <w:t xml:space="preserve">                             </w:t>
      </w:r>
      <w:r w:rsidR="0045515F" w:rsidRPr="0006764A">
        <w:rPr>
          <w:rFonts w:ascii="Lato" w:hAnsi="Lato"/>
          <w:i/>
          <w:iCs w:val="0"/>
          <w:color w:val="212529"/>
          <w:shd w:val="clear" w:color="auto" w:fill="FFFFFF"/>
        </w:rPr>
        <w:t xml:space="preserve">       </w:t>
      </w:r>
      <w:r w:rsidR="001A77A8" w:rsidRPr="0006764A">
        <w:rPr>
          <w:rFonts w:ascii="Lato" w:hAnsi="Lato"/>
          <w:i/>
          <w:iCs w:val="0"/>
          <w:color w:val="212529"/>
          <w:shd w:val="clear" w:color="auto" w:fill="FFFFFF"/>
        </w:rPr>
        <w:t xml:space="preserve"> </w:t>
      </w:r>
      <w:r w:rsidR="00BA49C1" w:rsidRPr="0006764A">
        <w:rPr>
          <w:rFonts w:ascii="Lato" w:hAnsi="Lato"/>
          <w:i/>
          <w:iCs w:val="0"/>
          <w:color w:val="212529"/>
          <w:shd w:val="clear" w:color="auto" w:fill="FFFFFF"/>
        </w:rPr>
        <w:t xml:space="preserve">                    </w:t>
      </w:r>
      <w:r w:rsidR="0034075A" w:rsidRPr="0006764A">
        <w:rPr>
          <w:rFonts w:ascii="Lato" w:hAnsi="Lato"/>
          <w:i/>
          <w:iCs w:val="0"/>
          <w:color w:val="212529"/>
          <w:shd w:val="clear" w:color="auto" w:fill="FFFFFF"/>
        </w:rPr>
        <w:t xml:space="preserve">    </w:t>
      </w:r>
      <w:r w:rsidR="00B33F0D" w:rsidRPr="0006764A">
        <w:rPr>
          <w:rFonts w:ascii="Lato" w:hAnsi="Lato"/>
          <w:i/>
          <w:iCs w:val="0"/>
          <w:color w:val="212529"/>
          <w:shd w:val="clear" w:color="auto" w:fill="FFFFFF"/>
        </w:rPr>
        <w:t xml:space="preserve">    </w:t>
      </w:r>
    </w:p>
    <w:p w14:paraId="72342368" w14:textId="1C7A5CFE" w:rsidR="0054784E" w:rsidRDefault="00951F6D" w:rsidP="00531E9C">
      <w:pPr>
        <w:pStyle w:val="Estilo1"/>
        <w:tabs>
          <w:tab w:val="clear" w:pos="2836"/>
          <w:tab w:val="clear" w:pos="4059"/>
        </w:tabs>
        <w:ind w:left="709" w:right="709"/>
        <w:rPr>
          <w:rFonts w:ascii="Abadi" w:hAnsi="Abadi"/>
          <w:sz w:val="21"/>
          <w:szCs w:val="21"/>
        </w:rPr>
      </w:pPr>
      <w:r w:rsidRPr="00951F6D">
        <w:rPr>
          <w:rFonts w:ascii="Abadi" w:hAnsi="Abadi"/>
          <w:sz w:val="21"/>
          <w:szCs w:val="21"/>
        </w:rPr>
        <w:t>Dar</w:t>
      </w:r>
      <w:r w:rsidR="0034075A">
        <w:rPr>
          <w:rFonts w:ascii="Abadi" w:hAnsi="Abadi"/>
          <w:sz w:val="21"/>
          <w:szCs w:val="21"/>
        </w:rPr>
        <w:t xml:space="preserve"> </w:t>
      </w:r>
      <w:r w:rsidRPr="00951F6D">
        <w:rPr>
          <w:rFonts w:ascii="Abadi" w:hAnsi="Abadi"/>
          <w:sz w:val="21"/>
          <w:szCs w:val="21"/>
        </w:rPr>
        <w:t>cuenta con las comunicaciones y correspondencia recibidas.</w:t>
      </w:r>
    </w:p>
    <w:p w14:paraId="043F1419" w14:textId="77777777" w:rsidR="007418CE" w:rsidRDefault="007418CE" w:rsidP="007418CE">
      <w:pPr>
        <w:pStyle w:val="Estilo1"/>
        <w:numPr>
          <w:ilvl w:val="0"/>
          <w:numId w:val="0"/>
        </w:numPr>
        <w:ind w:left="2836"/>
      </w:pPr>
    </w:p>
    <w:p w14:paraId="31A91C46" w14:textId="77777777" w:rsidR="007418CE" w:rsidRDefault="007418CE" w:rsidP="007418CE">
      <w:pPr>
        <w:pStyle w:val="Estilo1"/>
        <w:numPr>
          <w:ilvl w:val="0"/>
          <w:numId w:val="0"/>
        </w:numPr>
        <w:ind w:left="2836"/>
      </w:pPr>
    </w:p>
    <w:p w14:paraId="5D0ECFF7" w14:textId="508070D4" w:rsidR="00E90EF2" w:rsidRPr="00031B4A" w:rsidRDefault="00E90EF2" w:rsidP="00031B4A">
      <w:pPr>
        <w:pStyle w:val="Estilo1"/>
        <w:numPr>
          <w:ilvl w:val="0"/>
          <w:numId w:val="0"/>
        </w:numPr>
        <w:tabs>
          <w:tab w:val="clear" w:pos="4059"/>
        </w:tabs>
        <w:ind w:left="2835" w:right="0" w:firstLine="705"/>
        <w:rPr>
          <w:rFonts w:ascii="Abadi" w:hAnsi="Abadi"/>
          <w:sz w:val="21"/>
          <w:szCs w:val="21"/>
        </w:rPr>
      </w:pPr>
      <w:r w:rsidRPr="00031B4A">
        <w:rPr>
          <w:rFonts w:ascii="Abadi" w:hAnsi="Abadi"/>
          <w:sz w:val="21"/>
          <w:szCs w:val="21"/>
        </w:rPr>
        <w:t xml:space="preserve">Pág. </w:t>
      </w:r>
      <w:r w:rsidR="00FE248C" w:rsidRPr="00031B4A">
        <w:rPr>
          <w:rFonts w:ascii="Abadi" w:hAnsi="Abadi"/>
          <w:sz w:val="21"/>
          <w:szCs w:val="21"/>
        </w:rPr>
        <w:t>5</w:t>
      </w:r>
    </w:p>
    <w:p w14:paraId="1D4E39DF" w14:textId="77777777" w:rsidR="00E90EF2" w:rsidRPr="00531E9C" w:rsidRDefault="00E90EF2" w:rsidP="00E90EF2">
      <w:pPr>
        <w:pStyle w:val="Estilo1"/>
        <w:numPr>
          <w:ilvl w:val="0"/>
          <w:numId w:val="0"/>
        </w:numPr>
        <w:tabs>
          <w:tab w:val="clear" w:pos="4059"/>
        </w:tabs>
        <w:ind w:left="2836" w:right="709" w:hanging="425"/>
        <w:rPr>
          <w:rFonts w:ascii="Abadi" w:hAnsi="Abadi"/>
          <w:sz w:val="21"/>
          <w:szCs w:val="21"/>
        </w:rPr>
      </w:pPr>
    </w:p>
    <w:p w14:paraId="12082A02" w14:textId="721706FF" w:rsidR="00951F6D" w:rsidRPr="00951F6D" w:rsidRDefault="00FC3509" w:rsidP="00FC3509">
      <w:pPr>
        <w:pStyle w:val="Estilo1"/>
        <w:numPr>
          <w:ilvl w:val="0"/>
          <w:numId w:val="0"/>
        </w:numPr>
        <w:tabs>
          <w:tab w:val="clear" w:pos="4059"/>
        </w:tabs>
        <w:ind w:left="709" w:right="-52"/>
        <w:rPr>
          <w:rFonts w:ascii="Abadi" w:hAnsi="Abadi"/>
          <w:sz w:val="21"/>
          <w:szCs w:val="21"/>
        </w:rPr>
      </w:pPr>
      <w:r>
        <w:rPr>
          <w:rFonts w:ascii="Abadi" w:hAnsi="Abadi"/>
          <w:sz w:val="24"/>
        </w:rPr>
        <w:t xml:space="preserve">                               </w:t>
      </w:r>
      <w:r w:rsidR="0006764A">
        <w:rPr>
          <w:rFonts w:ascii="Abadi" w:hAnsi="Abadi"/>
          <w:sz w:val="24"/>
        </w:rPr>
        <w:t xml:space="preserve">  </w:t>
      </w:r>
    </w:p>
    <w:p w14:paraId="24D870AB" w14:textId="74B8F5BB" w:rsidR="00092733" w:rsidRDefault="00092733" w:rsidP="00092733">
      <w:pPr>
        <w:pStyle w:val="Estilo1"/>
        <w:tabs>
          <w:tab w:val="clear" w:pos="2836"/>
          <w:tab w:val="clear" w:pos="4059"/>
        </w:tabs>
        <w:ind w:left="709"/>
        <w:rPr>
          <w:rFonts w:ascii="Abadi" w:hAnsi="Abadi"/>
          <w:sz w:val="21"/>
          <w:szCs w:val="21"/>
        </w:rPr>
      </w:pPr>
      <w:r w:rsidRPr="00092733">
        <w:rPr>
          <w:rFonts w:ascii="Abadi" w:hAnsi="Abadi"/>
          <w:sz w:val="21"/>
          <w:szCs w:val="21"/>
        </w:rPr>
        <w:t xml:space="preserve">Presentación de la iniciativa formulada por diputados y diputada integrantes del </w:t>
      </w:r>
      <w:r w:rsidRPr="00092733">
        <w:rPr>
          <w:rFonts w:ascii="Abadi" w:hAnsi="Abadi"/>
          <w:sz w:val="21"/>
          <w:szCs w:val="21"/>
        </w:rPr>
        <w:t>Grupo Parlamentario del Partido MORENA a efecto de reformar el párrafo undécimo y adicionar un párrafo décimo sexto al artículo 1 de la Constitución Política para el Estado de Guanajuato.</w:t>
      </w:r>
    </w:p>
    <w:p w14:paraId="6A2AEF51" w14:textId="0C2BD86F" w:rsidR="006B7B08" w:rsidRDefault="006B7B08" w:rsidP="006B7B08">
      <w:pPr>
        <w:pStyle w:val="Estilo1"/>
        <w:numPr>
          <w:ilvl w:val="0"/>
          <w:numId w:val="0"/>
        </w:numPr>
        <w:tabs>
          <w:tab w:val="clear" w:pos="4059"/>
        </w:tabs>
        <w:ind w:left="2836" w:hanging="425"/>
        <w:rPr>
          <w:rFonts w:ascii="Abadi" w:hAnsi="Abadi"/>
          <w:sz w:val="21"/>
          <w:szCs w:val="21"/>
        </w:rPr>
      </w:pPr>
    </w:p>
    <w:p w14:paraId="091AE448" w14:textId="41B9F8CB" w:rsidR="006B7B08" w:rsidRPr="00031B4A" w:rsidRDefault="00031B4A" w:rsidP="00031B4A">
      <w:pPr>
        <w:pStyle w:val="Estilo1"/>
        <w:numPr>
          <w:ilvl w:val="0"/>
          <w:numId w:val="0"/>
        </w:numPr>
        <w:ind w:left="2836"/>
        <w:rPr>
          <w:rFonts w:ascii="Abadi" w:hAnsi="Abadi"/>
          <w:sz w:val="21"/>
          <w:szCs w:val="21"/>
        </w:rPr>
      </w:pPr>
      <w:r>
        <w:rPr>
          <w:rFonts w:ascii="Abadi" w:hAnsi="Abadi"/>
          <w:sz w:val="21"/>
          <w:szCs w:val="21"/>
        </w:rPr>
        <w:tab/>
      </w:r>
      <w:r w:rsidR="006B7B08" w:rsidRPr="00031B4A">
        <w:rPr>
          <w:rFonts w:ascii="Abadi" w:hAnsi="Abadi"/>
          <w:sz w:val="21"/>
          <w:szCs w:val="21"/>
        </w:rPr>
        <w:t>Pág. 56</w:t>
      </w:r>
    </w:p>
    <w:p w14:paraId="6CC929E9" w14:textId="28C85E08" w:rsidR="00FE248C" w:rsidRDefault="00FE248C" w:rsidP="006B7B08">
      <w:pPr>
        <w:pStyle w:val="Estilo1"/>
        <w:numPr>
          <w:ilvl w:val="0"/>
          <w:numId w:val="0"/>
        </w:numPr>
        <w:tabs>
          <w:tab w:val="clear" w:pos="4059"/>
        </w:tabs>
        <w:ind w:left="3540" w:right="-142"/>
      </w:pPr>
    </w:p>
    <w:p w14:paraId="171D3995" w14:textId="5703BF7A" w:rsidR="00FE248C" w:rsidRDefault="00FE248C" w:rsidP="00FE248C">
      <w:pPr>
        <w:shd w:val="clear" w:color="auto" w:fill="F2F2F2" w:themeFill="background1" w:themeFillShade="F2"/>
        <w:ind w:left="709" w:right="567"/>
        <w:jc w:val="both"/>
        <w:rPr>
          <w:rFonts w:ascii="Abadi" w:hAnsi="Abadi"/>
          <w:b/>
          <w:bCs/>
          <w:sz w:val="21"/>
          <w:szCs w:val="21"/>
        </w:rPr>
      </w:pPr>
      <w:r w:rsidRPr="000A1D84">
        <w:rPr>
          <w:rFonts w:ascii="Abadi" w:hAnsi="Abadi"/>
          <w:b/>
          <w:bCs/>
          <w:sz w:val="21"/>
          <w:szCs w:val="21"/>
        </w:rPr>
        <w:t>(</w:t>
      </w:r>
      <w:r>
        <w:rPr>
          <w:rFonts w:ascii="Abadi" w:hAnsi="Abadi"/>
          <w:b/>
          <w:bCs/>
          <w:sz w:val="21"/>
          <w:szCs w:val="21"/>
        </w:rPr>
        <w:t xml:space="preserve">Hace uso de la voz, </w:t>
      </w:r>
      <w:r w:rsidRPr="000A1D84">
        <w:rPr>
          <w:rFonts w:ascii="Abadi" w:hAnsi="Abadi"/>
          <w:b/>
          <w:bCs/>
          <w:sz w:val="21"/>
          <w:szCs w:val="21"/>
        </w:rPr>
        <w:t xml:space="preserve">el diputado David Martínez Mendizábal, </w:t>
      </w:r>
      <w:r>
        <w:rPr>
          <w:rFonts w:ascii="Abadi" w:hAnsi="Abadi"/>
          <w:b/>
          <w:bCs/>
          <w:sz w:val="21"/>
          <w:szCs w:val="21"/>
        </w:rPr>
        <w:t>para dar lectura de la iniciativa en referencia)</w:t>
      </w:r>
    </w:p>
    <w:p w14:paraId="29CC2110" w14:textId="2D1CF3A7" w:rsidR="00FE248C" w:rsidRDefault="00FE248C" w:rsidP="006B7B08">
      <w:pPr>
        <w:pStyle w:val="Estilo1"/>
        <w:numPr>
          <w:ilvl w:val="0"/>
          <w:numId w:val="0"/>
        </w:numPr>
        <w:tabs>
          <w:tab w:val="clear" w:pos="4059"/>
        </w:tabs>
        <w:ind w:left="3540" w:right="-142"/>
        <w:rPr>
          <w:rFonts w:ascii="Abadi" w:hAnsi="Abadi"/>
          <w:sz w:val="21"/>
          <w:szCs w:val="21"/>
        </w:rPr>
      </w:pPr>
    </w:p>
    <w:p w14:paraId="2C141CA1" w14:textId="61D65A73" w:rsidR="00FE248C" w:rsidRPr="00031B4A" w:rsidRDefault="00031B4A" w:rsidP="00031B4A">
      <w:pPr>
        <w:pStyle w:val="Estilo1"/>
        <w:numPr>
          <w:ilvl w:val="0"/>
          <w:numId w:val="0"/>
        </w:numPr>
        <w:ind w:left="2836"/>
        <w:rPr>
          <w:rFonts w:ascii="Abadi" w:hAnsi="Abadi"/>
          <w:sz w:val="21"/>
          <w:szCs w:val="21"/>
        </w:rPr>
      </w:pPr>
      <w:r>
        <w:rPr>
          <w:rFonts w:ascii="Abadi" w:hAnsi="Abadi"/>
          <w:sz w:val="21"/>
          <w:szCs w:val="21"/>
        </w:rPr>
        <w:tab/>
      </w:r>
      <w:r w:rsidR="00FE248C" w:rsidRPr="00031B4A">
        <w:rPr>
          <w:rFonts w:ascii="Abadi" w:hAnsi="Abadi"/>
          <w:sz w:val="21"/>
          <w:szCs w:val="21"/>
        </w:rPr>
        <w:t>Pág. 62</w:t>
      </w:r>
    </w:p>
    <w:p w14:paraId="4ABC123A" w14:textId="77777777" w:rsidR="00FE248C" w:rsidRPr="00092733" w:rsidRDefault="00FE248C" w:rsidP="006B7B08">
      <w:pPr>
        <w:pStyle w:val="Estilo1"/>
        <w:numPr>
          <w:ilvl w:val="0"/>
          <w:numId w:val="0"/>
        </w:numPr>
        <w:tabs>
          <w:tab w:val="clear" w:pos="4059"/>
        </w:tabs>
        <w:ind w:left="3540" w:right="-142"/>
        <w:rPr>
          <w:rFonts w:ascii="Abadi" w:hAnsi="Abadi"/>
          <w:sz w:val="21"/>
          <w:szCs w:val="21"/>
        </w:rPr>
      </w:pPr>
    </w:p>
    <w:p w14:paraId="1E671642" w14:textId="77777777" w:rsidR="00092733" w:rsidRPr="00092733" w:rsidRDefault="00092733" w:rsidP="00092733">
      <w:pPr>
        <w:ind w:left="709"/>
        <w:jc w:val="both"/>
        <w:rPr>
          <w:rFonts w:ascii="Abadi" w:hAnsi="Abadi"/>
          <w:b/>
          <w:bCs/>
          <w:iCs/>
          <w:sz w:val="21"/>
          <w:szCs w:val="21"/>
        </w:rPr>
      </w:pPr>
    </w:p>
    <w:p w14:paraId="5B4F66D2" w14:textId="77777777" w:rsidR="00031B4A" w:rsidRDefault="00092733" w:rsidP="00031B4A">
      <w:pPr>
        <w:pStyle w:val="Estilo1"/>
        <w:tabs>
          <w:tab w:val="clear" w:pos="2836"/>
          <w:tab w:val="clear" w:pos="4059"/>
        </w:tabs>
        <w:ind w:left="709"/>
        <w:rPr>
          <w:rFonts w:ascii="Abadi" w:hAnsi="Abadi"/>
          <w:sz w:val="21"/>
          <w:szCs w:val="21"/>
        </w:rPr>
      </w:pPr>
      <w:r w:rsidRPr="00092733">
        <w:rPr>
          <w:rFonts w:ascii="Abadi" w:hAnsi="Abadi"/>
          <w:sz w:val="21"/>
          <w:szCs w:val="21"/>
        </w:rPr>
        <w:t>Presentación de la iniciativa suscrita por la diputada Irma Leticia González Sánchez integrante del Grupo Parlamentario del Partido MORENA a efecto de reformar el inciso a de la fracción I, y los incisos a y b de la fracción II del artículo 47 de la Ley de Instituciones y Procedimientos Electorales para el Estado de Guanajuato.</w:t>
      </w:r>
    </w:p>
    <w:p w14:paraId="1F502DCF" w14:textId="5C3A8179" w:rsidR="00031B4A" w:rsidRDefault="00031B4A" w:rsidP="00031B4A">
      <w:pPr>
        <w:pStyle w:val="Estilo1"/>
        <w:numPr>
          <w:ilvl w:val="0"/>
          <w:numId w:val="0"/>
        </w:numPr>
        <w:ind w:left="2836"/>
        <w:rPr>
          <w:rFonts w:ascii="Abadi" w:hAnsi="Abadi"/>
          <w:sz w:val="21"/>
          <w:szCs w:val="21"/>
        </w:rPr>
      </w:pPr>
      <w:r>
        <w:tab/>
      </w:r>
      <w:r w:rsidRPr="00031B4A">
        <w:rPr>
          <w:rFonts w:ascii="Abadi" w:hAnsi="Abadi"/>
          <w:sz w:val="21"/>
          <w:szCs w:val="21"/>
        </w:rPr>
        <w:t>Pág.  66</w:t>
      </w:r>
    </w:p>
    <w:p w14:paraId="4B85D86C" w14:textId="77777777" w:rsidR="00031B4A" w:rsidRPr="00031B4A" w:rsidRDefault="00031B4A" w:rsidP="00031B4A">
      <w:pPr>
        <w:pStyle w:val="Estilo1"/>
        <w:numPr>
          <w:ilvl w:val="0"/>
          <w:numId w:val="0"/>
        </w:numPr>
        <w:ind w:left="2836"/>
        <w:rPr>
          <w:rFonts w:ascii="Abadi" w:hAnsi="Abadi"/>
          <w:sz w:val="21"/>
          <w:szCs w:val="21"/>
        </w:rPr>
      </w:pPr>
    </w:p>
    <w:p w14:paraId="6F6183EF" w14:textId="4FF6387B" w:rsidR="00031B4A" w:rsidRDefault="00031B4A" w:rsidP="006B7B08">
      <w:pPr>
        <w:pStyle w:val="Estilo1"/>
        <w:numPr>
          <w:ilvl w:val="0"/>
          <w:numId w:val="0"/>
        </w:numPr>
        <w:tabs>
          <w:tab w:val="clear" w:pos="4059"/>
        </w:tabs>
        <w:ind w:left="2832" w:right="-142" w:firstLine="708"/>
      </w:pPr>
    </w:p>
    <w:p w14:paraId="71370D97" w14:textId="17F2BFD5" w:rsidR="00031B4A" w:rsidRDefault="00031B4A" w:rsidP="00031B4A">
      <w:pPr>
        <w:shd w:val="clear" w:color="auto" w:fill="F2F2F2" w:themeFill="background1" w:themeFillShade="F2"/>
        <w:ind w:left="709" w:right="567"/>
        <w:jc w:val="both"/>
        <w:rPr>
          <w:rFonts w:ascii="Abadi" w:hAnsi="Abadi"/>
          <w:b/>
          <w:bCs/>
          <w:sz w:val="21"/>
          <w:szCs w:val="21"/>
        </w:rPr>
      </w:pPr>
      <w:r w:rsidRPr="000A1D84">
        <w:rPr>
          <w:rFonts w:ascii="Abadi" w:hAnsi="Abadi"/>
          <w:b/>
          <w:bCs/>
          <w:sz w:val="21"/>
          <w:szCs w:val="21"/>
        </w:rPr>
        <w:t>(</w:t>
      </w:r>
      <w:r>
        <w:rPr>
          <w:rFonts w:ascii="Abadi" w:hAnsi="Abadi"/>
          <w:b/>
          <w:bCs/>
          <w:sz w:val="21"/>
          <w:szCs w:val="21"/>
        </w:rPr>
        <w:t xml:space="preserve">Hace uso de la voz, </w:t>
      </w:r>
      <w:r w:rsidR="00A22DD4">
        <w:rPr>
          <w:rFonts w:ascii="Abadi" w:hAnsi="Abadi"/>
          <w:b/>
          <w:bCs/>
          <w:sz w:val="21"/>
          <w:szCs w:val="21"/>
        </w:rPr>
        <w:t xml:space="preserve">la diputada Irma Leticia González Sánchez, </w:t>
      </w:r>
      <w:r>
        <w:rPr>
          <w:rFonts w:ascii="Abadi" w:hAnsi="Abadi"/>
          <w:b/>
          <w:bCs/>
          <w:sz w:val="21"/>
          <w:szCs w:val="21"/>
        </w:rPr>
        <w:t>para dar lectura de la iniciativa en referencia)</w:t>
      </w:r>
    </w:p>
    <w:p w14:paraId="33E19C54" w14:textId="578AFA43" w:rsidR="00031B4A" w:rsidRDefault="00031B4A" w:rsidP="006B7B08">
      <w:pPr>
        <w:pStyle w:val="Estilo1"/>
        <w:numPr>
          <w:ilvl w:val="0"/>
          <w:numId w:val="0"/>
        </w:numPr>
        <w:tabs>
          <w:tab w:val="clear" w:pos="4059"/>
        </w:tabs>
        <w:ind w:left="2832" w:right="-142" w:firstLine="708"/>
      </w:pPr>
    </w:p>
    <w:p w14:paraId="38A169B5" w14:textId="33E7A4B8" w:rsidR="00031B4A" w:rsidRPr="00031B4A" w:rsidRDefault="00031B4A" w:rsidP="00031B4A">
      <w:pPr>
        <w:pStyle w:val="Estilo1"/>
        <w:numPr>
          <w:ilvl w:val="0"/>
          <w:numId w:val="0"/>
        </w:numPr>
        <w:ind w:left="2836" w:hanging="425"/>
        <w:rPr>
          <w:rFonts w:ascii="Abadi" w:hAnsi="Abadi"/>
          <w:sz w:val="21"/>
          <w:szCs w:val="21"/>
        </w:rPr>
      </w:pPr>
      <w:r>
        <w:rPr>
          <w:rFonts w:ascii="Abadi" w:hAnsi="Abadi"/>
          <w:sz w:val="21"/>
          <w:szCs w:val="21"/>
        </w:rPr>
        <w:tab/>
      </w:r>
      <w:r>
        <w:rPr>
          <w:rFonts w:ascii="Abadi" w:hAnsi="Abadi"/>
          <w:sz w:val="21"/>
          <w:szCs w:val="21"/>
        </w:rPr>
        <w:tab/>
      </w:r>
      <w:r w:rsidRPr="00031B4A">
        <w:rPr>
          <w:rFonts w:ascii="Abadi" w:hAnsi="Abadi"/>
          <w:sz w:val="21"/>
          <w:szCs w:val="21"/>
        </w:rPr>
        <w:t>Pág.  6</w:t>
      </w:r>
      <w:r>
        <w:rPr>
          <w:rFonts w:ascii="Abadi" w:hAnsi="Abadi"/>
          <w:sz w:val="21"/>
          <w:szCs w:val="21"/>
        </w:rPr>
        <w:t>9</w:t>
      </w:r>
    </w:p>
    <w:p w14:paraId="4154D83A" w14:textId="4004B662" w:rsidR="00092733" w:rsidRDefault="00092733" w:rsidP="00092733">
      <w:pPr>
        <w:pStyle w:val="Estilo1"/>
        <w:tabs>
          <w:tab w:val="clear" w:pos="2836"/>
          <w:tab w:val="clear" w:pos="4059"/>
        </w:tabs>
        <w:ind w:left="709"/>
        <w:rPr>
          <w:rFonts w:ascii="Abadi" w:hAnsi="Abadi"/>
          <w:sz w:val="21"/>
          <w:szCs w:val="21"/>
        </w:rPr>
      </w:pPr>
      <w:r w:rsidRPr="00092733">
        <w:rPr>
          <w:rFonts w:ascii="Abadi" w:hAnsi="Abadi"/>
          <w:sz w:val="21"/>
          <w:szCs w:val="21"/>
        </w:rPr>
        <w:lastRenderedPageBreak/>
        <w:t>Presentación de la propuesta de punto de acuerdo suscrita por diputada y diputado integrantes del Grupo Parlamentario del Partido Revolucionario Institucional a efecto de exhortar al titular del Ejecutivo Federal, por conducto de la Secretaría de Seguridad y Protección Ciudadana a reconfigurar la Estrategia Nacional de Seguridad Pública, considerando de forma pormenorizada los resultados que hasta el momento ha tenido la misma; al Senado de la República, a efecto de que, en ejercicio de sus atribuciones, realice un análisis urgente y exhaustivo sobre la Estrategia Nacional de Seguridad, y emita las recomendaciones correspondientes a efecto de reconfigurar la Estrategia Nacional de Seguridad Pública; así como al titular del Ejecutivo del Estado de Guanajuato, para que realice todas las medidas de coordinación necesarias con el Gobierno Federal a fin de que, en caso, de aprobarse una eventual reestructura de la Estrategia Nacional de Seguridad Pública, realice todas las acciones necesarias para su efectiva aplicación.</w:t>
      </w:r>
    </w:p>
    <w:p w14:paraId="6FDE4B02" w14:textId="77777777" w:rsidR="00413E9E" w:rsidRDefault="00413E9E" w:rsidP="00413E9E">
      <w:pPr>
        <w:pStyle w:val="Estilo1"/>
        <w:numPr>
          <w:ilvl w:val="0"/>
          <w:numId w:val="0"/>
        </w:numPr>
      </w:pPr>
    </w:p>
    <w:p w14:paraId="120131AD" w14:textId="5D03C51B" w:rsidR="00413E9E" w:rsidRDefault="00413E9E" w:rsidP="00413E9E">
      <w:pPr>
        <w:pStyle w:val="Estilo1"/>
        <w:numPr>
          <w:ilvl w:val="0"/>
          <w:numId w:val="0"/>
        </w:numPr>
      </w:pPr>
      <w:r>
        <w:tab/>
      </w:r>
      <w:r w:rsidRPr="00851FF9">
        <w:t>Pág. 7</w:t>
      </w:r>
      <w:r>
        <w:t>1</w:t>
      </w:r>
    </w:p>
    <w:p w14:paraId="64FD2D2F" w14:textId="5FBB56DD" w:rsidR="00413E9E" w:rsidRDefault="00413E9E" w:rsidP="00413E9E">
      <w:pPr>
        <w:pStyle w:val="Estilo1"/>
        <w:numPr>
          <w:ilvl w:val="0"/>
          <w:numId w:val="0"/>
        </w:numPr>
      </w:pPr>
    </w:p>
    <w:p w14:paraId="5F9326B0" w14:textId="77777777" w:rsidR="00413E9E" w:rsidRDefault="00413E9E" w:rsidP="00413E9E">
      <w:pPr>
        <w:pStyle w:val="Estilo1"/>
        <w:numPr>
          <w:ilvl w:val="0"/>
          <w:numId w:val="0"/>
        </w:numPr>
        <w:tabs>
          <w:tab w:val="clear" w:pos="4059"/>
        </w:tabs>
        <w:ind w:left="2832" w:right="-142" w:firstLine="570"/>
        <w:rPr>
          <w:rFonts w:ascii="Abadi" w:hAnsi="Abadi"/>
          <w:sz w:val="21"/>
          <w:szCs w:val="21"/>
        </w:rPr>
      </w:pPr>
    </w:p>
    <w:p w14:paraId="5E045503" w14:textId="6D4B259D" w:rsidR="00413E9E" w:rsidRDefault="00413E9E" w:rsidP="00413E9E">
      <w:pPr>
        <w:shd w:val="clear" w:color="auto" w:fill="F2F2F2" w:themeFill="background1" w:themeFillShade="F2"/>
        <w:ind w:left="709" w:right="567"/>
        <w:jc w:val="both"/>
        <w:rPr>
          <w:rFonts w:ascii="Abadi" w:hAnsi="Abadi"/>
          <w:b/>
          <w:bCs/>
          <w:sz w:val="21"/>
          <w:szCs w:val="21"/>
        </w:rPr>
      </w:pPr>
      <w:r w:rsidRPr="000A1D84">
        <w:rPr>
          <w:rFonts w:ascii="Abadi" w:hAnsi="Abadi"/>
          <w:b/>
          <w:bCs/>
          <w:sz w:val="21"/>
          <w:szCs w:val="21"/>
        </w:rPr>
        <w:t>(</w:t>
      </w:r>
      <w:r>
        <w:rPr>
          <w:rFonts w:ascii="Abadi" w:hAnsi="Abadi"/>
          <w:b/>
          <w:bCs/>
          <w:sz w:val="21"/>
          <w:szCs w:val="21"/>
        </w:rPr>
        <w:t xml:space="preserve">Hace uso de la voz, el diputado </w:t>
      </w:r>
      <w:r w:rsidRPr="00483010">
        <w:rPr>
          <w:rFonts w:ascii="Abadi" w:hAnsi="Abadi"/>
          <w:b/>
          <w:bCs/>
          <w:sz w:val="21"/>
          <w:szCs w:val="21"/>
        </w:rPr>
        <w:t>Alejandro Arias</w:t>
      </w:r>
      <w:r>
        <w:rPr>
          <w:rFonts w:ascii="Abadi" w:hAnsi="Abadi"/>
          <w:b/>
          <w:bCs/>
          <w:sz w:val="21"/>
          <w:szCs w:val="21"/>
        </w:rPr>
        <w:t xml:space="preserve"> </w:t>
      </w:r>
      <w:r w:rsidR="00224A9D">
        <w:rPr>
          <w:rFonts w:ascii="Abadi" w:hAnsi="Abadi"/>
          <w:b/>
          <w:bCs/>
          <w:sz w:val="21"/>
          <w:szCs w:val="21"/>
        </w:rPr>
        <w:t>Ávila</w:t>
      </w:r>
      <w:r>
        <w:rPr>
          <w:rFonts w:ascii="Abadi" w:hAnsi="Abadi"/>
          <w:b/>
          <w:bCs/>
          <w:sz w:val="21"/>
          <w:szCs w:val="21"/>
        </w:rPr>
        <w:t>, para dar lectura al punto de acuerdo en referencia)</w:t>
      </w:r>
    </w:p>
    <w:p w14:paraId="5240916C" w14:textId="77777777" w:rsidR="00413E9E" w:rsidRDefault="00413E9E" w:rsidP="00413E9E">
      <w:pPr>
        <w:pStyle w:val="Estilo1"/>
        <w:numPr>
          <w:ilvl w:val="0"/>
          <w:numId w:val="0"/>
        </w:numPr>
        <w:tabs>
          <w:tab w:val="clear" w:pos="4059"/>
        </w:tabs>
        <w:ind w:left="2832" w:right="-142" w:firstLine="570"/>
        <w:rPr>
          <w:rFonts w:ascii="Abadi" w:hAnsi="Abadi"/>
          <w:sz w:val="21"/>
          <w:szCs w:val="21"/>
        </w:rPr>
      </w:pPr>
    </w:p>
    <w:p w14:paraId="32DBE6A3" w14:textId="77777777" w:rsidR="00413E9E" w:rsidRDefault="00413E9E" w:rsidP="00413E9E">
      <w:pPr>
        <w:pStyle w:val="Estilo1"/>
        <w:numPr>
          <w:ilvl w:val="0"/>
          <w:numId w:val="0"/>
        </w:numPr>
        <w:tabs>
          <w:tab w:val="clear" w:pos="4059"/>
        </w:tabs>
        <w:ind w:left="2832" w:right="-142" w:firstLine="570"/>
        <w:rPr>
          <w:rFonts w:ascii="Abadi" w:hAnsi="Abadi"/>
          <w:sz w:val="21"/>
          <w:szCs w:val="21"/>
        </w:rPr>
      </w:pPr>
    </w:p>
    <w:p w14:paraId="71BBA930" w14:textId="4264D9A9" w:rsidR="00413E9E" w:rsidRPr="00092733" w:rsidRDefault="00413E9E" w:rsidP="00413E9E">
      <w:pPr>
        <w:pStyle w:val="Estilo1"/>
        <w:numPr>
          <w:ilvl w:val="0"/>
          <w:numId w:val="0"/>
        </w:numPr>
        <w:tabs>
          <w:tab w:val="clear" w:pos="4059"/>
        </w:tabs>
        <w:ind w:left="2832" w:right="-142" w:firstLine="570"/>
        <w:rPr>
          <w:rFonts w:ascii="Abadi" w:hAnsi="Abadi"/>
          <w:sz w:val="21"/>
          <w:szCs w:val="21"/>
        </w:rPr>
      </w:pPr>
      <w:r w:rsidRPr="00851FF9">
        <w:rPr>
          <w:rFonts w:ascii="Abadi" w:hAnsi="Abadi"/>
          <w:sz w:val="21"/>
          <w:szCs w:val="21"/>
        </w:rPr>
        <w:t>Pág. 7</w:t>
      </w:r>
      <w:r>
        <w:rPr>
          <w:rFonts w:ascii="Abadi" w:hAnsi="Abadi"/>
          <w:sz w:val="21"/>
          <w:szCs w:val="21"/>
        </w:rPr>
        <w:t>5</w:t>
      </w:r>
    </w:p>
    <w:p w14:paraId="3100409E" w14:textId="77777777" w:rsidR="00413E9E" w:rsidRPr="00092733" w:rsidRDefault="00413E9E" w:rsidP="00413E9E">
      <w:pPr>
        <w:pStyle w:val="Estilo1"/>
        <w:numPr>
          <w:ilvl w:val="0"/>
          <w:numId w:val="0"/>
        </w:numPr>
      </w:pPr>
    </w:p>
    <w:p w14:paraId="0FD5A3FF" w14:textId="77777777" w:rsidR="00413E9E" w:rsidRDefault="00413E9E" w:rsidP="00413E9E">
      <w:pPr>
        <w:pStyle w:val="Estilo1"/>
        <w:numPr>
          <w:ilvl w:val="0"/>
          <w:numId w:val="0"/>
        </w:numPr>
        <w:tabs>
          <w:tab w:val="clear" w:pos="4059"/>
        </w:tabs>
        <w:ind w:left="2836" w:hanging="425"/>
        <w:rPr>
          <w:rFonts w:ascii="Abadi" w:hAnsi="Abadi"/>
          <w:sz w:val="21"/>
          <w:szCs w:val="21"/>
        </w:rPr>
      </w:pPr>
    </w:p>
    <w:p w14:paraId="440B6C73" w14:textId="47C0B475" w:rsidR="00DD3236" w:rsidRPr="00092733" w:rsidRDefault="000318C7" w:rsidP="00DD3236">
      <w:pPr>
        <w:pStyle w:val="Prrafodelista"/>
        <w:rPr>
          <w:rFonts w:ascii="Abadi" w:hAnsi="Abadi"/>
          <w:sz w:val="21"/>
          <w:szCs w:val="21"/>
        </w:rPr>
      </w:pPr>
      <w:r w:rsidRPr="00092733">
        <w:rPr>
          <w:rFonts w:ascii="Abadi" w:hAnsi="Abadi"/>
          <w:sz w:val="21"/>
          <w:szCs w:val="21"/>
        </w:rPr>
        <w:t xml:space="preserve">                                   </w:t>
      </w:r>
    </w:p>
    <w:p w14:paraId="2D4838D0" w14:textId="37F1982C" w:rsidR="007A0FE5" w:rsidRDefault="007A0FE5" w:rsidP="004474FB">
      <w:pPr>
        <w:pStyle w:val="Estilo1"/>
        <w:tabs>
          <w:tab w:val="clear" w:pos="2836"/>
        </w:tabs>
        <w:ind w:left="851"/>
        <w:rPr>
          <w:rFonts w:ascii="Abadi" w:hAnsi="Abadi"/>
          <w:sz w:val="21"/>
          <w:szCs w:val="21"/>
        </w:rPr>
      </w:pPr>
      <w:r w:rsidRPr="00092733">
        <w:rPr>
          <w:rFonts w:ascii="Abadi" w:hAnsi="Abadi"/>
          <w:sz w:val="21"/>
          <w:szCs w:val="21"/>
        </w:rPr>
        <w:t>Asuntos generales.</w:t>
      </w:r>
    </w:p>
    <w:p w14:paraId="4A67B2AA" w14:textId="073E0611" w:rsidR="00851FF9" w:rsidRDefault="00851FF9" w:rsidP="00851FF9">
      <w:pPr>
        <w:pStyle w:val="Estilo1"/>
        <w:numPr>
          <w:ilvl w:val="0"/>
          <w:numId w:val="0"/>
        </w:numPr>
        <w:ind w:left="2836" w:hanging="425"/>
        <w:rPr>
          <w:rFonts w:ascii="Abadi" w:hAnsi="Abadi"/>
          <w:sz w:val="21"/>
          <w:szCs w:val="21"/>
        </w:rPr>
      </w:pPr>
    </w:p>
    <w:p w14:paraId="28F65CA6" w14:textId="0E38BA3F" w:rsidR="00851FF9" w:rsidRPr="00092733" w:rsidRDefault="00851FF9" w:rsidP="00851FF9">
      <w:pPr>
        <w:pStyle w:val="Estilo1"/>
        <w:numPr>
          <w:ilvl w:val="0"/>
          <w:numId w:val="0"/>
        </w:numPr>
        <w:tabs>
          <w:tab w:val="clear" w:pos="4059"/>
        </w:tabs>
        <w:ind w:left="2832" w:right="-142" w:firstLine="570"/>
        <w:rPr>
          <w:rFonts w:ascii="Abadi" w:hAnsi="Abadi"/>
          <w:sz w:val="21"/>
          <w:szCs w:val="21"/>
        </w:rPr>
      </w:pPr>
      <w:r w:rsidRPr="00851FF9">
        <w:rPr>
          <w:rFonts w:ascii="Abadi" w:hAnsi="Abadi"/>
          <w:sz w:val="21"/>
          <w:szCs w:val="21"/>
        </w:rPr>
        <w:t>Pág. 7</w:t>
      </w:r>
      <w:r w:rsidR="00413E9E">
        <w:rPr>
          <w:rFonts w:ascii="Abadi" w:hAnsi="Abadi"/>
          <w:sz w:val="21"/>
          <w:szCs w:val="21"/>
        </w:rPr>
        <w:t>8</w:t>
      </w:r>
    </w:p>
    <w:p w14:paraId="717B79A3" w14:textId="77777777" w:rsidR="00851FF9" w:rsidRDefault="00851FF9" w:rsidP="00851FF9">
      <w:pPr>
        <w:pStyle w:val="Estilo1"/>
        <w:numPr>
          <w:ilvl w:val="0"/>
          <w:numId w:val="0"/>
        </w:numPr>
        <w:ind w:left="2836" w:hanging="425"/>
        <w:rPr>
          <w:rFonts w:ascii="Abadi" w:hAnsi="Abadi"/>
          <w:sz w:val="21"/>
          <w:szCs w:val="21"/>
        </w:rPr>
      </w:pPr>
    </w:p>
    <w:p w14:paraId="30A8F766" w14:textId="77777777" w:rsidR="00851FF9" w:rsidRDefault="00851FF9" w:rsidP="00851FF9">
      <w:pPr>
        <w:shd w:val="clear" w:color="auto" w:fill="F2F2F2" w:themeFill="background1" w:themeFillShade="F2"/>
        <w:ind w:left="709" w:right="567"/>
        <w:jc w:val="both"/>
        <w:rPr>
          <w:rFonts w:ascii="Abadi" w:hAnsi="Abadi"/>
          <w:b/>
          <w:bCs/>
          <w:sz w:val="21"/>
          <w:szCs w:val="21"/>
        </w:rPr>
      </w:pPr>
      <w:r w:rsidRPr="000A1D84">
        <w:rPr>
          <w:rFonts w:ascii="Abadi" w:hAnsi="Abadi"/>
          <w:b/>
          <w:bCs/>
          <w:sz w:val="21"/>
          <w:szCs w:val="21"/>
        </w:rPr>
        <w:t>(</w:t>
      </w:r>
      <w:r>
        <w:rPr>
          <w:rFonts w:ascii="Abadi" w:hAnsi="Abadi"/>
          <w:b/>
          <w:bCs/>
          <w:sz w:val="21"/>
          <w:szCs w:val="21"/>
        </w:rPr>
        <w:t xml:space="preserve">Hace uso de la voz, </w:t>
      </w:r>
      <w:r w:rsidRPr="000A1D84">
        <w:rPr>
          <w:rFonts w:ascii="Abadi" w:hAnsi="Abadi"/>
          <w:b/>
          <w:bCs/>
          <w:sz w:val="21"/>
          <w:szCs w:val="21"/>
        </w:rPr>
        <w:t>el diputado David Martínez Mendizábal, en asuntos generales, con el tema: «Análisis»</w:t>
      </w:r>
    </w:p>
    <w:p w14:paraId="4FE9CD3C" w14:textId="0F3CC9BC" w:rsidR="00851FF9" w:rsidRDefault="00912A97" w:rsidP="00851FF9">
      <w:pPr>
        <w:pStyle w:val="Estilo1"/>
        <w:numPr>
          <w:ilvl w:val="0"/>
          <w:numId w:val="0"/>
        </w:numPr>
        <w:tabs>
          <w:tab w:val="clear" w:pos="4059"/>
        </w:tabs>
        <w:ind w:left="3402" w:right="-142"/>
        <w:rPr>
          <w:rFonts w:ascii="Abadi" w:hAnsi="Abadi"/>
          <w:sz w:val="21"/>
          <w:szCs w:val="21"/>
        </w:rPr>
      </w:pPr>
      <w:r>
        <w:rPr>
          <w:rFonts w:ascii="Lato" w:hAnsi="Lato"/>
          <w:i/>
          <w:color w:val="212529"/>
          <w:shd w:val="clear" w:color="auto" w:fill="FFFFFF"/>
        </w:rPr>
        <w:t xml:space="preserve">                                                    </w:t>
      </w:r>
      <w:r w:rsidR="00851FF9" w:rsidRPr="00851FF9">
        <w:rPr>
          <w:rFonts w:ascii="Abadi" w:hAnsi="Abadi"/>
          <w:sz w:val="21"/>
          <w:szCs w:val="21"/>
        </w:rPr>
        <w:t>Pág. 7</w:t>
      </w:r>
      <w:r w:rsidR="00413E9E">
        <w:rPr>
          <w:rFonts w:ascii="Abadi" w:hAnsi="Abadi"/>
          <w:sz w:val="21"/>
          <w:szCs w:val="21"/>
        </w:rPr>
        <w:t>8</w:t>
      </w:r>
    </w:p>
    <w:p w14:paraId="4D9BCB07" w14:textId="6CC89904" w:rsidR="004F0C0B" w:rsidRDefault="004F0C0B" w:rsidP="00851FF9">
      <w:pPr>
        <w:pStyle w:val="Estilo1"/>
        <w:numPr>
          <w:ilvl w:val="0"/>
          <w:numId w:val="0"/>
        </w:numPr>
        <w:tabs>
          <w:tab w:val="clear" w:pos="4059"/>
        </w:tabs>
        <w:ind w:left="3402" w:right="-142"/>
        <w:rPr>
          <w:rFonts w:ascii="Abadi" w:hAnsi="Abadi"/>
          <w:sz w:val="21"/>
          <w:szCs w:val="21"/>
        </w:rPr>
      </w:pPr>
    </w:p>
    <w:p w14:paraId="66A3279C" w14:textId="5C4B408B" w:rsidR="004F0C0B" w:rsidRDefault="004F0C0B" w:rsidP="00851FF9">
      <w:pPr>
        <w:pStyle w:val="Estilo1"/>
        <w:numPr>
          <w:ilvl w:val="0"/>
          <w:numId w:val="0"/>
        </w:numPr>
        <w:tabs>
          <w:tab w:val="clear" w:pos="4059"/>
        </w:tabs>
        <w:ind w:left="3402" w:right="-142"/>
        <w:rPr>
          <w:rFonts w:ascii="Abadi" w:hAnsi="Abadi"/>
          <w:sz w:val="21"/>
          <w:szCs w:val="21"/>
        </w:rPr>
      </w:pPr>
    </w:p>
    <w:p w14:paraId="3C25E36A" w14:textId="75430FA4" w:rsidR="004F0C0B" w:rsidRDefault="004F0C0B" w:rsidP="004F0C0B">
      <w:pPr>
        <w:shd w:val="clear" w:color="auto" w:fill="F2F2F2" w:themeFill="background1" w:themeFillShade="F2"/>
        <w:ind w:left="709" w:right="567"/>
        <w:jc w:val="both"/>
        <w:rPr>
          <w:rFonts w:ascii="Abadi" w:hAnsi="Abadi"/>
          <w:b/>
          <w:bCs/>
          <w:sz w:val="21"/>
          <w:szCs w:val="21"/>
        </w:rPr>
      </w:pPr>
      <w:r w:rsidRPr="00CA566D">
        <w:rPr>
          <w:rFonts w:ascii="Abadi" w:hAnsi="Abadi"/>
          <w:b/>
          <w:bCs/>
          <w:sz w:val="21"/>
          <w:szCs w:val="21"/>
        </w:rPr>
        <w:t>(Interviene el diputado Alejandro Arias, en rectificación de hechos del diputado que le antecedió</w:t>
      </w:r>
      <w:r>
        <w:rPr>
          <w:rFonts w:ascii="Abadi" w:hAnsi="Abadi"/>
          <w:b/>
          <w:bCs/>
          <w:sz w:val="21"/>
          <w:szCs w:val="21"/>
        </w:rPr>
        <w:t xml:space="preserve"> en el uso de la voz</w:t>
      </w:r>
      <w:r w:rsidRPr="00CA566D">
        <w:rPr>
          <w:rFonts w:ascii="Abadi" w:hAnsi="Abadi"/>
          <w:b/>
          <w:bCs/>
          <w:sz w:val="21"/>
          <w:szCs w:val="21"/>
        </w:rPr>
        <w:t>)</w:t>
      </w:r>
    </w:p>
    <w:p w14:paraId="28BBEE35" w14:textId="4CAE22D2" w:rsidR="004F0C0B" w:rsidRDefault="004F0C0B" w:rsidP="004F0C0B">
      <w:pPr>
        <w:ind w:left="709" w:right="567"/>
        <w:jc w:val="both"/>
        <w:rPr>
          <w:rFonts w:ascii="Abadi" w:hAnsi="Abadi"/>
          <w:b/>
          <w:bCs/>
          <w:sz w:val="21"/>
          <w:szCs w:val="21"/>
        </w:rPr>
      </w:pPr>
    </w:p>
    <w:p w14:paraId="4F7ABBA3" w14:textId="278BFD63" w:rsidR="004F0C0B" w:rsidRDefault="00413E9E" w:rsidP="00196741">
      <w:pPr>
        <w:ind w:left="3261"/>
        <w:jc w:val="both"/>
        <w:rPr>
          <w:rFonts w:ascii="Abadi" w:hAnsi="Abadi"/>
          <w:b/>
          <w:bCs/>
          <w:sz w:val="21"/>
          <w:szCs w:val="21"/>
        </w:rPr>
      </w:pPr>
      <w:r>
        <w:rPr>
          <w:rFonts w:ascii="Abadi" w:hAnsi="Abadi"/>
          <w:b/>
          <w:bCs/>
          <w:sz w:val="21"/>
          <w:szCs w:val="21"/>
        </w:rPr>
        <w:t xml:space="preserve">  </w:t>
      </w:r>
      <w:r w:rsidR="004F0C0B" w:rsidRPr="004F0C0B">
        <w:rPr>
          <w:rFonts w:ascii="Abadi" w:hAnsi="Abadi"/>
          <w:b/>
          <w:bCs/>
          <w:sz w:val="21"/>
          <w:szCs w:val="21"/>
        </w:rPr>
        <w:t xml:space="preserve">Pág. </w:t>
      </w:r>
      <w:r w:rsidR="00E25927">
        <w:rPr>
          <w:rFonts w:ascii="Abadi" w:hAnsi="Abadi"/>
          <w:b/>
          <w:bCs/>
          <w:sz w:val="21"/>
          <w:szCs w:val="21"/>
        </w:rPr>
        <w:t>80</w:t>
      </w:r>
    </w:p>
    <w:p w14:paraId="1F01196A" w14:textId="0838CCEE" w:rsidR="004F0C0B" w:rsidRDefault="004F0C0B" w:rsidP="004F0C0B">
      <w:pPr>
        <w:ind w:left="3261"/>
        <w:jc w:val="both"/>
        <w:rPr>
          <w:rFonts w:ascii="Abadi" w:hAnsi="Abadi"/>
          <w:b/>
          <w:bCs/>
          <w:sz w:val="21"/>
          <w:szCs w:val="21"/>
        </w:rPr>
      </w:pPr>
    </w:p>
    <w:p w14:paraId="0242CD2F" w14:textId="7A0FF916" w:rsidR="004F0C0B" w:rsidRDefault="004F0C0B" w:rsidP="00C64206">
      <w:pPr>
        <w:shd w:val="clear" w:color="auto" w:fill="F2F2F2" w:themeFill="background1" w:themeFillShade="F2"/>
        <w:tabs>
          <w:tab w:val="left" w:pos="3544"/>
        </w:tabs>
        <w:ind w:left="709" w:right="567"/>
        <w:jc w:val="both"/>
        <w:rPr>
          <w:rFonts w:ascii="Abadi" w:hAnsi="Abadi"/>
          <w:b/>
          <w:bCs/>
          <w:sz w:val="21"/>
          <w:szCs w:val="21"/>
        </w:rPr>
      </w:pPr>
      <w:r w:rsidRPr="00CA566D">
        <w:rPr>
          <w:rFonts w:ascii="Abadi" w:hAnsi="Abadi"/>
          <w:b/>
          <w:bCs/>
          <w:sz w:val="21"/>
          <w:szCs w:val="21"/>
        </w:rPr>
        <w:t xml:space="preserve">(Interviene el diputado </w:t>
      </w:r>
      <w:r w:rsidR="00C64206" w:rsidRPr="000A1D84">
        <w:rPr>
          <w:rFonts w:ascii="Abadi" w:hAnsi="Abadi"/>
          <w:b/>
          <w:bCs/>
          <w:sz w:val="21"/>
          <w:szCs w:val="21"/>
        </w:rPr>
        <w:t>David Martínez Mendizábal</w:t>
      </w:r>
      <w:r w:rsidRPr="00CA566D">
        <w:rPr>
          <w:rFonts w:ascii="Abadi" w:hAnsi="Abadi"/>
          <w:b/>
          <w:bCs/>
          <w:sz w:val="21"/>
          <w:szCs w:val="21"/>
        </w:rPr>
        <w:t>, en rectificación de hechos del diputado que le antecedió</w:t>
      </w:r>
      <w:r>
        <w:rPr>
          <w:rFonts w:ascii="Abadi" w:hAnsi="Abadi"/>
          <w:b/>
          <w:bCs/>
          <w:sz w:val="21"/>
          <w:szCs w:val="21"/>
        </w:rPr>
        <w:t xml:space="preserve"> en el uso de la voz</w:t>
      </w:r>
      <w:r w:rsidRPr="00CA566D">
        <w:rPr>
          <w:rFonts w:ascii="Abadi" w:hAnsi="Abadi"/>
          <w:b/>
          <w:bCs/>
          <w:sz w:val="21"/>
          <w:szCs w:val="21"/>
        </w:rPr>
        <w:t>)</w:t>
      </w:r>
    </w:p>
    <w:p w14:paraId="5B806496" w14:textId="77777777" w:rsidR="004F0C0B" w:rsidRDefault="004F0C0B" w:rsidP="004F0C0B">
      <w:pPr>
        <w:ind w:left="3261"/>
        <w:jc w:val="both"/>
        <w:rPr>
          <w:rFonts w:ascii="Abadi" w:hAnsi="Abadi"/>
          <w:b/>
          <w:bCs/>
          <w:sz w:val="21"/>
          <w:szCs w:val="21"/>
        </w:rPr>
      </w:pPr>
    </w:p>
    <w:p w14:paraId="412C3934" w14:textId="02557351" w:rsidR="004F0C0B" w:rsidRDefault="004F0C0B" w:rsidP="004F0C0B">
      <w:pPr>
        <w:ind w:left="3261" w:firstLine="141"/>
        <w:jc w:val="both"/>
        <w:rPr>
          <w:rFonts w:ascii="Abadi" w:hAnsi="Abadi"/>
          <w:b/>
          <w:bCs/>
          <w:sz w:val="21"/>
          <w:szCs w:val="21"/>
        </w:rPr>
      </w:pPr>
      <w:r w:rsidRPr="004F0C0B">
        <w:rPr>
          <w:rFonts w:ascii="Abadi" w:hAnsi="Abadi"/>
          <w:b/>
          <w:bCs/>
          <w:sz w:val="21"/>
          <w:szCs w:val="21"/>
        </w:rPr>
        <w:t xml:space="preserve">Pág. </w:t>
      </w:r>
      <w:r w:rsidR="00D945BF">
        <w:rPr>
          <w:rFonts w:ascii="Abadi" w:hAnsi="Abadi"/>
          <w:b/>
          <w:bCs/>
          <w:sz w:val="21"/>
          <w:szCs w:val="21"/>
        </w:rPr>
        <w:t>8</w:t>
      </w:r>
      <w:r w:rsidR="001464D1">
        <w:rPr>
          <w:rFonts w:ascii="Abadi" w:hAnsi="Abadi"/>
          <w:b/>
          <w:bCs/>
          <w:sz w:val="21"/>
          <w:szCs w:val="21"/>
        </w:rPr>
        <w:t>1</w:t>
      </w:r>
    </w:p>
    <w:p w14:paraId="2CE340A1" w14:textId="25333216" w:rsidR="00844917" w:rsidRDefault="00844917" w:rsidP="004F0C0B">
      <w:pPr>
        <w:ind w:left="3261" w:firstLine="141"/>
        <w:jc w:val="both"/>
        <w:rPr>
          <w:rFonts w:ascii="Abadi" w:hAnsi="Abadi"/>
          <w:b/>
          <w:bCs/>
          <w:sz w:val="21"/>
          <w:szCs w:val="21"/>
        </w:rPr>
      </w:pPr>
    </w:p>
    <w:p w14:paraId="2387DCDB" w14:textId="2A0A1B27" w:rsidR="00844917" w:rsidRDefault="00844917" w:rsidP="009E709A">
      <w:pPr>
        <w:shd w:val="clear" w:color="auto" w:fill="F2F2F2" w:themeFill="background1" w:themeFillShade="F2"/>
        <w:ind w:left="709" w:right="567"/>
        <w:jc w:val="both"/>
        <w:rPr>
          <w:rFonts w:ascii="Abadi" w:hAnsi="Abadi"/>
          <w:b/>
          <w:bCs/>
          <w:sz w:val="21"/>
          <w:szCs w:val="21"/>
        </w:rPr>
      </w:pPr>
      <w:r w:rsidRPr="00CA566D">
        <w:rPr>
          <w:rFonts w:ascii="Abadi" w:hAnsi="Abadi"/>
          <w:b/>
          <w:bCs/>
          <w:sz w:val="21"/>
          <w:szCs w:val="21"/>
        </w:rPr>
        <w:t>(</w:t>
      </w:r>
      <w:r>
        <w:rPr>
          <w:rFonts w:ascii="Abadi" w:hAnsi="Abadi"/>
          <w:b/>
          <w:bCs/>
          <w:sz w:val="21"/>
          <w:szCs w:val="21"/>
        </w:rPr>
        <w:t xml:space="preserve">Hace el uso de la voz el diputado </w:t>
      </w:r>
      <w:r w:rsidR="00201B4E">
        <w:rPr>
          <w:rFonts w:ascii="Abadi" w:hAnsi="Abadi"/>
          <w:b/>
          <w:bCs/>
          <w:sz w:val="21"/>
          <w:szCs w:val="21"/>
        </w:rPr>
        <w:t xml:space="preserve">Jorge Ortiz </w:t>
      </w:r>
      <w:r w:rsidR="00EC5173">
        <w:rPr>
          <w:rFonts w:ascii="Abadi" w:hAnsi="Abadi"/>
          <w:b/>
          <w:bCs/>
          <w:sz w:val="21"/>
          <w:szCs w:val="21"/>
        </w:rPr>
        <w:t>Ortega, para</w:t>
      </w:r>
      <w:r w:rsidR="00201B4E">
        <w:rPr>
          <w:rFonts w:ascii="Abadi" w:hAnsi="Abadi"/>
          <w:b/>
          <w:bCs/>
          <w:sz w:val="21"/>
          <w:szCs w:val="21"/>
        </w:rPr>
        <w:t xml:space="preserve"> solicitar </w:t>
      </w:r>
      <w:r w:rsidR="009E709A">
        <w:rPr>
          <w:rFonts w:ascii="Abadi" w:hAnsi="Abadi"/>
          <w:b/>
          <w:bCs/>
          <w:sz w:val="21"/>
          <w:szCs w:val="21"/>
        </w:rPr>
        <w:t xml:space="preserve">una </w:t>
      </w:r>
      <w:r w:rsidR="00201B4E">
        <w:rPr>
          <w:rFonts w:ascii="Abadi" w:hAnsi="Abadi"/>
          <w:b/>
          <w:bCs/>
          <w:sz w:val="21"/>
          <w:szCs w:val="21"/>
        </w:rPr>
        <w:t>moción de orden de los diputados que le antecedieron</w:t>
      </w:r>
    </w:p>
    <w:p w14:paraId="3815486A" w14:textId="77777777" w:rsidR="00844917" w:rsidRDefault="00844917" w:rsidP="004F0C0B">
      <w:pPr>
        <w:ind w:left="3261" w:firstLine="141"/>
        <w:jc w:val="both"/>
        <w:rPr>
          <w:rFonts w:ascii="Abadi" w:hAnsi="Abadi"/>
          <w:b/>
          <w:bCs/>
          <w:sz w:val="21"/>
          <w:szCs w:val="21"/>
        </w:rPr>
      </w:pPr>
    </w:p>
    <w:p w14:paraId="5C517255" w14:textId="09B81BF9" w:rsidR="005A4555" w:rsidRDefault="00844917" w:rsidP="00413E9E">
      <w:pPr>
        <w:ind w:left="2832" w:right="-425" w:firstLine="708"/>
        <w:jc w:val="both"/>
        <w:rPr>
          <w:rFonts w:ascii="Abadi" w:hAnsi="Abadi"/>
          <w:b/>
          <w:bCs/>
          <w:sz w:val="21"/>
          <w:szCs w:val="21"/>
        </w:rPr>
      </w:pPr>
      <w:r>
        <w:rPr>
          <w:rFonts w:ascii="Abadi" w:hAnsi="Abadi"/>
          <w:b/>
          <w:bCs/>
          <w:sz w:val="21"/>
          <w:szCs w:val="21"/>
        </w:rPr>
        <w:t>P</w:t>
      </w:r>
      <w:r w:rsidRPr="004F0C0B">
        <w:rPr>
          <w:rFonts w:ascii="Abadi" w:hAnsi="Abadi"/>
          <w:b/>
          <w:bCs/>
          <w:sz w:val="21"/>
          <w:szCs w:val="21"/>
        </w:rPr>
        <w:t>ág.</w:t>
      </w:r>
      <w:r>
        <w:rPr>
          <w:rFonts w:ascii="Abadi" w:hAnsi="Abadi"/>
          <w:b/>
          <w:bCs/>
          <w:sz w:val="21"/>
          <w:szCs w:val="21"/>
        </w:rPr>
        <w:t xml:space="preserve"> 8</w:t>
      </w:r>
      <w:r w:rsidR="00CD75F6">
        <w:rPr>
          <w:rFonts w:ascii="Abadi" w:hAnsi="Abadi"/>
          <w:b/>
          <w:bCs/>
          <w:sz w:val="21"/>
          <w:szCs w:val="21"/>
        </w:rPr>
        <w:t>2</w:t>
      </w:r>
    </w:p>
    <w:p w14:paraId="0FC369AB" w14:textId="77777777" w:rsidR="005A4555" w:rsidRDefault="005A4555" w:rsidP="00196741">
      <w:pPr>
        <w:ind w:left="709"/>
        <w:jc w:val="both"/>
        <w:rPr>
          <w:rFonts w:ascii="Abadi" w:hAnsi="Abadi"/>
          <w:b/>
          <w:bCs/>
          <w:sz w:val="21"/>
          <w:szCs w:val="21"/>
        </w:rPr>
      </w:pPr>
    </w:p>
    <w:p w14:paraId="65E20DB1" w14:textId="77777777" w:rsidR="00BB7792" w:rsidRDefault="00BB7792" w:rsidP="009E709A">
      <w:pPr>
        <w:shd w:val="clear" w:color="auto" w:fill="F2F2F2" w:themeFill="background1" w:themeFillShade="F2"/>
        <w:ind w:left="851" w:right="567"/>
        <w:jc w:val="both"/>
        <w:rPr>
          <w:rFonts w:ascii="Abadi" w:hAnsi="Abadi"/>
          <w:b/>
          <w:bCs/>
          <w:sz w:val="21"/>
          <w:szCs w:val="21"/>
        </w:rPr>
      </w:pPr>
      <w:r w:rsidRPr="00483010">
        <w:rPr>
          <w:rFonts w:ascii="Abadi" w:hAnsi="Abadi"/>
          <w:b/>
          <w:bCs/>
          <w:sz w:val="21"/>
          <w:szCs w:val="21"/>
        </w:rPr>
        <w:t>(Interviene el diputado Alejandro Arias, para rectificación de hechos del diputado que le antecedió el uso de la voz)</w:t>
      </w:r>
    </w:p>
    <w:p w14:paraId="54E1ACEF" w14:textId="70B41E7E" w:rsidR="00196741" w:rsidRDefault="00196741" w:rsidP="009E709A">
      <w:pPr>
        <w:ind w:right="567"/>
        <w:jc w:val="both"/>
        <w:rPr>
          <w:rFonts w:ascii="Abadi" w:hAnsi="Abadi"/>
          <w:b/>
          <w:bCs/>
          <w:sz w:val="21"/>
          <w:szCs w:val="21"/>
        </w:rPr>
      </w:pPr>
    </w:p>
    <w:p w14:paraId="0AAD5459" w14:textId="540F2092" w:rsidR="00196741" w:rsidRDefault="00AA62DA" w:rsidP="009E709A">
      <w:pPr>
        <w:ind w:left="2832" w:right="-425" w:firstLine="708"/>
        <w:jc w:val="both"/>
        <w:rPr>
          <w:rFonts w:ascii="Abadi" w:hAnsi="Abadi"/>
          <w:b/>
          <w:bCs/>
          <w:sz w:val="21"/>
          <w:szCs w:val="21"/>
        </w:rPr>
      </w:pPr>
      <w:r>
        <w:rPr>
          <w:rFonts w:ascii="Abadi" w:hAnsi="Abadi"/>
          <w:b/>
          <w:bCs/>
          <w:sz w:val="21"/>
          <w:szCs w:val="21"/>
        </w:rPr>
        <w:t>P</w:t>
      </w:r>
      <w:r w:rsidR="00196741" w:rsidRPr="004F0C0B">
        <w:rPr>
          <w:rFonts w:ascii="Abadi" w:hAnsi="Abadi"/>
          <w:b/>
          <w:bCs/>
          <w:sz w:val="21"/>
          <w:szCs w:val="21"/>
        </w:rPr>
        <w:t>ág.</w:t>
      </w:r>
      <w:r>
        <w:rPr>
          <w:rFonts w:ascii="Abadi" w:hAnsi="Abadi"/>
          <w:b/>
          <w:bCs/>
          <w:sz w:val="21"/>
          <w:szCs w:val="21"/>
        </w:rPr>
        <w:t xml:space="preserve"> </w:t>
      </w:r>
      <w:r w:rsidR="00196741">
        <w:rPr>
          <w:rFonts w:ascii="Abadi" w:hAnsi="Abadi"/>
          <w:b/>
          <w:bCs/>
          <w:sz w:val="21"/>
          <w:szCs w:val="21"/>
        </w:rPr>
        <w:t>8</w:t>
      </w:r>
      <w:r w:rsidR="004D4C49">
        <w:rPr>
          <w:rFonts w:ascii="Abadi" w:hAnsi="Abadi"/>
          <w:b/>
          <w:bCs/>
          <w:sz w:val="21"/>
          <w:szCs w:val="21"/>
        </w:rPr>
        <w:t>2</w:t>
      </w:r>
      <w:r>
        <w:rPr>
          <w:rFonts w:ascii="Abadi" w:hAnsi="Abadi"/>
          <w:b/>
          <w:bCs/>
          <w:sz w:val="21"/>
          <w:szCs w:val="21"/>
        </w:rPr>
        <w:tab/>
      </w:r>
    </w:p>
    <w:p w14:paraId="4902C787" w14:textId="77777777" w:rsidR="00196741" w:rsidRDefault="00196741" w:rsidP="00196741">
      <w:pPr>
        <w:jc w:val="both"/>
        <w:rPr>
          <w:rFonts w:ascii="Abadi" w:hAnsi="Abadi"/>
          <w:b/>
          <w:bCs/>
          <w:sz w:val="21"/>
          <w:szCs w:val="21"/>
        </w:rPr>
      </w:pPr>
    </w:p>
    <w:p w14:paraId="3AD95241" w14:textId="2A2D6CDA" w:rsidR="00AA62DA" w:rsidRDefault="00AA62DA" w:rsidP="009E709A">
      <w:pPr>
        <w:shd w:val="clear" w:color="auto" w:fill="F2F2F2" w:themeFill="background1" w:themeFillShade="F2"/>
        <w:ind w:left="851" w:right="567"/>
        <w:jc w:val="both"/>
        <w:rPr>
          <w:rFonts w:ascii="Abadi" w:hAnsi="Abadi"/>
          <w:b/>
          <w:bCs/>
          <w:sz w:val="21"/>
          <w:szCs w:val="21"/>
        </w:rPr>
      </w:pPr>
      <w:r>
        <w:rPr>
          <w:rFonts w:ascii="Abadi" w:hAnsi="Abadi"/>
          <w:b/>
          <w:bCs/>
          <w:sz w:val="21"/>
          <w:szCs w:val="21"/>
        </w:rPr>
        <w:t>(Interviene el diputado David Martínez, en rectificación de hechos del diputado Alejandro Arias.)</w:t>
      </w:r>
    </w:p>
    <w:p w14:paraId="125F71A4" w14:textId="72976D87" w:rsidR="00196741" w:rsidRDefault="00196741" w:rsidP="005A4555">
      <w:pPr>
        <w:ind w:left="851"/>
        <w:jc w:val="both"/>
        <w:rPr>
          <w:rFonts w:ascii="Abadi" w:hAnsi="Abadi"/>
          <w:b/>
          <w:bCs/>
          <w:sz w:val="21"/>
          <w:szCs w:val="21"/>
        </w:rPr>
      </w:pPr>
    </w:p>
    <w:p w14:paraId="79AA84D7" w14:textId="5025894F" w:rsidR="00196741" w:rsidRDefault="00196741" w:rsidP="009E709A">
      <w:pPr>
        <w:ind w:left="2832" w:right="-567" w:firstLine="708"/>
        <w:jc w:val="both"/>
        <w:rPr>
          <w:rFonts w:ascii="Abadi" w:hAnsi="Abadi"/>
          <w:b/>
          <w:bCs/>
          <w:sz w:val="21"/>
          <w:szCs w:val="21"/>
        </w:rPr>
      </w:pPr>
      <w:r w:rsidRPr="004F0C0B">
        <w:rPr>
          <w:rFonts w:ascii="Abadi" w:hAnsi="Abadi"/>
          <w:b/>
          <w:bCs/>
          <w:sz w:val="21"/>
          <w:szCs w:val="21"/>
        </w:rPr>
        <w:t xml:space="preserve">Pág. </w:t>
      </w:r>
      <w:r>
        <w:rPr>
          <w:rFonts w:ascii="Abadi" w:hAnsi="Abadi"/>
          <w:b/>
          <w:bCs/>
          <w:sz w:val="21"/>
          <w:szCs w:val="21"/>
        </w:rPr>
        <w:t>8</w:t>
      </w:r>
      <w:r w:rsidR="00EC5173">
        <w:rPr>
          <w:rFonts w:ascii="Abadi" w:hAnsi="Abadi"/>
          <w:b/>
          <w:bCs/>
          <w:sz w:val="21"/>
          <w:szCs w:val="21"/>
        </w:rPr>
        <w:t>2</w:t>
      </w:r>
    </w:p>
    <w:p w14:paraId="5555E01E" w14:textId="77777777" w:rsidR="00AB5DF3" w:rsidRDefault="00AB5DF3" w:rsidP="00AA62DA">
      <w:pPr>
        <w:ind w:left="3686" w:right="-567" w:firstLine="141"/>
        <w:jc w:val="both"/>
        <w:rPr>
          <w:rFonts w:ascii="Abadi" w:hAnsi="Abadi"/>
          <w:b/>
          <w:bCs/>
          <w:sz w:val="21"/>
          <w:szCs w:val="21"/>
        </w:rPr>
      </w:pPr>
    </w:p>
    <w:p w14:paraId="12AE294F" w14:textId="12546FAD" w:rsidR="00AB5DF3" w:rsidRDefault="00AB5DF3" w:rsidP="00EC5173">
      <w:pPr>
        <w:shd w:val="clear" w:color="auto" w:fill="F2F2F2" w:themeFill="background1" w:themeFillShade="F2"/>
        <w:ind w:left="851" w:right="567"/>
        <w:jc w:val="both"/>
        <w:rPr>
          <w:rFonts w:ascii="Abadi" w:hAnsi="Abadi"/>
          <w:b/>
          <w:bCs/>
          <w:sz w:val="21"/>
          <w:szCs w:val="21"/>
        </w:rPr>
      </w:pPr>
      <w:r>
        <w:rPr>
          <w:rFonts w:ascii="Abadi" w:hAnsi="Abadi"/>
          <w:b/>
          <w:bCs/>
          <w:sz w:val="21"/>
          <w:szCs w:val="21"/>
        </w:rPr>
        <w:t xml:space="preserve">(Hace uso de la Voz el diputado </w:t>
      </w:r>
      <w:r w:rsidR="003A1EE9">
        <w:rPr>
          <w:rFonts w:ascii="Abadi" w:hAnsi="Abadi"/>
          <w:b/>
          <w:bCs/>
          <w:sz w:val="21"/>
          <w:szCs w:val="21"/>
        </w:rPr>
        <w:t xml:space="preserve">Miguel </w:t>
      </w:r>
      <w:r w:rsidR="00FF206D">
        <w:rPr>
          <w:rFonts w:ascii="Abadi" w:hAnsi="Abadi"/>
          <w:b/>
          <w:bCs/>
          <w:sz w:val="21"/>
          <w:szCs w:val="21"/>
        </w:rPr>
        <w:t>Á</w:t>
      </w:r>
      <w:r w:rsidR="009E709A">
        <w:rPr>
          <w:rFonts w:ascii="Abadi" w:hAnsi="Abadi"/>
          <w:b/>
          <w:bCs/>
          <w:sz w:val="21"/>
          <w:szCs w:val="21"/>
        </w:rPr>
        <w:t>n</w:t>
      </w:r>
      <w:r w:rsidR="003A1EE9">
        <w:rPr>
          <w:rFonts w:ascii="Abadi" w:hAnsi="Abadi"/>
          <w:b/>
          <w:bCs/>
          <w:sz w:val="21"/>
          <w:szCs w:val="21"/>
        </w:rPr>
        <w:t xml:space="preserve">gel Salim </w:t>
      </w:r>
      <w:r w:rsidR="00E629AE">
        <w:rPr>
          <w:rFonts w:ascii="Abadi" w:hAnsi="Abadi"/>
          <w:b/>
          <w:bCs/>
          <w:sz w:val="21"/>
          <w:szCs w:val="21"/>
        </w:rPr>
        <w:t>A</w:t>
      </w:r>
      <w:r w:rsidR="003A1EE9">
        <w:rPr>
          <w:rFonts w:ascii="Abadi" w:hAnsi="Abadi"/>
          <w:b/>
          <w:bCs/>
          <w:sz w:val="21"/>
          <w:szCs w:val="21"/>
        </w:rPr>
        <w:t xml:space="preserve">lle, </w:t>
      </w:r>
      <w:r w:rsidR="00FF206D">
        <w:rPr>
          <w:rFonts w:ascii="Abadi" w:hAnsi="Abadi"/>
          <w:b/>
          <w:bCs/>
          <w:sz w:val="21"/>
          <w:szCs w:val="21"/>
        </w:rPr>
        <w:t xml:space="preserve">en asuntos generales, con el tema: </w:t>
      </w:r>
      <w:r w:rsidR="0073716F" w:rsidRPr="0073716F">
        <w:rPr>
          <w:rFonts w:ascii="Abadi" w:hAnsi="Abadi"/>
          <w:b/>
          <w:bCs/>
          <w:sz w:val="21"/>
          <w:szCs w:val="21"/>
        </w:rPr>
        <w:t>«Notarías»</w:t>
      </w:r>
      <w:r>
        <w:rPr>
          <w:rFonts w:ascii="Abadi" w:hAnsi="Abadi"/>
          <w:b/>
          <w:bCs/>
          <w:sz w:val="21"/>
          <w:szCs w:val="21"/>
        </w:rPr>
        <w:t>)</w:t>
      </w:r>
    </w:p>
    <w:p w14:paraId="319AC757" w14:textId="19DE1413" w:rsidR="00EC5173" w:rsidRDefault="00EC5173" w:rsidP="009E709A">
      <w:pPr>
        <w:ind w:left="851" w:right="567"/>
        <w:jc w:val="both"/>
        <w:rPr>
          <w:rFonts w:ascii="Abadi" w:hAnsi="Abadi"/>
          <w:b/>
          <w:bCs/>
          <w:sz w:val="21"/>
          <w:szCs w:val="21"/>
        </w:rPr>
      </w:pPr>
    </w:p>
    <w:p w14:paraId="6DCD94DE" w14:textId="3D82D5D4" w:rsidR="00EC5173" w:rsidRDefault="00EC5173" w:rsidP="00EC5173">
      <w:pPr>
        <w:ind w:left="2832" w:right="-567" w:firstLine="708"/>
        <w:jc w:val="both"/>
        <w:rPr>
          <w:rFonts w:ascii="Abadi" w:hAnsi="Abadi"/>
          <w:b/>
          <w:bCs/>
          <w:sz w:val="21"/>
          <w:szCs w:val="21"/>
        </w:rPr>
      </w:pPr>
      <w:r w:rsidRPr="004F0C0B">
        <w:rPr>
          <w:rFonts w:ascii="Abadi" w:hAnsi="Abadi"/>
          <w:b/>
          <w:bCs/>
          <w:sz w:val="21"/>
          <w:szCs w:val="21"/>
        </w:rPr>
        <w:t xml:space="preserve">Pág. </w:t>
      </w:r>
      <w:r>
        <w:rPr>
          <w:rFonts w:ascii="Abadi" w:hAnsi="Abadi"/>
          <w:b/>
          <w:bCs/>
          <w:sz w:val="21"/>
          <w:szCs w:val="21"/>
        </w:rPr>
        <w:t>83</w:t>
      </w:r>
    </w:p>
    <w:p w14:paraId="77B4CA9B" w14:textId="584A802D" w:rsidR="00EC5173" w:rsidRDefault="00EC5173" w:rsidP="009E709A">
      <w:pPr>
        <w:ind w:left="851" w:right="567"/>
        <w:jc w:val="both"/>
        <w:rPr>
          <w:rFonts w:ascii="Abadi" w:hAnsi="Abadi"/>
          <w:b/>
          <w:bCs/>
          <w:sz w:val="21"/>
          <w:szCs w:val="21"/>
        </w:rPr>
      </w:pPr>
    </w:p>
    <w:p w14:paraId="3D242D64" w14:textId="2FEE3683" w:rsidR="001464D1" w:rsidRDefault="001464D1" w:rsidP="009E709A">
      <w:pPr>
        <w:ind w:left="851" w:right="567"/>
        <w:jc w:val="both"/>
        <w:rPr>
          <w:rFonts w:ascii="Abadi" w:hAnsi="Abadi"/>
          <w:b/>
          <w:bCs/>
          <w:sz w:val="21"/>
          <w:szCs w:val="21"/>
        </w:rPr>
      </w:pPr>
    </w:p>
    <w:p w14:paraId="60AE099E" w14:textId="77777777" w:rsidR="001464D1" w:rsidRDefault="001464D1" w:rsidP="009E709A">
      <w:pPr>
        <w:ind w:left="851" w:right="567"/>
        <w:jc w:val="both"/>
        <w:rPr>
          <w:rFonts w:ascii="Abadi" w:hAnsi="Abadi"/>
          <w:b/>
          <w:bCs/>
          <w:sz w:val="21"/>
          <w:szCs w:val="21"/>
        </w:rPr>
      </w:pPr>
    </w:p>
    <w:p w14:paraId="4C54FAEE" w14:textId="77777777" w:rsidR="00196741" w:rsidRDefault="00196741" w:rsidP="00196741">
      <w:pPr>
        <w:jc w:val="both"/>
        <w:rPr>
          <w:rFonts w:ascii="Abadi" w:hAnsi="Abadi"/>
          <w:b/>
          <w:bCs/>
          <w:sz w:val="21"/>
          <w:szCs w:val="21"/>
        </w:rPr>
      </w:pPr>
    </w:p>
    <w:p w14:paraId="7BAB7DCA" w14:textId="77777777" w:rsidR="00EC5173" w:rsidRDefault="00912A97" w:rsidP="00EC5173">
      <w:pPr>
        <w:pStyle w:val="Estilo1"/>
        <w:numPr>
          <w:ilvl w:val="0"/>
          <w:numId w:val="0"/>
        </w:numPr>
        <w:tabs>
          <w:tab w:val="clear" w:pos="4059"/>
        </w:tabs>
        <w:ind w:left="709" w:right="-194"/>
        <w:rPr>
          <w:rFonts w:ascii="Abadi" w:hAnsi="Abadi" w:cs="Eras Bold ITC"/>
          <w:spacing w:val="5"/>
          <w:sz w:val="21"/>
          <w:szCs w:val="21"/>
        </w:rPr>
      </w:pPr>
      <w:r>
        <w:rPr>
          <w:rFonts w:ascii="Lato" w:hAnsi="Lato"/>
          <w:i/>
          <w:color w:val="212529"/>
          <w:shd w:val="clear" w:color="auto" w:fill="FFFFFF"/>
        </w:rPr>
        <w:lastRenderedPageBreak/>
        <w:t xml:space="preserve"> </w:t>
      </w:r>
      <w:r w:rsidR="004F5E0C" w:rsidRPr="0066249B">
        <w:rPr>
          <w:rFonts w:ascii="Abadi" w:hAnsi="Abadi"/>
          <w:sz w:val="21"/>
          <w:szCs w:val="21"/>
        </w:rPr>
        <w:t>PRESIDENCIA D</w:t>
      </w:r>
      <w:r w:rsidR="00926554">
        <w:rPr>
          <w:rFonts w:ascii="Abadi" w:hAnsi="Abadi"/>
          <w:sz w:val="21"/>
          <w:szCs w:val="21"/>
        </w:rPr>
        <w:t>E</w:t>
      </w:r>
      <w:r w:rsidR="00B73D82">
        <w:rPr>
          <w:rFonts w:ascii="Abadi" w:hAnsi="Abadi"/>
          <w:sz w:val="21"/>
          <w:szCs w:val="21"/>
        </w:rPr>
        <w:t xml:space="preserve"> LA </w:t>
      </w:r>
      <w:r w:rsidR="00B945DB" w:rsidRPr="003F59E0">
        <w:rPr>
          <w:rFonts w:ascii="Abadi" w:hAnsi="Abadi" w:cs="Eras Bold ITC"/>
          <w:sz w:val="21"/>
          <w:szCs w:val="21"/>
        </w:rPr>
        <w:t>DIPUTADA</w:t>
      </w:r>
      <w:r w:rsidR="00B945DB" w:rsidRPr="003F59E0">
        <w:rPr>
          <w:rFonts w:ascii="Abadi" w:hAnsi="Abadi" w:cs="Eras Bold ITC"/>
          <w:spacing w:val="5"/>
          <w:sz w:val="21"/>
          <w:szCs w:val="21"/>
        </w:rPr>
        <w:t xml:space="preserve"> </w:t>
      </w:r>
    </w:p>
    <w:p w14:paraId="10A1E990" w14:textId="0BC0B9FB" w:rsidR="00B945DB" w:rsidRDefault="00B945DB" w:rsidP="00EC5173">
      <w:pPr>
        <w:pStyle w:val="Estilo1"/>
        <w:numPr>
          <w:ilvl w:val="0"/>
          <w:numId w:val="0"/>
        </w:numPr>
        <w:tabs>
          <w:tab w:val="clear" w:pos="4059"/>
        </w:tabs>
        <w:ind w:left="709" w:right="-194"/>
        <w:rPr>
          <w:rFonts w:ascii="Abadi" w:hAnsi="Abadi" w:cs="Eras Bold ITC"/>
          <w:b w:val="0"/>
          <w:bCs w:val="0"/>
          <w:sz w:val="21"/>
          <w:szCs w:val="21"/>
        </w:rPr>
      </w:pPr>
      <w:r w:rsidRPr="003F59E0">
        <w:rPr>
          <w:rFonts w:ascii="Abadi" w:hAnsi="Abadi" w:cs="Eras Bold ITC"/>
          <w:sz w:val="21"/>
          <w:szCs w:val="21"/>
        </w:rPr>
        <w:t>LILIA MARGARITA</w:t>
      </w:r>
      <w:r w:rsidRPr="003F59E0">
        <w:rPr>
          <w:rFonts w:ascii="Abadi" w:hAnsi="Abadi" w:cs="Eras Bold ITC"/>
          <w:spacing w:val="-1"/>
          <w:sz w:val="21"/>
          <w:szCs w:val="21"/>
        </w:rPr>
        <w:t xml:space="preserve"> </w:t>
      </w:r>
      <w:r w:rsidRPr="003F59E0">
        <w:rPr>
          <w:rFonts w:ascii="Abadi" w:hAnsi="Abadi" w:cs="Eras Bold ITC"/>
          <w:sz w:val="21"/>
          <w:szCs w:val="21"/>
        </w:rPr>
        <w:t>RIONDA SALAS</w:t>
      </w:r>
    </w:p>
    <w:p w14:paraId="54A742A1" w14:textId="6A771F3D" w:rsidR="00B62CC2" w:rsidRDefault="005D2130" w:rsidP="00FE025A">
      <w:pPr>
        <w:kinsoku w:val="0"/>
        <w:overflowPunct w:val="0"/>
        <w:autoSpaceDE w:val="0"/>
        <w:autoSpaceDN w:val="0"/>
        <w:adjustRightInd w:val="0"/>
        <w:spacing w:before="41"/>
        <w:ind w:left="426" w:right="709"/>
        <w:jc w:val="center"/>
        <w:rPr>
          <w:rFonts w:ascii="Abadi" w:hAnsi="Abadi" w:cs="Eras Bold ITC"/>
          <w:b/>
          <w:bCs/>
          <w:sz w:val="21"/>
          <w:szCs w:val="21"/>
        </w:rPr>
      </w:pPr>
      <w:r>
        <w:rPr>
          <w:noProof/>
        </w:rPr>
        <w:drawing>
          <wp:anchor distT="0" distB="0" distL="114300" distR="114300" simplePos="0" relativeHeight="251662336" behindDoc="1" locked="0" layoutInCell="1" allowOverlap="1" wp14:anchorId="7839B104" wp14:editId="65E76F65">
            <wp:simplePos x="0" y="0"/>
            <wp:positionH relativeFrom="column">
              <wp:posOffset>472440</wp:posOffset>
            </wp:positionH>
            <wp:positionV relativeFrom="paragraph">
              <wp:posOffset>412115</wp:posOffset>
            </wp:positionV>
            <wp:extent cx="1752600" cy="1092200"/>
            <wp:effectExtent l="571500" t="114300" r="133350" b="165100"/>
            <wp:wrapTight wrapText="bothSides">
              <wp:wrapPolygon edited="0">
                <wp:start x="-1643" y="-2260"/>
                <wp:lineTo x="-1643" y="10549"/>
                <wp:lineTo x="-6809" y="10549"/>
                <wp:lineTo x="-7043" y="21851"/>
                <wp:lineTo x="-1643" y="23735"/>
                <wp:lineTo x="-1409" y="24488"/>
                <wp:lineTo x="22539" y="24488"/>
                <wp:lineTo x="23009" y="22605"/>
                <wp:lineTo x="22774" y="-2260"/>
                <wp:lineTo x="-1643" y="-226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r="9369" b="-482"/>
                    <a:stretch/>
                  </pic:blipFill>
                  <pic:spPr bwMode="auto">
                    <a:xfrm>
                      <a:off x="0" y="0"/>
                      <a:ext cx="1752600" cy="1092200"/>
                    </a:xfrm>
                    <a:prstGeom prst="rect">
                      <a:avLst/>
                    </a:prstGeom>
                    <a:ln w="127000" cap="rnd">
                      <a:solidFill>
                        <a:srgbClr val="FFFFFF"/>
                      </a:solidFill>
                    </a:ln>
                    <a:effectLst>
                      <a:outerShdw blurRad="76200" dir="13500000" sy="23000" kx="1200000" algn="br" rotWithShape="0">
                        <a:prstClr val="black">
                          <a:alpha val="20000"/>
                        </a:prst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3B317E" w14:textId="40D7A144" w:rsidR="00B62CC2" w:rsidRDefault="00B62CC2" w:rsidP="00FE025A">
      <w:pPr>
        <w:kinsoku w:val="0"/>
        <w:overflowPunct w:val="0"/>
        <w:autoSpaceDE w:val="0"/>
        <w:autoSpaceDN w:val="0"/>
        <w:adjustRightInd w:val="0"/>
        <w:spacing w:before="41"/>
        <w:ind w:left="426" w:right="709"/>
        <w:jc w:val="center"/>
        <w:rPr>
          <w:rFonts w:ascii="Abadi" w:hAnsi="Abadi" w:cs="Eras Bold ITC"/>
          <w:b/>
          <w:bCs/>
          <w:sz w:val="21"/>
          <w:szCs w:val="21"/>
        </w:rPr>
      </w:pPr>
    </w:p>
    <w:p w14:paraId="18E77CFD" w14:textId="791D0C8B" w:rsidR="00B4690E" w:rsidRDefault="00B4690E" w:rsidP="00FE025A">
      <w:pPr>
        <w:kinsoku w:val="0"/>
        <w:overflowPunct w:val="0"/>
        <w:autoSpaceDE w:val="0"/>
        <w:autoSpaceDN w:val="0"/>
        <w:adjustRightInd w:val="0"/>
        <w:spacing w:before="41"/>
        <w:ind w:left="426" w:right="709"/>
        <w:jc w:val="center"/>
        <w:rPr>
          <w:rFonts w:ascii="Abadi" w:hAnsi="Abadi" w:cs="Eras Bold ITC"/>
          <w:b/>
          <w:bCs/>
          <w:sz w:val="21"/>
          <w:szCs w:val="21"/>
        </w:rPr>
      </w:pPr>
    </w:p>
    <w:p w14:paraId="0930A986" w14:textId="4B12F0AD" w:rsidR="00B4690E" w:rsidRDefault="00B4690E" w:rsidP="00B4690E">
      <w:pPr>
        <w:ind w:firstLine="426"/>
        <w:jc w:val="both"/>
        <w:rPr>
          <w:rFonts w:ascii="Abadi" w:hAnsi="Abadi"/>
          <w:sz w:val="21"/>
          <w:szCs w:val="21"/>
        </w:rPr>
      </w:pPr>
      <w:r>
        <w:rPr>
          <w:rFonts w:ascii="Abadi" w:hAnsi="Abadi"/>
          <w:b/>
          <w:sz w:val="21"/>
          <w:szCs w:val="21"/>
        </w:rPr>
        <w:t xml:space="preserve">- </w:t>
      </w:r>
      <w:r w:rsidRPr="00E0364C">
        <w:rPr>
          <w:rFonts w:ascii="Abadi" w:hAnsi="Abadi"/>
          <w:b/>
          <w:sz w:val="21"/>
          <w:szCs w:val="21"/>
        </w:rPr>
        <w:t>La Presiden</w:t>
      </w:r>
      <w:r>
        <w:rPr>
          <w:rFonts w:ascii="Abadi" w:hAnsi="Abadi"/>
          <w:b/>
          <w:sz w:val="21"/>
          <w:szCs w:val="21"/>
        </w:rPr>
        <w:t>ta</w:t>
      </w:r>
      <w:r w:rsidRPr="00E0364C">
        <w:rPr>
          <w:rFonts w:ascii="Abadi" w:hAnsi="Abadi"/>
          <w:b/>
          <w:sz w:val="21"/>
          <w:szCs w:val="21"/>
        </w:rPr>
        <w:t>.-</w:t>
      </w:r>
      <w:r w:rsidRPr="00E0364C">
        <w:rPr>
          <w:rFonts w:ascii="Abadi" w:hAnsi="Abadi"/>
          <w:sz w:val="21"/>
          <w:szCs w:val="21"/>
        </w:rPr>
        <w:t xml:space="preserve"> </w:t>
      </w:r>
      <w:r w:rsidRPr="00CC4F06">
        <w:rPr>
          <w:rFonts w:ascii="Abadi" w:hAnsi="Abadi"/>
          <w:sz w:val="21"/>
          <w:szCs w:val="21"/>
        </w:rPr>
        <w:t xml:space="preserve">Muy buenos días a todos los presentes a esta </w:t>
      </w:r>
      <w:r>
        <w:rPr>
          <w:rFonts w:ascii="Abadi" w:hAnsi="Abadi"/>
          <w:sz w:val="21"/>
          <w:szCs w:val="21"/>
        </w:rPr>
        <w:t>S</w:t>
      </w:r>
      <w:r w:rsidRPr="00CC4F06">
        <w:rPr>
          <w:rFonts w:ascii="Abadi" w:hAnsi="Abadi"/>
          <w:sz w:val="21"/>
          <w:szCs w:val="21"/>
        </w:rPr>
        <w:t>esión del Pleno del Congreso quiero dar las gracias iniciando y pido una disculpa por romper el protocolo pero está aquí con nosotros mi señora madre la señora Margarita Salas de Rionda, muchas gracias mamá por estar aquí gracias.</w:t>
      </w:r>
    </w:p>
    <w:p w14:paraId="30A80047" w14:textId="381F7F0E" w:rsidR="007B3196" w:rsidRDefault="007B3196" w:rsidP="00B4690E">
      <w:pPr>
        <w:ind w:firstLine="426"/>
        <w:jc w:val="both"/>
        <w:rPr>
          <w:rFonts w:ascii="Abadi" w:hAnsi="Abadi"/>
          <w:sz w:val="21"/>
          <w:szCs w:val="21"/>
        </w:rPr>
      </w:pPr>
    </w:p>
    <w:p w14:paraId="10FD0BAA" w14:textId="2C636DAF" w:rsidR="0024733C" w:rsidRPr="0066249B" w:rsidRDefault="0024733C" w:rsidP="0024733C">
      <w:pPr>
        <w:ind w:firstLine="709"/>
        <w:jc w:val="both"/>
        <w:rPr>
          <w:rFonts w:ascii="Abadi" w:hAnsi="Abadi"/>
          <w:b/>
          <w:bCs/>
          <w:iCs/>
          <w:sz w:val="21"/>
          <w:szCs w:val="21"/>
        </w:rPr>
      </w:pPr>
    </w:p>
    <w:p w14:paraId="371FEFC2" w14:textId="1F68D359" w:rsidR="00D252DB" w:rsidRDefault="00D252DB" w:rsidP="00D05DB9">
      <w:pPr>
        <w:pStyle w:val="Prrafodelista"/>
        <w:numPr>
          <w:ilvl w:val="0"/>
          <w:numId w:val="24"/>
        </w:numPr>
        <w:ind w:left="284"/>
        <w:jc w:val="both"/>
        <w:rPr>
          <w:rFonts w:ascii="Abadi" w:hAnsi="Abadi"/>
          <w:b/>
          <w:sz w:val="21"/>
          <w:szCs w:val="21"/>
        </w:rPr>
      </w:pPr>
      <w:r w:rsidRPr="003A3662">
        <w:rPr>
          <w:rFonts w:ascii="Abadi" w:hAnsi="Abadi"/>
          <w:b/>
          <w:sz w:val="21"/>
          <w:szCs w:val="21"/>
        </w:rPr>
        <w:t xml:space="preserve">LISTA DE ASISTENCIA Y COMPROBACIÓN DEL </w:t>
      </w:r>
      <w:r w:rsidR="00077E3B">
        <w:rPr>
          <w:rFonts w:ascii="Abadi" w:hAnsi="Abadi"/>
          <w:b/>
          <w:sz w:val="21"/>
          <w:szCs w:val="21"/>
        </w:rPr>
        <w:t>C</w:t>
      </w:r>
      <w:r w:rsidRPr="003A3662">
        <w:rPr>
          <w:rFonts w:ascii="Abadi" w:hAnsi="Abadi"/>
          <w:b/>
          <w:sz w:val="21"/>
          <w:szCs w:val="21"/>
        </w:rPr>
        <w:t>UÓRUM.</w:t>
      </w:r>
    </w:p>
    <w:p w14:paraId="72920398" w14:textId="789BFD67" w:rsidR="007B3196" w:rsidRDefault="007B3196" w:rsidP="007B3196">
      <w:pPr>
        <w:jc w:val="both"/>
        <w:rPr>
          <w:rFonts w:ascii="Abadi" w:hAnsi="Abadi"/>
          <w:b/>
          <w:sz w:val="21"/>
          <w:szCs w:val="21"/>
        </w:rPr>
      </w:pPr>
    </w:p>
    <w:p w14:paraId="49C5D9A6" w14:textId="5C8F89D4" w:rsidR="007B3196" w:rsidRDefault="007B3196" w:rsidP="007B3196">
      <w:pPr>
        <w:ind w:firstLine="284"/>
        <w:jc w:val="both"/>
        <w:rPr>
          <w:rFonts w:ascii="Abadi" w:hAnsi="Abadi"/>
          <w:sz w:val="21"/>
          <w:szCs w:val="21"/>
        </w:rPr>
      </w:pPr>
      <w:r>
        <w:rPr>
          <w:rFonts w:ascii="Abadi" w:hAnsi="Abadi"/>
          <w:b/>
          <w:sz w:val="21"/>
          <w:szCs w:val="21"/>
        </w:rPr>
        <w:t xml:space="preserve">- </w:t>
      </w:r>
      <w:r w:rsidRPr="00E0364C">
        <w:rPr>
          <w:rFonts w:ascii="Abadi" w:hAnsi="Abadi"/>
          <w:b/>
          <w:sz w:val="21"/>
          <w:szCs w:val="21"/>
        </w:rPr>
        <w:t>La Presiden</w:t>
      </w:r>
      <w:r>
        <w:rPr>
          <w:rFonts w:ascii="Abadi" w:hAnsi="Abadi"/>
          <w:b/>
          <w:sz w:val="21"/>
          <w:szCs w:val="21"/>
        </w:rPr>
        <w:t>cia</w:t>
      </w:r>
      <w:r w:rsidRPr="00E0364C">
        <w:rPr>
          <w:rFonts w:ascii="Abadi" w:hAnsi="Abadi"/>
          <w:b/>
          <w:sz w:val="21"/>
          <w:szCs w:val="21"/>
        </w:rPr>
        <w:t>.-</w:t>
      </w:r>
      <w:r w:rsidRPr="00E0364C">
        <w:rPr>
          <w:rFonts w:ascii="Abadi" w:hAnsi="Abadi"/>
          <w:sz w:val="21"/>
          <w:szCs w:val="21"/>
        </w:rPr>
        <w:t xml:space="preserve"> Se pide a la Secretar</w:t>
      </w:r>
      <w:r>
        <w:rPr>
          <w:rFonts w:ascii="Abadi" w:hAnsi="Abadi"/>
          <w:sz w:val="21"/>
          <w:szCs w:val="21"/>
        </w:rPr>
        <w:t>í</w:t>
      </w:r>
      <w:r w:rsidRPr="00E0364C">
        <w:rPr>
          <w:rFonts w:ascii="Abadi" w:hAnsi="Abadi"/>
          <w:sz w:val="21"/>
          <w:szCs w:val="21"/>
        </w:rPr>
        <w:t>a,  pasar lista de asistencia y certificar el cuórum, me permito informar a la Asamblea que se justifica la inasistencia de la diputada de Dessire Angel Rocha a la Sesión de Instalación de la Diputación Permanente del 30 de junio del año en curso en virtud del escrito remitido a esta Presidencia de conformidad con el artículo 28 de nuestra Ley Orgánica</w:t>
      </w:r>
      <w:r w:rsidR="00183824">
        <w:rPr>
          <w:rFonts w:ascii="Abadi" w:hAnsi="Abadi"/>
          <w:sz w:val="21"/>
          <w:szCs w:val="21"/>
        </w:rPr>
        <w:t xml:space="preserve"> </w:t>
      </w:r>
      <w:r w:rsidRPr="00E0364C">
        <w:rPr>
          <w:rFonts w:ascii="Abadi" w:hAnsi="Abadi"/>
          <w:sz w:val="21"/>
          <w:szCs w:val="21"/>
        </w:rPr>
        <w:t>muchas gracias</w:t>
      </w:r>
      <w:r>
        <w:rPr>
          <w:rFonts w:ascii="Abadi" w:hAnsi="Abadi"/>
          <w:sz w:val="21"/>
          <w:szCs w:val="21"/>
        </w:rPr>
        <w:t>.</w:t>
      </w:r>
    </w:p>
    <w:p w14:paraId="1355485D" w14:textId="77777777" w:rsidR="007B3196" w:rsidRPr="007B3196" w:rsidRDefault="007B3196" w:rsidP="007B3196">
      <w:pPr>
        <w:jc w:val="both"/>
        <w:rPr>
          <w:rFonts w:ascii="Abadi" w:hAnsi="Abadi"/>
          <w:b/>
          <w:sz w:val="21"/>
          <w:szCs w:val="21"/>
        </w:rPr>
      </w:pPr>
    </w:p>
    <w:p w14:paraId="70B2F871" w14:textId="77777777" w:rsidR="00086C4A" w:rsidRDefault="00086C4A" w:rsidP="00D252DB">
      <w:pPr>
        <w:ind w:firstLine="720"/>
        <w:jc w:val="both"/>
        <w:rPr>
          <w:rFonts w:ascii="Abadi" w:hAnsi="Abadi"/>
          <w:b/>
          <w:sz w:val="21"/>
          <w:szCs w:val="21"/>
        </w:rPr>
      </w:pPr>
    </w:p>
    <w:p w14:paraId="290C50AF" w14:textId="4C91E845" w:rsidR="00086C4A" w:rsidRDefault="00086C4A" w:rsidP="00D252DB">
      <w:pPr>
        <w:ind w:firstLine="720"/>
        <w:jc w:val="both"/>
        <w:rPr>
          <w:rFonts w:ascii="Abadi" w:hAnsi="Abadi"/>
          <w:sz w:val="21"/>
          <w:szCs w:val="21"/>
        </w:rPr>
      </w:pPr>
      <w:r w:rsidRPr="00FF0D2D">
        <w:rPr>
          <w:b/>
          <w:bCs/>
        </w:rPr>
        <w:t>-</w:t>
      </w:r>
      <w:r w:rsidR="00FF0D2D">
        <w:rPr>
          <w:rFonts w:ascii="Abadi" w:hAnsi="Abadi"/>
          <w:b/>
          <w:bCs/>
          <w:sz w:val="21"/>
          <w:szCs w:val="21"/>
        </w:rPr>
        <w:t>La</w:t>
      </w:r>
      <w:r w:rsidRPr="00FF0D2D">
        <w:rPr>
          <w:rFonts w:ascii="Abadi" w:hAnsi="Abadi"/>
          <w:b/>
          <w:bCs/>
          <w:sz w:val="21"/>
          <w:szCs w:val="21"/>
        </w:rPr>
        <w:t xml:space="preserve"> </w:t>
      </w:r>
      <w:r w:rsidR="00D21F65">
        <w:rPr>
          <w:rFonts w:ascii="Abadi" w:hAnsi="Abadi"/>
          <w:b/>
          <w:bCs/>
          <w:sz w:val="21"/>
          <w:szCs w:val="21"/>
        </w:rPr>
        <w:t xml:space="preserve"> </w:t>
      </w:r>
      <w:r w:rsidRPr="00FF0D2D">
        <w:rPr>
          <w:rFonts w:ascii="Abadi" w:hAnsi="Abadi"/>
          <w:b/>
          <w:bCs/>
          <w:sz w:val="21"/>
          <w:szCs w:val="21"/>
        </w:rPr>
        <w:t>President</w:t>
      </w:r>
      <w:r w:rsidR="00FF0D2D">
        <w:rPr>
          <w:rFonts w:ascii="Abadi" w:hAnsi="Abadi"/>
          <w:b/>
          <w:bCs/>
          <w:sz w:val="21"/>
          <w:szCs w:val="21"/>
        </w:rPr>
        <w:t>a</w:t>
      </w:r>
      <w:r w:rsidRPr="00FF0D2D">
        <w:rPr>
          <w:rFonts w:ascii="Abadi" w:hAnsi="Abadi"/>
          <w:b/>
          <w:bCs/>
          <w:sz w:val="21"/>
          <w:szCs w:val="21"/>
        </w:rPr>
        <w:t>:</w:t>
      </w:r>
      <w:r w:rsidRPr="00086C4A">
        <w:rPr>
          <w:rFonts w:ascii="Abadi" w:hAnsi="Abadi"/>
          <w:sz w:val="21"/>
          <w:szCs w:val="21"/>
        </w:rPr>
        <w:t xml:space="preserve"> Se pide a la </w:t>
      </w:r>
      <w:r w:rsidR="002D158F">
        <w:rPr>
          <w:rFonts w:ascii="Abadi" w:hAnsi="Abadi"/>
          <w:sz w:val="21"/>
          <w:szCs w:val="21"/>
        </w:rPr>
        <w:t>S</w:t>
      </w:r>
      <w:r w:rsidRPr="00086C4A">
        <w:rPr>
          <w:rFonts w:ascii="Abadi" w:hAnsi="Abadi"/>
          <w:sz w:val="21"/>
          <w:szCs w:val="21"/>
        </w:rPr>
        <w:t xml:space="preserve">ecretaría pasar lista de asistencia y certificar el </w:t>
      </w:r>
      <w:r w:rsidR="002D158F">
        <w:rPr>
          <w:rFonts w:ascii="Abadi" w:hAnsi="Abadi"/>
          <w:sz w:val="21"/>
          <w:szCs w:val="21"/>
        </w:rPr>
        <w:t>c</w:t>
      </w:r>
      <w:r w:rsidRPr="00086C4A">
        <w:rPr>
          <w:rFonts w:ascii="Abadi" w:hAnsi="Abadi"/>
          <w:sz w:val="21"/>
          <w:szCs w:val="21"/>
        </w:rPr>
        <w:t>uórum.</w:t>
      </w:r>
    </w:p>
    <w:p w14:paraId="460F545D" w14:textId="77777777" w:rsidR="00086C4A" w:rsidRDefault="00086C4A" w:rsidP="00D252DB">
      <w:pPr>
        <w:ind w:firstLine="720"/>
        <w:jc w:val="both"/>
        <w:rPr>
          <w:rFonts w:ascii="Abadi" w:hAnsi="Abadi"/>
          <w:sz w:val="21"/>
          <w:szCs w:val="21"/>
        </w:rPr>
      </w:pPr>
    </w:p>
    <w:p w14:paraId="6A8C7E46" w14:textId="23286C35" w:rsidR="00086C4A" w:rsidRDefault="00086C4A" w:rsidP="00D252DB">
      <w:pPr>
        <w:ind w:firstLine="720"/>
        <w:jc w:val="both"/>
        <w:rPr>
          <w:rFonts w:ascii="Abadi" w:hAnsi="Abadi"/>
          <w:sz w:val="21"/>
          <w:szCs w:val="21"/>
        </w:rPr>
      </w:pPr>
      <w:r w:rsidRPr="00086C4A">
        <w:rPr>
          <w:rFonts w:ascii="Abadi" w:hAnsi="Abadi"/>
          <w:sz w:val="21"/>
          <w:szCs w:val="21"/>
        </w:rPr>
        <w:t xml:space="preserve"> Se les hace saber a las diputadas y a los diputados que deberán permanecer a cuadro, en su cámara, para constatar su presencia durante el desarrollo de la </w:t>
      </w:r>
      <w:r w:rsidR="007F67F6">
        <w:rPr>
          <w:rFonts w:ascii="Abadi" w:hAnsi="Abadi"/>
          <w:sz w:val="21"/>
          <w:szCs w:val="21"/>
        </w:rPr>
        <w:t>S</w:t>
      </w:r>
      <w:r w:rsidRPr="00086C4A">
        <w:rPr>
          <w:rFonts w:ascii="Abadi" w:hAnsi="Abadi"/>
          <w:sz w:val="21"/>
          <w:szCs w:val="21"/>
        </w:rPr>
        <w:t xml:space="preserve">esión. </w:t>
      </w:r>
    </w:p>
    <w:p w14:paraId="60CC04EB" w14:textId="38D70930" w:rsidR="00FD2B77" w:rsidRDefault="00FD2B77" w:rsidP="00D252DB">
      <w:pPr>
        <w:ind w:firstLine="720"/>
        <w:jc w:val="both"/>
        <w:rPr>
          <w:rFonts w:ascii="Abadi" w:hAnsi="Abadi"/>
          <w:sz w:val="21"/>
          <w:szCs w:val="21"/>
        </w:rPr>
      </w:pPr>
    </w:p>
    <w:p w14:paraId="2C885B98" w14:textId="062E91F1" w:rsidR="00FD2B77" w:rsidRDefault="00FD2B77" w:rsidP="00D252DB">
      <w:pPr>
        <w:ind w:firstLine="720"/>
        <w:jc w:val="both"/>
        <w:rPr>
          <w:rFonts w:ascii="Abadi" w:hAnsi="Abadi"/>
          <w:sz w:val="21"/>
          <w:szCs w:val="21"/>
        </w:rPr>
      </w:pPr>
    </w:p>
    <w:p w14:paraId="43A1751C" w14:textId="2416939B" w:rsidR="00FD2B77" w:rsidRDefault="00FD2B77" w:rsidP="00D252DB">
      <w:pPr>
        <w:ind w:firstLine="720"/>
        <w:jc w:val="both"/>
        <w:rPr>
          <w:rFonts w:ascii="Abadi" w:hAnsi="Abadi"/>
          <w:sz w:val="21"/>
          <w:szCs w:val="21"/>
        </w:rPr>
      </w:pPr>
    </w:p>
    <w:p w14:paraId="11297262" w14:textId="4C795BFB" w:rsidR="00FD2B77" w:rsidRDefault="00FD2B77" w:rsidP="00D252DB">
      <w:pPr>
        <w:ind w:firstLine="720"/>
        <w:jc w:val="both"/>
        <w:rPr>
          <w:rFonts w:ascii="Abadi" w:hAnsi="Abadi"/>
          <w:sz w:val="21"/>
          <w:szCs w:val="21"/>
        </w:rPr>
      </w:pPr>
      <w:r>
        <w:rPr>
          <w:noProof/>
        </w:rPr>
        <w:drawing>
          <wp:anchor distT="0" distB="0" distL="114300" distR="114300" simplePos="0" relativeHeight="251679744" behindDoc="1" locked="0" layoutInCell="1" allowOverlap="1" wp14:anchorId="53FBB48C" wp14:editId="19022E13">
            <wp:simplePos x="0" y="0"/>
            <wp:positionH relativeFrom="column">
              <wp:posOffset>447675</wp:posOffset>
            </wp:positionH>
            <wp:positionV relativeFrom="paragraph">
              <wp:posOffset>160020</wp:posOffset>
            </wp:positionV>
            <wp:extent cx="1906905" cy="1009650"/>
            <wp:effectExtent l="476250" t="114300" r="112395" b="171450"/>
            <wp:wrapTight wrapText="bothSides">
              <wp:wrapPolygon edited="0">
                <wp:start x="-1295" y="-2445"/>
                <wp:lineTo x="-1295" y="11411"/>
                <wp:lineTo x="-5395" y="11411"/>
                <wp:lineTo x="-5395" y="22008"/>
                <wp:lineTo x="-1510" y="24860"/>
                <wp:lineTo x="21363" y="24860"/>
                <wp:lineTo x="22657" y="18340"/>
                <wp:lineTo x="22657" y="-2445"/>
                <wp:lineTo x="-1295" y="-2445"/>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b="5854"/>
                    <a:stretch/>
                  </pic:blipFill>
                  <pic:spPr bwMode="auto">
                    <a:xfrm>
                      <a:off x="0" y="0"/>
                      <a:ext cx="1906905" cy="10096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7CE681" w14:textId="700D6219" w:rsidR="00FD2B77" w:rsidRDefault="00FD2B77" w:rsidP="00D252DB">
      <w:pPr>
        <w:ind w:firstLine="720"/>
        <w:jc w:val="both"/>
        <w:rPr>
          <w:rFonts w:ascii="Abadi" w:hAnsi="Abadi"/>
          <w:sz w:val="21"/>
          <w:szCs w:val="21"/>
        </w:rPr>
      </w:pPr>
    </w:p>
    <w:p w14:paraId="7239844D" w14:textId="46AF257E" w:rsidR="00F81BB4" w:rsidRDefault="00F81BB4" w:rsidP="00D252DB">
      <w:pPr>
        <w:ind w:firstLine="720"/>
        <w:jc w:val="both"/>
        <w:rPr>
          <w:rFonts w:ascii="Abadi" w:hAnsi="Abadi"/>
          <w:sz w:val="21"/>
          <w:szCs w:val="21"/>
        </w:rPr>
      </w:pPr>
    </w:p>
    <w:p w14:paraId="39AA09AA" w14:textId="77777777" w:rsidR="00F81BB4" w:rsidRDefault="00F81BB4" w:rsidP="00F81BB4">
      <w:pPr>
        <w:ind w:firstLine="708"/>
        <w:jc w:val="both"/>
        <w:rPr>
          <w:rFonts w:ascii="Abadi" w:hAnsi="Abadi"/>
          <w:sz w:val="21"/>
          <w:szCs w:val="21"/>
        </w:rPr>
      </w:pPr>
      <w:r>
        <w:rPr>
          <w:rFonts w:ascii="Abadi" w:hAnsi="Abadi"/>
          <w:b/>
          <w:bCs/>
          <w:sz w:val="21"/>
          <w:szCs w:val="21"/>
        </w:rPr>
        <w:t>- El Secretario</w:t>
      </w:r>
      <w:r w:rsidRPr="00BB061A">
        <w:rPr>
          <w:rFonts w:ascii="Abadi" w:hAnsi="Abadi"/>
          <w:b/>
          <w:bCs/>
          <w:sz w:val="21"/>
          <w:szCs w:val="21"/>
        </w:rPr>
        <w:t>.-</w:t>
      </w:r>
      <w:r>
        <w:rPr>
          <w:rFonts w:ascii="Abadi" w:hAnsi="Abadi"/>
          <w:sz w:val="21"/>
          <w:szCs w:val="21"/>
        </w:rPr>
        <w:t xml:space="preserve"> M</w:t>
      </w:r>
      <w:r w:rsidRPr="00E0364C">
        <w:rPr>
          <w:rFonts w:ascii="Abadi" w:hAnsi="Abadi"/>
          <w:sz w:val="21"/>
          <w:szCs w:val="21"/>
        </w:rPr>
        <w:t xml:space="preserve">uy buenos días a todas y a todos mis compañeros diputados </w:t>
      </w:r>
      <w:r>
        <w:rPr>
          <w:rFonts w:ascii="Abadi" w:hAnsi="Abadi"/>
          <w:sz w:val="21"/>
          <w:szCs w:val="21"/>
        </w:rPr>
        <w:t xml:space="preserve">y </w:t>
      </w:r>
      <w:r w:rsidRPr="00E0364C">
        <w:rPr>
          <w:rFonts w:ascii="Abadi" w:hAnsi="Abadi"/>
          <w:sz w:val="21"/>
          <w:szCs w:val="21"/>
        </w:rPr>
        <w:t>diputad</w:t>
      </w:r>
      <w:r>
        <w:rPr>
          <w:rFonts w:ascii="Abadi" w:hAnsi="Abadi"/>
          <w:sz w:val="21"/>
          <w:szCs w:val="21"/>
        </w:rPr>
        <w:t>as.</w:t>
      </w:r>
      <w:r w:rsidRPr="00E0364C">
        <w:rPr>
          <w:rFonts w:ascii="Abadi" w:hAnsi="Abadi"/>
          <w:sz w:val="21"/>
          <w:szCs w:val="21"/>
        </w:rPr>
        <w:t xml:space="preserve"> </w:t>
      </w:r>
    </w:p>
    <w:p w14:paraId="4452DB0B" w14:textId="77777777" w:rsidR="00F81BB4" w:rsidRDefault="00F81BB4" w:rsidP="00D252DB">
      <w:pPr>
        <w:ind w:firstLine="720"/>
        <w:jc w:val="both"/>
        <w:rPr>
          <w:rFonts w:ascii="Abadi" w:hAnsi="Abadi"/>
          <w:sz w:val="21"/>
          <w:szCs w:val="21"/>
        </w:rPr>
      </w:pPr>
    </w:p>
    <w:p w14:paraId="64AAE225" w14:textId="54A038C4" w:rsidR="00086C4A" w:rsidRDefault="00086C4A" w:rsidP="00D252DB">
      <w:pPr>
        <w:ind w:firstLine="720"/>
        <w:jc w:val="both"/>
        <w:rPr>
          <w:rFonts w:ascii="Abadi" w:hAnsi="Abadi"/>
          <w:b/>
          <w:bCs/>
          <w:sz w:val="21"/>
          <w:szCs w:val="21"/>
        </w:rPr>
      </w:pPr>
      <w:r w:rsidRPr="00086C4A">
        <w:rPr>
          <w:rFonts w:ascii="Abadi" w:hAnsi="Abadi"/>
          <w:b/>
          <w:bCs/>
          <w:sz w:val="21"/>
          <w:szCs w:val="21"/>
        </w:rPr>
        <w:t xml:space="preserve"> (Pasa lista de asistencia) </w:t>
      </w:r>
    </w:p>
    <w:p w14:paraId="21AE8AD3" w14:textId="40108F67" w:rsidR="00D3523D" w:rsidRDefault="00D3523D" w:rsidP="00D252DB">
      <w:pPr>
        <w:ind w:firstLine="720"/>
        <w:jc w:val="both"/>
        <w:rPr>
          <w:rFonts w:ascii="Abadi" w:hAnsi="Abadi"/>
          <w:b/>
          <w:bCs/>
          <w:sz w:val="21"/>
          <w:szCs w:val="21"/>
        </w:rPr>
      </w:pPr>
    </w:p>
    <w:p w14:paraId="565A3896" w14:textId="5E39A7FC" w:rsidR="00D3523D" w:rsidRDefault="00D3523D" w:rsidP="00D252DB">
      <w:pPr>
        <w:ind w:firstLine="720"/>
        <w:jc w:val="both"/>
        <w:rPr>
          <w:rFonts w:ascii="Abadi" w:hAnsi="Abadi"/>
          <w:b/>
          <w:bCs/>
          <w:sz w:val="21"/>
          <w:szCs w:val="21"/>
        </w:rPr>
      </w:pPr>
    </w:p>
    <w:p w14:paraId="25CE9EF5" w14:textId="782C3169" w:rsidR="00D3523D" w:rsidRPr="004302A7" w:rsidRDefault="00D3523D" w:rsidP="00D3523D">
      <w:pPr>
        <w:jc w:val="both"/>
        <w:rPr>
          <w:rFonts w:ascii="Abadi" w:hAnsi="Abadi"/>
          <w:b/>
          <w:bCs/>
          <w:sz w:val="21"/>
          <w:szCs w:val="21"/>
        </w:rPr>
      </w:pPr>
      <w:r>
        <w:rPr>
          <w:rFonts w:ascii="Abadi" w:hAnsi="Abadi"/>
          <w:sz w:val="21"/>
          <w:szCs w:val="21"/>
        </w:rPr>
        <w:t>Dip</w:t>
      </w:r>
      <w:r w:rsidR="00B63694">
        <w:rPr>
          <w:rFonts w:ascii="Abadi" w:hAnsi="Abadi"/>
          <w:sz w:val="21"/>
          <w:szCs w:val="21"/>
        </w:rPr>
        <w:t>utada</w:t>
      </w:r>
      <w:r>
        <w:rPr>
          <w:rFonts w:ascii="Abadi" w:hAnsi="Abadi"/>
          <w:sz w:val="21"/>
          <w:szCs w:val="21"/>
        </w:rPr>
        <w:t xml:space="preserve"> </w:t>
      </w:r>
      <w:r w:rsidRPr="00E0364C">
        <w:rPr>
          <w:rFonts w:ascii="Abadi" w:hAnsi="Abadi"/>
          <w:sz w:val="21"/>
          <w:szCs w:val="21"/>
        </w:rPr>
        <w:t xml:space="preserve">Lilia Margarita Rionda </w:t>
      </w:r>
      <w:r>
        <w:rPr>
          <w:rFonts w:ascii="Abadi" w:hAnsi="Abadi"/>
          <w:sz w:val="21"/>
          <w:szCs w:val="21"/>
        </w:rPr>
        <w:t>Salas.</w:t>
      </w:r>
      <w:r w:rsidRPr="00E0364C">
        <w:rPr>
          <w:rFonts w:ascii="Abadi" w:hAnsi="Abadi"/>
          <w:sz w:val="21"/>
          <w:szCs w:val="21"/>
        </w:rPr>
        <w:t xml:space="preserve"> </w:t>
      </w:r>
      <w:r w:rsidRPr="004302A7">
        <w:rPr>
          <w:rFonts w:ascii="Abadi" w:hAnsi="Abadi"/>
          <w:b/>
          <w:bCs/>
          <w:sz w:val="21"/>
          <w:szCs w:val="21"/>
        </w:rPr>
        <w:t xml:space="preserve">Presente, </w:t>
      </w:r>
      <w:r>
        <w:rPr>
          <w:rFonts w:ascii="Abadi" w:hAnsi="Abadi"/>
          <w:b/>
          <w:bCs/>
          <w:sz w:val="21"/>
          <w:szCs w:val="21"/>
        </w:rPr>
        <w:t>S</w:t>
      </w:r>
      <w:r w:rsidRPr="004302A7">
        <w:rPr>
          <w:rFonts w:ascii="Abadi" w:hAnsi="Abadi"/>
          <w:b/>
          <w:bCs/>
          <w:sz w:val="21"/>
          <w:szCs w:val="21"/>
        </w:rPr>
        <w:t xml:space="preserve">ecretario </w:t>
      </w:r>
    </w:p>
    <w:p w14:paraId="448C2506" w14:textId="77777777" w:rsidR="00D3523D" w:rsidRDefault="00D3523D" w:rsidP="00D3523D">
      <w:pPr>
        <w:jc w:val="both"/>
        <w:rPr>
          <w:rFonts w:ascii="Abadi" w:hAnsi="Abadi"/>
          <w:sz w:val="21"/>
          <w:szCs w:val="21"/>
        </w:rPr>
      </w:pPr>
    </w:p>
    <w:p w14:paraId="02B4D581" w14:textId="2997CAB8" w:rsidR="00D3523D" w:rsidRDefault="00D3523D" w:rsidP="00D3523D">
      <w:pPr>
        <w:jc w:val="both"/>
        <w:rPr>
          <w:rFonts w:ascii="Abadi" w:hAnsi="Abadi"/>
          <w:sz w:val="21"/>
          <w:szCs w:val="21"/>
        </w:rPr>
      </w:pPr>
      <w:r>
        <w:rPr>
          <w:rFonts w:ascii="Abadi" w:hAnsi="Abadi"/>
          <w:sz w:val="21"/>
          <w:szCs w:val="21"/>
        </w:rPr>
        <w:t>D</w:t>
      </w:r>
      <w:r w:rsidRPr="00E0364C">
        <w:rPr>
          <w:rFonts w:ascii="Abadi" w:hAnsi="Abadi"/>
          <w:sz w:val="21"/>
          <w:szCs w:val="21"/>
        </w:rPr>
        <w:t>iputado Cuauhtémoc Becerra González</w:t>
      </w:r>
      <w:r w:rsidR="00EF229C">
        <w:rPr>
          <w:rFonts w:ascii="Abadi" w:hAnsi="Abadi"/>
          <w:sz w:val="21"/>
          <w:szCs w:val="21"/>
        </w:rPr>
        <w:t>.</w:t>
      </w:r>
      <w:r>
        <w:rPr>
          <w:rFonts w:ascii="Abadi" w:hAnsi="Abadi"/>
          <w:sz w:val="21"/>
          <w:szCs w:val="21"/>
        </w:rPr>
        <w:t xml:space="preserve"> </w:t>
      </w:r>
      <w:r w:rsidRPr="00FA5358">
        <w:rPr>
          <w:rFonts w:ascii="Abadi" w:hAnsi="Abadi"/>
          <w:b/>
          <w:bCs/>
          <w:sz w:val="21"/>
          <w:szCs w:val="21"/>
        </w:rPr>
        <w:t>Presente Secretario</w:t>
      </w:r>
      <w:r w:rsidRPr="00E0364C">
        <w:rPr>
          <w:rFonts w:ascii="Abadi" w:hAnsi="Abadi"/>
          <w:sz w:val="21"/>
          <w:szCs w:val="21"/>
        </w:rPr>
        <w:t xml:space="preserve"> </w:t>
      </w:r>
    </w:p>
    <w:p w14:paraId="5E6A988A" w14:textId="77777777" w:rsidR="00D3523D" w:rsidRDefault="00D3523D" w:rsidP="00D3523D">
      <w:pPr>
        <w:jc w:val="both"/>
        <w:rPr>
          <w:rFonts w:ascii="Abadi" w:hAnsi="Abadi"/>
          <w:sz w:val="21"/>
          <w:szCs w:val="21"/>
        </w:rPr>
      </w:pPr>
    </w:p>
    <w:p w14:paraId="6E6F67B0" w14:textId="6481C006" w:rsidR="00D3523D" w:rsidRDefault="00D3523D" w:rsidP="00D3523D">
      <w:pPr>
        <w:jc w:val="both"/>
        <w:rPr>
          <w:rFonts w:ascii="Abadi" w:hAnsi="Abadi"/>
          <w:sz w:val="21"/>
          <w:szCs w:val="21"/>
        </w:rPr>
      </w:pPr>
      <w:r>
        <w:rPr>
          <w:rFonts w:ascii="Abadi" w:hAnsi="Abadi"/>
          <w:sz w:val="21"/>
          <w:szCs w:val="21"/>
        </w:rPr>
        <w:t>D</w:t>
      </w:r>
      <w:r w:rsidRPr="00E0364C">
        <w:rPr>
          <w:rFonts w:ascii="Abadi" w:hAnsi="Abadi"/>
          <w:sz w:val="21"/>
          <w:szCs w:val="21"/>
        </w:rPr>
        <w:t xml:space="preserve">iputado </w:t>
      </w:r>
      <w:r>
        <w:rPr>
          <w:rFonts w:ascii="Abadi" w:hAnsi="Abadi"/>
          <w:sz w:val="21"/>
          <w:szCs w:val="21"/>
        </w:rPr>
        <w:t>G</w:t>
      </w:r>
      <w:r w:rsidRPr="00E0364C">
        <w:rPr>
          <w:rFonts w:ascii="Abadi" w:hAnsi="Abadi"/>
          <w:sz w:val="21"/>
          <w:szCs w:val="21"/>
        </w:rPr>
        <w:t xml:space="preserve">ustavo </w:t>
      </w:r>
      <w:r>
        <w:rPr>
          <w:rFonts w:ascii="Abadi" w:hAnsi="Abadi"/>
          <w:sz w:val="21"/>
          <w:szCs w:val="21"/>
        </w:rPr>
        <w:t>A</w:t>
      </w:r>
      <w:r w:rsidRPr="00E0364C">
        <w:rPr>
          <w:rFonts w:ascii="Abadi" w:hAnsi="Abadi"/>
          <w:sz w:val="21"/>
          <w:szCs w:val="21"/>
        </w:rPr>
        <w:t xml:space="preserve">dolfo </w:t>
      </w:r>
      <w:r>
        <w:rPr>
          <w:rFonts w:ascii="Abadi" w:hAnsi="Abadi"/>
          <w:sz w:val="21"/>
          <w:szCs w:val="21"/>
        </w:rPr>
        <w:t>A</w:t>
      </w:r>
      <w:r w:rsidRPr="00E0364C">
        <w:rPr>
          <w:rFonts w:ascii="Abadi" w:hAnsi="Abadi"/>
          <w:sz w:val="21"/>
          <w:szCs w:val="21"/>
        </w:rPr>
        <w:t xml:space="preserve">lfaro </w:t>
      </w:r>
      <w:r>
        <w:rPr>
          <w:rFonts w:ascii="Abadi" w:hAnsi="Abadi"/>
          <w:sz w:val="21"/>
          <w:szCs w:val="21"/>
        </w:rPr>
        <w:t>R</w:t>
      </w:r>
      <w:r w:rsidRPr="00E0364C">
        <w:rPr>
          <w:rFonts w:ascii="Abadi" w:hAnsi="Abadi"/>
          <w:sz w:val="21"/>
          <w:szCs w:val="21"/>
        </w:rPr>
        <w:t>eyes</w:t>
      </w:r>
      <w:r w:rsidR="00EF229C">
        <w:rPr>
          <w:rFonts w:ascii="Abadi" w:hAnsi="Abadi"/>
          <w:sz w:val="21"/>
          <w:szCs w:val="21"/>
        </w:rPr>
        <w:t>.</w:t>
      </w:r>
      <w:r w:rsidRPr="00E0364C">
        <w:rPr>
          <w:rFonts w:ascii="Abadi" w:hAnsi="Abadi"/>
          <w:sz w:val="21"/>
          <w:szCs w:val="21"/>
        </w:rPr>
        <w:t xml:space="preserve"> </w:t>
      </w:r>
      <w:r>
        <w:rPr>
          <w:rFonts w:ascii="Abadi" w:hAnsi="Abadi"/>
          <w:b/>
          <w:bCs/>
          <w:sz w:val="21"/>
          <w:szCs w:val="21"/>
        </w:rPr>
        <w:t>P</w:t>
      </w:r>
      <w:r w:rsidRPr="00FA5358">
        <w:rPr>
          <w:rFonts w:ascii="Abadi" w:hAnsi="Abadi"/>
          <w:b/>
          <w:bCs/>
          <w:sz w:val="21"/>
          <w:szCs w:val="21"/>
        </w:rPr>
        <w:t xml:space="preserve">resente </w:t>
      </w:r>
    </w:p>
    <w:p w14:paraId="2C988207" w14:textId="77777777" w:rsidR="00D3523D" w:rsidRDefault="00D3523D" w:rsidP="00D3523D">
      <w:pPr>
        <w:jc w:val="both"/>
        <w:rPr>
          <w:rFonts w:ascii="Abadi" w:hAnsi="Abadi"/>
          <w:sz w:val="21"/>
          <w:szCs w:val="21"/>
        </w:rPr>
      </w:pPr>
    </w:p>
    <w:p w14:paraId="42E9C320" w14:textId="3A6AC1C5" w:rsidR="00D3523D" w:rsidRPr="00FA5358" w:rsidRDefault="00D3523D" w:rsidP="00D3523D">
      <w:pPr>
        <w:jc w:val="both"/>
        <w:rPr>
          <w:rFonts w:ascii="Abadi" w:hAnsi="Abadi"/>
          <w:b/>
          <w:bCs/>
          <w:sz w:val="21"/>
          <w:szCs w:val="21"/>
        </w:rPr>
      </w:pPr>
      <w:r>
        <w:rPr>
          <w:rFonts w:ascii="Abadi" w:hAnsi="Abadi"/>
          <w:sz w:val="21"/>
          <w:szCs w:val="21"/>
        </w:rPr>
        <w:t>D</w:t>
      </w:r>
      <w:r w:rsidRPr="00E0364C">
        <w:rPr>
          <w:rFonts w:ascii="Abadi" w:hAnsi="Abadi"/>
          <w:sz w:val="21"/>
          <w:szCs w:val="21"/>
        </w:rPr>
        <w:t xml:space="preserve">iputado </w:t>
      </w:r>
      <w:r>
        <w:rPr>
          <w:rFonts w:ascii="Abadi" w:hAnsi="Abadi"/>
          <w:sz w:val="21"/>
          <w:szCs w:val="21"/>
        </w:rPr>
        <w:t>A</w:t>
      </w:r>
      <w:r w:rsidRPr="00E0364C">
        <w:rPr>
          <w:rFonts w:ascii="Abadi" w:hAnsi="Abadi"/>
          <w:sz w:val="21"/>
          <w:szCs w:val="21"/>
        </w:rPr>
        <w:t xml:space="preserve">ldo </w:t>
      </w:r>
      <w:r>
        <w:rPr>
          <w:rFonts w:ascii="Abadi" w:hAnsi="Abadi"/>
          <w:sz w:val="21"/>
          <w:szCs w:val="21"/>
        </w:rPr>
        <w:t>I</w:t>
      </w:r>
      <w:r w:rsidRPr="00E0364C">
        <w:rPr>
          <w:rFonts w:ascii="Abadi" w:hAnsi="Abadi"/>
          <w:sz w:val="21"/>
          <w:szCs w:val="21"/>
        </w:rPr>
        <w:t xml:space="preserve">ván Márquez </w:t>
      </w:r>
      <w:r>
        <w:rPr>
          <w:rFonts w:ascii="Abadi" w:hAnsi="Abadi"/>
          <w:sz w:val="21"/>
          <w:szCs w:val="21"/>
        </w:rPr>
        <w:t>B</w:t>
      </w:r>
      <w:r w:rsidRPr="00E0364C">
        <w:rPr>
          <w:rFonts w:ascii="Abadi" w:hAnsi="Abadi"/>
          <w:sz w:val="21"/>
          <w:szCs w:val="21"/>
        </w:rPr>
        <w:t>ecerra</w:t>
      </w:r>
      <w:r>
        <w:rPr>
          <w:rFonts w:ascii="Abadi" w:hAnsi="Abadi"/>
          <w:sz w:val="21"/>
          <w:szCs w:val="21"/>
        </w:rPr>
        <w:t xml:space="preserve">. </w:t>
      </w:r>
      <w:r w:rsidRPr="00FA5358">
        <w:rPr>
          <w:rFonts w:ascii="Abadi" w:hAnsi="Abadi"/>
          <w:b/>
          <w:bCs/>
          <w:sz w:val="21"/>
          <w:szCs w:val="21"/>
        </w:rPr>
        <w:t xml:space="preserve">Presente </w:t>
      </w:r>
    </w:p>
    <w:p w14:paraId="15A00855" w14:textId="77777777" w:rsidR="00D3523D" w:rsidRDefault="00D3523D" w:rsidP="00D3523D">
      <w:pPr>
        <w:jc w:val="both"/>
        <w:rPr>
          <w:rFonts w:ascii="Abadi" w:hAnsi="Abadi"/>
          <w:sz w:val="21"/>
          <w:szCs w:val="21"/>
        </w:rPr>
      </w:pPr>
    </w:p>
    <w:p w14:paraId="1CEF7AAB" w14:textId="066B9D5D" w:rsidR="00D3523D" w:rsidRPr="00220D1C" w:rsidRDefault="00D3523D" w:rsidP="00D3523D">
      <w:pPr>
        <w:jc w:val="both"/>
        <w:rPr>
          <w:rFonts w:ascii="Abadi" w:hAnsi="Abadi"/>
          <w:b/>
          <w:bCs/>
          <w:sz w:val="21"/>
          <w:szCs w:val="21"/>
        </w:rPr>
      </w:pPr>
      <w:r>
        <w:rPr>
          <w:rFonts w:ascii="Abadi" w:hAnsi="Abadi"/>
          <w:sz w:val="21"/>
          <w:szCs w:val="21"/>
        </w:rPr>
        <w:t>D</w:t>
      </w:r>
      <w:r w:rsidRPr="00E0364C">
        <w:rPr>
          <w:rFonts w:ascii="Abadi" w:hAnsi="Abadi"/>
          <w:sz w:val="21"/>
          <w:szCs w:val="21"/>
        </w:rPr>
        <w:t xml:space="preserve">iputado </w:t>
      </w:r>
      <w:r>
        <w:rPr>
          <w:rFonts w:ascii="Abadi" w:hAnsi="Abadi"/>
          <w:sz w:val="21"/>
          <w:szCs w:val="21"/>
        </w:rPr>
        <w:t>M</w:t>
      </w:r>
      <w:r w:rsidRPr="00E0364C">
        <w:rPr>
          <w:rFonts w:ascii="Abadi" w:hAnsi="Abadi"/>
          <w:sz w:val="21"/>
          <w:szCs w:val="21"/>
        </w:rPr>
        <w:t xml:space="preserve">iguel </w:t>
      </w:r>
      <w:r>
        <w:rPr>
          <w:rFonts w:ascii="Abadi" w:hAnsi="Abadi"/>
          <w:sz w:val="21"/>
          <w:szCs w:val="21"/>
        </w:rPr>
        <w:t>Á</w:t>
      </w:r>
      <w:r w:rsidRPr="00E0364C">
        <w:rPr>
          <w:rFonts w:ascii="Abadi" w:hAnsi="Abadi"/>
          <w:sz w:val="21"/>
          <w:szCs w:val="21"/>
        </w:rPr>
        <w:t xml:space="preserve">ngel </w:t>
      </w:r>
      <w:r>
        <w:rPr>
          <w:rFonts w:ascii="Abadi" w:hAnsi="Abadi"/>
          <w:sz w:val="21"/>
          <w:szCs w:val="21"/>
        </w:rPr>
        <w:t>S</w:t>
      </w:r>
      <w:r w:rsidRPr="00E0364C">
        <w:rPr>
          <w:rFonts w:ascii="Abadi" w:hAnsi="Abadi"/>
          <w:sz w:val="21"/>
          <w:szCs w:val="21"/>
        </w:rPr>
        <w:t xml:space="preserve">alim </w:t>
      </w:r>
      <w:r>
        <w:rPr>
          <w:rFonts w:ascii="Abadi" w:hAnsi="Abadi"/>
          <w:sz w:val="21"/>
          <w:szCs w:val="21"/>
        </w:rPr>
        <w:t>A</w:t>
      </w:r>
      <w:r w:rsidRPr="00E0364C">
        <w:rPr>
          <w:rFonts w:ascii="Abadi" w:hAnsi="Abadi"/>
          <w:sz w:val="21"/>
          <w:szCs w:val="21"/>
        </w:rPr>
        <w:t>lle</w:t>
      </w:r>
      <w:r w:rsidR="00EF229C">
        <w:rPr>
          <w:rFonts w:ascii="Abadi" w:hAnsi="Abadi"/>
          <w:sz w:val="21"/>
          <w:szCs w:val="21"/>
        </w:rPr>
        <w:t xml:space="preserve">. </w:t>
      </w:r>
      <w:r w:rsidRPr="00220D1C">
        <w:rPr>
          <w:rFonts w:ascii="Abadi" w:hAnsi="Abadi"/>
          <w:b/>
          <w:bCs/>
          <w:sz w:val="21"/>
          <w:szCs w:val="21"/>
        </w:rPr>
        <w:t xml:space="preserve">Presente </w:t>
      </w:r>
    </w:p>
    <w:p w14:paraId="54FED047" w14:textId="77777777" w:rsidR="00D3523D" w:rsidRDefault="00D3523D" w:rsidP="00D3523D">
      <w:pPr>
        <w:jc w:val="both"/>
        <w:rPr>
          <w:rFonts w:ascii="Abadi" w:hAnsi="Abadi"/>
          <w:sz w:val="21"/>
          <w:szCs w:val="21"/>
        </w:rPr>
      </w:pPr>
    </w:p>
    <w:p w14:paraId="2A41B602" w14:textId="376C68D7" w:rsidR="00D3523D" w:rsidRPr="00220D1C" w:rsidRDefault="00D3523D" w:rsidP="00D3523D">
      <w:pPr>
        <w:jc w:val="both"/>
        <w:rPr>
          <w:rFonts w:ascii="Abadi" w:hAnsi="Abadi"/>
          <w:b/>
          <w:bCs/>
          <w:sz w:val="21"/>
          <w:szCs w:val="21"/>
        </w:rPr>
      </w:pPr>
      <w:r>
        <w:rPr>
          <w:rFonts w:ascii="Abadi" w:hAnsi="Abadi"/>
          <w:sz w:val="21"/>
          <w:szCs w:val="21"/>
        </w:rPr>
        <w:t>D</w:t>
      </w:r>
      <w:r w:rsidRPr="00E0364C">
        <w:rPr>
          <w:rFonts w:ascii="Abadi" w:hAnsi="Abadi"/>
          <w:sz w:val="21"/>
          <w:szCs w:val="21"/>
        </w:rPr>
        <w:t xml:space="preserve">iputada </w:t>
      </w:r>
      <w:r>
        <w:rPr>
          <w:rFonts w:ascii="Abadi" w:hAnsi="Abadi"/>
          <w:sz w:val="21"/>
          <w:szCs w:val="21"/>
        </w:rPr>
        <w:t>S</w:t>
      </w:r>
      <w:r w:rsidRPr="00E0364C">
        <w:rPr>
          <w:rFonts w:ascii="Abadi" w:hAnsi="Abadi"/>
          <w:sz w:val="21"/>
          <w:szCs w:val="21"/>
        </w:rPr>
        <w:t xml:space="preserve">usana </w:t>
      </w:r>
      <w:r>
        <w:rPr>
          <w:rFonts w:ascii="Abadi" w:hAnsi="Abadi"/>
          <w:sz w:val="21"/>
          <w:szCs w:val="21"/>
        </w:rPr>
        <w:t>B</w:t>
      </w:r>
      <w:r w:rsidRPr="00E0364C">
        <w:rPr>
          <w:rFonts w:ascii="Abadi" w:hAnsi="Abadi"/>
          <w:sz w:val="21"/>
          <w:szCs w:val="21"/>
        </w:rPr>
        <w:t xml:space="preserve">ermúdez </w:t>
      </w:r>
      <w:r>
        <w:rPr>
          <w:rFonts w:ascii="Abadi" w:hAnsi="Abadi"/>
          <w:sz w:val="21"/>
          <w:szCs w:val="21"/>
        </w:rPr>
        <w:t>C</w:t>
      </w:r>
      <w:r w:rsidRPr="00E0364C">
        <w:rPr>
          <w:rFonts w:ascii="Abadi" w:hAnsi="Abadi"/>
          <w:sz w:val="21"/>
          <w:szCs w:val="21"/>
        </w:rPr>
        <w:t>ano</w:t>
      </w:r>
      <w:r>
        <w:rPr>
          <w:rFonts w:ascii="Abadi" w:hAnsi="Abadi"/>
          <w:sz w:val="21"/>
          <w:szCs w:val="21"/>
        </w:rPr>
        <w:t xml:space="preserve">. </w:t>
      </w:r>
      <w:r w:rsidRPr="00220D1C">
        <w:rPr>
          <w:rFonts w:ascii="Abadi" w:hAnsi="Abadi"/>
          <w:b/>
          <w:bCs/>
          <w:sz w:val="21"/>
          <w:szCs w:val="21"/>
        </w:rPr>
        <w:t xml:space="preserve">Presente </w:t>
      </w:r>
    </w:p>
    <w:p w14:paraId="7CE7F9FC" w14:textId="77777777" w:rsidR="00D3523D" w:rsidRDefault="00D3523D" w:rsidP="00D3523D">
      <w:pPr>
        <w:jc w:val="both"/>
        <w:rPr>
          <w:rFonts w:ascii="Abadi" w:hAnsi="Abadi"/>
          <w:sz w:val="21"/>
          <w:szCs w:val="21"/>
        </w:rPr>
      </w:pPr>
    </w:p>
    <w:p w14:paraId="35F033EF" w14:textId="5BF47DC2" w:rsidR="00D3523D" w:rsidRPr="00220D1C" w:rsidRDefault="00D3523D" w:rsidP="00D3523D">
      <w:pPr>
        <w:jc w:val="both"/>
        <w:rPr>
          <w:rFonts w:ascii="Abadi" w:hAnsi="Abadi"/>
          <w:b/>
          <w:bCs/>
          <w:sz w:val="21"/>
          <w:szCs w:val="21"/>
        </w:rPr>
      </w:pPr>
      <w:r>
        <w:rPr>
          <w:rFonts w:ascii="Abadi" w:hAnsi="Abadi"/>
          <w:sz w:val="21"/>
          <w:szCs w:val="21"/>
        </w:rPr>
        <w:t>D</w:t>
      </w:r>
      <w:r w:rsidRPr="00E0364C">
        <w:rPr>
          <w:rFonts w:ascii="Abadi" w:hAnsi="Abadi"/>
          <w:sz w:val="21"/>
          <w:szCs w:val="21"/>
        </w:rPr>
        <w:t xml:space="preserve">iputado José </w:t>
      </w:r>
      <w:r>
        <w:rPr>
          <w:rFonts w:ascii="Abadi" w:hAnsi="Abadi"/>
          <w:sz w:val="21"/>
          <w:szCs w:val="21"/>
        </w:rPr>
        <w:t>A</w:t>
      </w:r>
      <w:r w:rsidRPr="00E0364C">
        <w:rPr>
          <w:rFonts w:ascii="Abadi" w:hAnsi="Abadi"/>
          <w:sz w:val="21"/>
          <w:szCs w:val="21"/>
        </w:rPr>
        <w:t xml:space="preserve">lfonso </w:t>
      </w:r>
      <w:r>
        <w:rPr>
          <w:rFonts w:ascii="Abadi" w:hAnsi="Abadi"/>
          <w:sz w:val="21"/>
          <w:szCs w:val="21"/>
        </w:rPr>
        <w:t>B</w:t>
      </w:r>
      <w:r w:rsidRPr="00E0364C">
        <w:rPr>
          <w:rFonts w:ascii="Abadi" w:hAnsi="Abadi"/>
          <w:sz w:val="21"/>
          <w:szCs w:val="21"/>
        </w:rPr>
        <w:t xml:space="preserve">orja </w:t>
      </w:r>
      <w:r>
        <w:rPr>
          <w:rFonts w:ascii="Abadi" w:hAnsi="Abadi"/>
          <w:sz w:val="21"/>
          <w:szCs w:val="21"/>
        </w:rPr>
        <w:t>P</w:t>
      </w:r>
      <w:r w:rsidRPr="00E0364C">
        <w:rPr>
          <w:rFonts w:ascii="Abadi" w:hAnsi="Abadi"/>
          <w:sz w:val="21"/>
          <w:szCs w:val="21"/>
        </w:rPr>
        <w:t>imentel</w:t>
      </w:r>
      <w:r w:rsidR="00EF229C">
        <w:rPr>
          <w:rFonts w:ascii="Abadi" w:hAnsi="Abadi"/>
          <w:sz w:val="21"/>
          <w:szCs w:val="21"/>
        </w:rPr>
        <w:t>.</w:t>
      </w:r>
      <w:r w:rsidRPr="00E0364C">
        <w:rPr>
          <w:rFonts w:ascii="Abadi" w:hAnsi="Abadi"/>
          <w:sz w:val="21"/>
          <w:szCs w:val="21"/>
        </w:rPr>
        <w:t xml:space="preserve"> </w:t>
      </w:r>
      <w:r w:rsidRPr="00220D1C">
        <w:rPr>
          <w:rFonts w:ascii="Abadi" w:hAnsi="Abadi"/>
          <w:b/>
          <w:bCs/>
          <w:sz w:val="21"/>
          <w:szCs w:val="21"/>
        </w:rPr>
        <w:t xml:space="preserve">Presente </w:t>
      </w:r>
    </w:p>
    <w:p w14:paraId="6B80A96B" w14:textId="77777777" w:rsidR="00D3523D" w:rsidRDefault="00D3523D" w:rsidP="00D3523D">
      <w:pPr>
        <w:jc w:val="both"/>
        <w:rPr>
          <w:rFonts w:ascii="Abadi" w:hAnsi="Abadi"/>
          <w:sz w:val="21"/>
          <w:szCs w:val="21"/>
        </w:rPr>
      </w:pPr>
    </w:p>
    <w:p w14:paraId="5B051D0E" w14:textId="3D291112" w:rsidR="00D3523D" w:rsidRDefault="00D3523D" w:rsidP="00D3523D">
      <w:pPr>
        <w:jc w:val="both"/>
        <w:rPr>
          <w:rFonts w:ascii="Abadi" w:hAnsi="Abadi"/>
          <w:sz w:val="21"/>
          <w:szCs w:val="21"/>
        </w:rPr>
      </w:pPr>
      <w:r>
        <w:rPr>
          <w:rFonts w:ascii="Abadi" w:hAnsi="Abadi"/>
          <w:sz w:val="21"/>
          <w:szCs w:val="21"/>
        </w:rPr>
        <w:t>D</w:t>
      </w:r>
      <w:r w:rsidRPr="00E0364C">
        <w:rPr>
          <w:rFonts w:ascii="Abadi" w:hAnsi="Abadi"/>
          <w:sz w:val="21"/>
          <w:szCs w:val="21"/>
        </w:rPr>
        <w:t xml:space="preserve">iputado </w:t>
      </w:r>
      <w:r>
        <w:rPr>
          <w:rFonts w:ascii="Abadi" w:hAnsi="Abadi"/>
          <w:sz w:val="21"/>
          <w:szCs w:val="21"/>
        </w:rPr>
        <w:t>J</w:t>
      </w:r>
      <w:r w:rsidRPr="00E0364C">
        <w:rPr>
          <w:rFonts w:ascii="Abadi" w:hAnsi="Abadi"/>
          <w:sz w:val="21"/>
          <w:szCs w:val="21"/>
        </w:rPr>
        <w:t xml:space="preserve">orge </w:t>
      </w:r>
      <w:r>
        <w:rPr>
          <w:rFonts w:ascii="Abadi" w:hAnsi="Abadi"/>
          <w:sz w:val="21"/>
          <w:szCs w:val="21"/>
        </w:rPr>
        <w:t>O</w:t>
      </w:r>
      <w:r w:rsidRPr="00E0364C">
        <w:rPr>
          <w:rFonts w:ascii="Abadi" w:hAnsi="Abadi"/>
          <w:sz w:val="21"/>
          <w:szCs w:val="21"/>
        </w:rPr>
        <w:t xml:space="preserve">rtiz </w:t>
      </w:r>
      <w:r>
        <w:rPr>
          <w:rFonts w:ascii="Abadi" w:hAnsi="Abadi"/>
          <w:sz w:val="21"/>
          <w:szCs w:val="21"/>
        </w:rPr>
        <w:t>O</w:t>
      </w:r>
      <w:r w:rsidRPr="00E0364C">
        <w:rPr>
          <w:rFonts w:ascii="Abadi" w:hAnsi="Abadi"/>
          <w:sz w:val="21"/>
          <w:szCs w:val="21"/>
        </w:rPr>
        <w:t>rtega</w:t>
      </w:r>
      <w:r>
        <w:rPr>
          <w:rFonts w:ascii="Abadi" w:hAnsi="Abadi"/>
          <w:sz w:val="21"/>
          <w:szCs w:val="21"/>
        </w:rPr>
        <w:t xml:space="preserve">. </w:t>
      </w:r>
      <w:r w:rsidRPr="00220D1C">
        <w:rPr>
          <w:rFonts w:ascii="Abadi" w:hAnsi="Abadi"/>
          <w:b/>
          <w:bCs/>
          <w:sz w:val="21"/>
          <w:szCs w:val="21"/>
        </w:rPr>
        <w:t xml:space="preserve">Presente </w:t>
      </w:r>
    </w:p>
    <w:p w14:paraId="3A8B9C66" w14:textId="77777777" w:rsidR="00D3523D" w:rsidRDefault="00D3523D" w:rsidP="00D3523D">
      <w:pPr>
        <w:jc w:val="both"/>
        <w:rPr>
          <w:rFonts w:ascii="Abadi" w:hAnsi="Abadi"/>
          <w:sz w:val="21"/>
          <w:szCs w:val="21"/>
        </w:rPr>
      </w:pPr>
    </w:p>
    <w:p w14:paraId="6E389BFE" w14:textId="16059946" w:rsidR="00D3523D" w:rsidRPr="00B27FC2" w:rsidRDefault="00D3523D" w:rsidP="00D3523D">
      <w:pPr>
        <w:jc w:val="both"/>
        <w:rPr>
          <w:rFonts w:ascii="Abadi" w:hAnsi="Abadi"/>
          <w:b/>
          <w:bCs/>
          <w:sz w:val="21"/>
          <w:szCs w:val="21"/>
        </w:rPr>
      </w:pPr>
      <w:r>
        <w:rPr>
          <w:rFonts w:ascii="Abadi" w:hAnsi="Abadi"/>
          <w:sz w:val="21"/>
          <w:szCs w:val="21"/>
        </w:rPr>
        <w:t>D</w:t>
      </w:r>
      <w:r w:rsidRPr="00E0364C">
        <w:rPr>
          <w:rFonts w:ascii="Abadi" w:hAnsi="Abadi"/>
          <w:sz w:val="21"/>
          <w:szCs w:val="21"/>
        </w:rPr>
        <w:t xml:space="preserve">iputado </w:t>
      </w:r>
      <w:r>
        <w:rPr>
          <w:rFonts w:ascii="Abadi" w:hAnsi="Abadi"/>
          <w:sz w:val="21"/>
          <w:szCs w:val="21"/>
        </w:rPr>
        <w:t>D</w:t>
      </w:r>
      <w:r w:rsidRPr="00E0364C">
        <w:rPr>
          <w:rFonts w:ascii="Abadi" w:hAnsi="Abadi"/>
          <w:sz w:val="21"/>
          <w:szCs w:val="21"/>
        </w:rPr>
        <w:t xml:space="preserve">avid </w:t>
      </w:r>
      <w:r>
        <w:rPr>
          <w:rFonts w:ascii="Abadi" w:hAnsi="Abadi"/>
          <w:sz w:val="21"/>
          <w:szCs w:val="21"/>
        </w:rPr>
        <w:t>M</w:t>
      </w:r>
      <w:r w:rsidRPr="00E0364C">
        <w:rPr>
          <w:rFonts w:ascii="Abadi" w:hAnsi="Abadi"/>
          <w:sz w:val="21"/>
          <w:szCs w:val="21"/>
        </w:rPr>
        <w:t xml:space="preserve">artínez </w:t>
      </w:r>
      <w:r>
        <w:rPr>
          <w:rFonts w:ascii="Abadi" w:hAnsi="Abadi"/>
          <w:sz w:val="21"/>
          <w:szCs w:val="21"/>
        </w:rPr>
        <w:t>M</w:t>
      </w:r>
      <w:r w:rsidRPr="00E0364C">
        <w:rPr>
          <w:rFonts w:ascii="Abadi" w:hAnsi="Abadi"/>
          <w:sz w:val="21"/>
          <w:szCs w:val="21"/>
        </w:rPr>
        <w:t>endizábal</w:t>
      </w:r>
      <w:r>
        <w:rPr>
          <w:rFonts w:ascii="Abadi" w:hAnsi="Abadi"/>
          <w:sz w:val="21"/>
          <w:szCs w:val="21"/>
        </w:rPr>
        <w:t>.</w:t>
      </w:r>
      <w:r w:rsidRPr="00E0364C">
        <w:rPr>
          <w:rFonts w:ascii="Abadi" w:hAnsi="Abadi"/>
          <w:sz w:val="21"/>
          <w:szCs w:val="21"/>
        </w:rPr>
        <w:t xml:space="preserve"> </w:t>
      </w:r>
      <w:r w:rsidR="0080226E" w:rsidRPr="00B27FC2">
        <w:rPr>
          <w:rFonts w:ascii="Abadi" w:hAnsi="Abadi"/>
          <w:b/>
          <w:bCs/>
          <w:sz w:val="21"/>
          <w:szCs w:val="21"/>
        </w:rPr>
        <w:t>Presente</w:t>
      </w:r>
      <w:r w:rsidR="00B27FC2" w:rsidRPr="00B27FC2">
        <w:rPr>
          <w:rFonts w:ascii="Abadi" w:hAnsi="Abadi"/>
          <w:b/>
          <w:bCs/>
          <w:sz w:val="21"/>
          <w:szCs w:val="21"/>
        </w:rPr>
        <w:t>.</w:t>
      </w:r>
    </w:p>
    <w:p w14:paraId="0E14E630" w14:textId="77777777" w:rsidR="00D3523D" w:rsidRDefault="00D3523D" w:rsidP="00D3523D">
      <w:pPr>
        <w:jc w:val="both"/>
        <w:rPr>
          <w:rFonts w:ascii="Abadi" w:hAnsi="Abadi"/>
          <w:sz w:val="21"/>
          <w:szCs w:val="21"/>
        </w:rPr>
      </w:pPr>
    </w:p>
    <w:p w14:paraId="0CC54D6C" w14:textId="30D07F37" w:rsidR="00D3523D" w:rsidRPr="00B27FC2" w:rsidRDefault="00D3523D" w:rsidP="00D3523D">
      <w:pPr>
        <w:jc w:val="both"/>
        <w:rPr>
          <w:rFonts w:ascii="Abadi" w:hAnsi="Abadi"/>
          <w:b/>
          <w:bCs/>
          <w:sz w:val="21"/>
          <w:szCs w:val="21"/>
        </w:rPr>
      </w:pPr>
      <w:r>
        <w:rPr>
          <w:rFonts w:ascii="Abadi" w:hAnsi="Abadi"/>
          <w:sz w:val="21"/>
          <w:szCs w:val="21"/>
        </w:rPr>
        <w:t>D</w:t>
      </w:r>
      <w:r w:rsidRPr="00E0364C">
        <w:rPr>
          <w:rFonts w:ascii="Abadi" w:hAnsi="Abadi"/>
          <w:sz w:val="21"/>
          <w:szCs w:val="21"/>
        </w:rPr>
        <w:t xml:space="preserve">iputado </w:t>
      </w:r>
      <w:r>
        <w:rPr>
          <w:rFonts w:ascii="Abadi" w:hAnsi="Abadi"/>
          <w:sz w:val="21"/>
          <w:szCs w:val="21"/>
        </w:rPr>
        <w:t>G</w:t>
      </w:r>
      <w:r w:rsidRPr="00E0364C">
        <w:rPr>
          <w:rFonts w:ascii="Abadi" w:hAnsi="Abadi"/>
          <w:sz w:val="21"/>
          <w:szCs w:val="21"/>
        </w:rPr>
        <w:t xml:space="preserve">erardo </w:t>
      </w:r>
      <w:r>
        <w:rPr>
          <w:rFonts w:ascii="Abadi" w:hAnsi="Abadi"/>
          <w:sz w:val="21"/>
          <w:szCs w:val="21"/>
        </w:rPr>
        <w:t>F</w:t>
      </w:r>
      <w:r w:rsidRPr="00E0364C">
        <w:rPr>
          <w:rFonts w:ascii="Abadi" w:hAnsi="Abadi"/>
          <w:sz w:val="21"/>
          <w:szCs w:val="21"/>
        </w:rPr>
        <w:t xml:space="preserve">ernández </w:t>
      </w:r>
      <w:r>
        <w:rPr>
          <w:rFonts w:ascii="Abadi" w:hAnsi="Abadi"/>
          <w:sz w:val="21"/>
          <w:szCs w:val="21"/>
        </w:rPr>
        <w:t>G</w:t>
      </w:r>
      <w:r w:rsidRPr="00E0364C">
        <w:rPr>
          <w:rFonts w:ascii="Abadi" w:hAnsi="Abadi"/>
          <w:sz w:val="21"/>
          <w:szCs w:val="21"/>
        </w:rPr>
        <w:t>onzález</w:t>
      </w:r>
      <w:r>
        <w:rPr>
          <w:rFonts w:ascii="Abadi" w:hAnsi="Abadi"/>
          <w:sz w:val="21"/>
          <w:szCs w:val="21"/>
        </w:rPr>
        <w:t>.</w:t>
      </w:r>
      <w:r w:rsidRPr="00E0364C">
        <w:rPr>
          <w:rFonts w:ascii="Abadi" w:hAnsi="Abadi"/>
          <w:sz w:val="21"/>
          <w:szCs w:val="21"/>
        </w:rPr>
        <w:t xml:space="preserve"> </w:t>
      </w:r>
      <w:r w:rsidR="00B27FC2" w:rsidRPr="00B27FC2">
        <w:rPr>
          <w:rFonts w:ascii="Abadi" w:hAnsi="Abadi"/>
          <w:b/>
          <w:bCs/>
          <w:sz w:val="21"/>
          <w:szCs w:val="21"/>
        </w:rPr>
        <w:t>Presente.</w:t>
      </w:r>
    </w:p>
    <w:p w14:paraId="7BC5E92F" w14:textId="77777777" w:rsidR="00D3523D" w:rsidRDefault="00D3523D" w:rsidP="00D3523D">
      <w:pPr>
        <w:jc w:val="both"/>
        <w:rPr>
          <w:rFonts w:ascii="Abadi" w:hAnsi="Abadi"/>
          <w:sz w:val="21"/>
          <w:szCs w:val="21"/>
        </w:rPr>
      </w:pPr>
    </w:p>
    <w:p w14:paraId="0837DC50" w14:textId="392460B8" w:rsidR="00D3523D" w:rsidRDefault="00D3523D" w:rsidP="00D3523D">
      <w:pPr>
        <w:jc w:val="both"/>
        <w:rPr>
          <w:rFonts w:ascii="Abadi" w:hAnsi="Abadi"/>
          <w:b/>
          <w:bCs/>
          <w:sz w:val="21"/>
          <w:szCs w:val="21"/>
        </w:rPr>
      </w:pPr>
      <w:r>
        <w:rPr>
          <w:rFonts w:ascii="Abadi" w:hAnsi="Abadi"/>
          <w:sz w:val="21"/>
          <w:szCs w:val="21"/>
        </w:rPr>
        <w:t>D</w:t>
      </w:r>
      <w:r w:rsidRPr="00E0364C">
        <w:rPr>
          <w:rFonts w:ascii="Abadi" w:hAnsi="Abadi"/>
          <w:sz w:val="21"/>
          <w:szCs w:val="21"/>
        </w:rPr>
        <w:t>iputad</w:t>
      </w:r>
      <w:r>
        <w:rPr>
          <w:rFonts w:ascii="Abadi" w:hAnsi="Abadi"/>
          <w:sz w:val="21"/>
          <w:szCs w:val="21"/>
        </w:rPr>
        <w:t>a D</w:t>
      </w:r>
      <w:r w:rsidRPr="00E0364C">
        <w:rPr>
          <w:rFonts w:ascii="Abadi" w:hAnsi="Abadi"/>
          <w:sz w:val="21"/>
          <w:szCs w:val="21"/>
        </w:rPr>
        <w:t>es</w:t>
      </w:r>
      <w:r>
        <w:rPr>
          <w:rFonts w:ascii="Abadi" w:hAnsi="Abadi"/>
          <w:sz w:val="21"/>
          <w:szCs w:val="21"/>
        </w:rPr>
        <w:t>s</w:t>
      </w:r>
      <w:r w:rsidRPr="00E0364C">
        <w:rPr>
          <w:rFonts w:ascii="Abadi" w:hAnsi="Abadi"/>
          <w:sz w:val="21"/>
          <w:szCs w:val="21"/>
        </w:rPr>
        <w:t xml:space="preserve">ire </w:t>
      </w:r>
      <w:r>
        <w:rPr>
          <w:rFonts w:ascii="Abadi" w:hAnsi="Abadi"/>
          <w:sz w:val="21"/>
          <w:szCs w:val="21"/>
        </w:rPr>
        <w:t>Á</w:t>
      </w:r>
      <w:r w:rsidRPr="00E0364C">
        <w:rPr>
          <w:rFonts w:ascii="Abadi" w:hAnsi="Abadi"/>
          <w:sz w:val="21"/>
          <w:szCs w:val="21"/>
        </w:rPr>
        <w:t xml:space="preserve">ngel </w:t>
      </w:r>
      <w:r>
        <w:rPr>
          <w:rFonts w:ascii="Abadi" w:hAnsi="Abadi"/>
          <w:sz w:val="21"/>
          <w:szCs w:val="21"/>
        </w:rPr>
        <w:t>R</w:t>
      </w:r>
      <w:r w:rsidRPr="00E0364C">
        <w:rPr>
          <w:rFonts w:ascii="Abadi" w:hAnsi="Abadi"/>
          <w:sz w:val="21"/>
          <w:szCs w:val="21"/>
        </w:rPr>
        <w:t>ocha</w:t>
      </w:r>
      <w:r>
        <w:rPr>
          <w:rFonts w:ascii="Abadi" w:hAnsi="Abadi"/>
          <w:sz w:val="21"/>
          <w:szCs w:val="21"/>
        </w:rPr>
        <w:t xml:space="preserve">. </w:t>
      </w:r>
      <w:r w:rsidRPr="00220D1C">
        <w:rPr>
          <w:rFonts w:ascii="Abadi" w:hAnsi="Abadi"/>
          <w:b/>
          <w:bCs/>
          <w:sz w:val="21"/>
          <w:szCs w:val="21"/>
        </w:rPr>
        <w:t xml:space="preserve">Presente </w:t>
      </w:r>
    </w:p>
    <w:p w14:paraId="439F5081" w14:textId="77777777" w:rsidR="00E714EB" w:rsidRPr="00220D1C" w:rsidRDefault="00E714EB" w:rsidP="00D3523D">
      <w:pPr>
        <w:jc w:val="both"/>
        <w:rPr>
          <w:rFonts w:ascii="Abadi" w:hAnsi="Abadi"/>
          <w:b/>
          <w:bCs/>
          <w:sz w:val="21"/>
          <w:szCs w:val="21"/>
        </w:rPr>
      </w:pPr>
    </w:p>
    <w:p w14:paraId="620BA5C1" w14:textId="25F8D35C" w:rsidR="00D3523D" w:rsidRDefault="00D3523D" w:rsidP="00D3523D">
      <w:pPr>
        <w:jc w:val="both"/>
        <w:rPr>
          <w:rFonts w:ascii="Abadi" w:hAnsi="Abadi"/>
          <w:sz w:val="21"/>
          <w:szCs w:val="21"/>
        </w:rPr>
      </w:pPr>
      <w:r>
        <w:rPr>
          <w:rFonts w:ascii="Abadi" w:hAnsi="Abadi"/>
          <w:sz w:val="21"/>
          <w:szCs w:val="21"/>
        </w:rPr>
        <w:t>¿F</w:t>
      </w:r>
      <w:r w:rsidRPr="00E0364C">
        <w:rPr>
          <w:rFonts w:ascii="Abadi" w:hAnsi="Abadi"/>
          <w:sz w:val="21"/>
          <w:szCs w:val="21"/>
        </w:rPr>
        <w:t>alta alguna diputada o algún diputado de pasar lista</w:t>
      </w:r>
      <w:r>
        <w:rPr>
          <w:rFonts w:ascii="Abadi" w:hAnsi="Abadi"/>
          <w:sz w:val="21"/>
          <w:szCs w:val="21"/>
        </w:rPr>
        <w:t>?</w:t>
      </w:r>
      <w:r w:rsidRPr="00E0364C">
        <w:rPr>
          <w:rFonts w:ascii="Abadi" w:hAnsi="Abadi"/>
          <w:sz w:val="21"/>
          <w:szCs w:val="21"/>
        </w:rPr>
        <w:t xml:space="preserve"> </w:t>
      </w:r>
      <w:r w:rsidR="00CE43CC">
        <w:rPr>
          <w:rFonts w:ascii="Abadi" w:hAnsi="Abadi"/>
          <w:sz w:val="21"/>
          <w:szCs w:val="21"/>
        </w:rPr>
        <w:t>¿</w:t>
      </w:r>
      <w:r w:rsidRPr="00E0364C">
        <w:rPr>
          <w:rFonts w:ascii="Abadi" w:hAnsi="Abadi"/>
          <w:sz w:val="21"/>
          <w:szCs w:val="21"/>
        </w:rPr>
        <w:t>Ninguno</w:t>
      </w:r>
      <w:r w:rsidR="00CE43CC">
        <w:rPr>
          <w:rFonts w:ascii="Abadi" w:hAnsi="Abadi"/>
          <w:sz w:val="21"/>
          <w:szCs w:val="21"/>
        </w:rPr>
        <w:t>?</w:t>
      </w:r>
      <w:r w:rsidRPr="00E0364C">
        <w:rPr>
          <w:rFonts w:ascii="Abadi" w:hAnsi="Abadi"/>
          <w:sz w:val="21"/>
          <w:szCs w:val="21"/>
        </w:rPr>
        <w:t xml:space="preserve"> la</w:t>
      </w:r>
      <w:r>
        <w:rPr>
          <w:rFonts w:ascii="Abadi" w:hAnsi="Abadi"/>
          <w:sz w:val="21"/>
          <w:szCs w:val="21"/>
        </w:rPr>
        <w:t xml:space="preserve"> asistencia es de 11 diputadas y diputados, hay cuórum, S</w:t>
      </w:r>
      <w:r w:rsidRPr="00E0364C">
        <w:rPr>
          <w:rFonts w:ascii="Abadi" w:hAnsi="Abadi"/>
          <w:sz w:val="21"/>
          <w:szCs w:val="21"/>
        </w:rPr>
        <w:t xml:space="preserve">eñora </w:t>
      </w:r>
      <w:r>
        <w:rPr>
          <w:rFonts w:ascii="Abadi" w:hAnsi="Abadi"/>
          <w:sz w:val="21"/>
          <w:szCs w:val="21"/>
        </w:rPr>
        <w:t>P</w:t>
      </w:r>
      <w:r w:rsidRPr="00E0364C">
        <w:rPr>
          <w:rFonts w:ascii="Abadi" w:hAnsi="Abadi"/>
          <w:sz w:val="21"/>
          <w:szCs w:val="21"/>
        </w:rPr>
        <w:t>residenta</w:t>
      </w:r>
      <w:r>
        <w:rPr>
          <w:rFonts w:ascii="Abadi" w:hAnsi="Abadi"/>
          <w:sz w:val="21"/>
          <w:szCs w:val="21"/>
        </w:rPr>
        <w:t>.</w:t>
      </w:r>
    </w:p>
    <w:p w14:paraId="73E2BBE5" w14:textId="77777777" w:rsidR="00D3523D" w:rsidRDefault="00D3523D" w:rsidP="00D3523D">
      <w:pPr>
        <w:jc w:val="both"/>
        <w:rPr>
          <w:rFonts w:ascii="Abadi" w:hAnsi="Abadi"/>
          <w:b/>
          <w:bCs/>
          <w:sz w:val="21"/>
          <w:szCs w:val="21"/>
        </w:rPr>
      </w:pPr>
    </w:p>
    <w:p w14:paraId="08C4F28A" w14:textId="3DFB2702" w:rsidR="00D3523D" w:rsidRDefault="00E714EB" w:rsidP="00E714EB">
      <w:pPr>
        <w:ind w:firstLine="708"/>
        <w:jc w:val="both"/>
        <w:rPr>
          <w:rFonts w:ascii="Abadi" w:hAnsi="Abadi"/>
          <w:sz w:val="21"/>
          <w:szCs w:val="21"/>
        </w:rPr>
      </w:pPr>
      <w:r>
        <w:rPr>
          <w:rFonts w:ascii="Abadi" w:hAnsi="Abadi"/>
          <w:b/>
          <w:bCs/>
          <w:sz w:val="21"/>
          <w:szCs w:val="21"/>
        </w:rPr>
        <w:t xml:space="preserve">- </w:t>
      </w:r>
      <w:r w:rsidR="00D3523D" w:rsidRPr="009807A2">
        <w:rPr>
          <w:rFonts w:ascii="Abadi" w:hAnsi="Abadi"/>
          <w:b/>
          <w:bCs/>
          <w:sz w:val="21"/>
          <w:szCs w:val="21"/>
        </w:rPr>
        <w:t>La Preside</w:t>
      </w:r>
      <w:r w:rsidR="00D3523D">
        <w:rPr>
          <w:rFonts w:ascii="Abadi" w:hAnsi="Abadi"/>
          <w:b/>
          <w:bCs/>
          <w:sz w:val="21"/>
          <w:szCs w:val="21"/>
        </w:rPr>
        <w:t>n</w:t>
      </w:r>
      <w:r w:rsidR="00D3523D" w:rsidRPr="009807A2">
        <w:rPr>
          <w:rFonts w:ascii="Abadi" w:hAnsi="Abadi"/>
          <w:b/>
          <w:bCs/>
          <w:sz w:val="21"/>
          <w:szCs w:val="21"/>
        </w:rPr>
        <w:t>cia.-</w:t>
      </w:r>
      <w:r w:rsidR="00D3523D">
        <w:rPr>
          <w:rFonts w:ascii="Abadi" w:hAnsi="Abadi"/>
          <w:sz w:val="21"/>
          <w:szCs w:val="21"/>
        </w:rPr>
        <w:t xml:space="preserve"> M</w:t>
      </w:r>
      <w:r w:rsidR="00D3523D" w:rsidRPr="00E0364C">
        <w:rPr>
          <w:rFonts w:ascii="Abadi" w:hAnsi="Abadi"/>
          <w:sz w:val="21"/>
          <w:szCs w:val="21"/>
        </w:rPr>
        <w:t>uchas gracias</w:t>
      </w:r>
      <w:r w:rsidR="00D3523D">
        <w:rPr>
          <w:rFonts w:ascii="Abadi" w:hAnsi="Abadi"/>
          <w:sz w:val="21"/>
          <w:szCs w:val="21"/>
        </w:rPr>
        <w:t>,</w:t>
      </w:r>
      <w:r w:rsidR="00D3523D" w:rsidRPr="00E0364C">
        <w:rPr>
          <w:rFonts w:ascii="Abadi" w:hAnsi="Abadi"/>
          <w:sz w:val="21"/>
          <w:szCs w:val="21"/>
        </w:rPr>
        <w:t xml:space="preserve"> </w:t>
      </w:r>
      <w:r w:rsidR="00D3523D">
        <w:rPr>
          <w:rFonts w:ascii="Abadi" w:hAnsi="Abadi"/>
          <w:sz w:val="21"/>
          <w:szCs w:val="21"/>
        </w:rPr>
        <w:t>S</w:t>
      </w:r>
      <w:r w:rsidR="00D3523D" w:rsidRPr="00E0364C">
        <w:rPr>
          <w:rFonts w:ascii="Abadi" w:hAnsi="Abadi"/>
          <w:sz w:val="21"/>
          <w:szCs w:val="21"/>
        </w:rPr>
        <w:t xml:space="preserve">eñor </w:t>
      </w:r>
      <w:r w:rsidR="00D3523D">
        <w:rPr>
          <w:rFonts w:ascii="Abadi" w:hAnsi="Abadi"/>
          <w:sz w:val="21"/>
          <w:szCs w:val="21"/>
        </w:rPr>
        <w:t>S</w:t>
      </w:r>
      <w:r w:rsidR="00D3523D" w:rsidRPr="00E0364C">
        <w:rPr>
          <w:rFonts w:ascii="Abadi" w:hAnsi="Abadi"/>
          <w:sz w:val="21"/>
          <w:szCs w:val="21"/>
        </w:rPr>
        <w:t xml:space="preserve">ecretario </w:t>
      </w:r>
      <w:r w:rsidR="00B46C71">
        <w:rPr>
          <w:rFonts w:ascii="Abadi" w:hAnsi="Abadi"/>
          <w:sz w:val="21"/>
          <w:szCs w:val="21"/>
        </w:rPr>
        <w:t xml:space="preserve">Siendo las </w:t>
      </w:r>
      <w:r w:rsidR="00D3523D">
        <w:rPr>
          <w:rFonts w:ascii="Abadi" w:hAnsi="Abadi"/>
          <w:sz w:val="21"/>
          <w:szCs w:val="21"/>
        </w:rPr>
        <w:t xml:space="preserve">10:16 (diez horas con dieciséis minutos ) </w:t>
      </w:r>
      <w:r w:rsidR="00D3523D" w:rsidRPr="00E0364C">
        <w:rPr>
          <w:rFonts w:ascii="Abadi" w:hAnsi="Abadi"/>
          <w:sz w:val="21"/>
          <w:szCs w:val="21"/>
        </w:rPr>
        <w:t>se abre la sesión</w:t>
      </w:r>
      <w:r w:rsidR="00D3523D">
        <w:rPr>
          <w:rFonts w:ascii="Abadi" w:hAnsi="Abadi"/>
          <w:sz w:val="21"/>
          <w:szCs w:val="21"/>
        </w:rPr>
        <w:t>.</w:t>
      </w:r>
    </w:p>
    <w:p w14:paraId="1C45F15C" w14:textId="42491E34" w:rsidR="00CB37B6" w:rsidRDefault="00CB37B6" w:rsidP="00E714EB">
      <w:pPr>
        <w:ind w:firstLine="708"/>
        <w:jc w:val="both"/>
        <w:rPr>
          <w:rFonts w:ascii="Abadi" w:hAnsi="Abadi"/>
          <w:sz w:val="21"/>
          <w:szCs w:val="21"/>
        </w:rPr>
      </w:pPr>
    </w:p>
    <w:p w14:paraId="6AA038D4" w14:textId="06A952CF" w:rsidR="00CB37B6" w:rsidRDefault="00CB37B6" w:rsidP="00CB37B6">
      <w:pPr>
        <w:jc w:val="both"/>
        <w:rPr>
          <w:rFonts w:ascii="Abadi" w:hAnsi="Abadi"/>
          <w:b/>
          <w:bCs/>
          <w:sz w:val="21"/>
          <w:szCs w:val="21"/>
        </w:rPr>
      </w:pPr>
      <w:r w:rsidRPr="00434306">
        <w:rPr>
          <w:rFonts w:ascii="Abadi" w:hAnsi="Abadi"/>
          <w:b/>
          <w:bCs/>
          <w:sz w:val="21"/>
          <w:szCs w:val="21"/>
        </w:rPr>
        <w:t xml:space="preserve">(Se instruye a la </w:t>
      </w:r>
      <w:r w:rsidR="00F8476F">
        <w:rPr>
          <w:rFonts w:ascii="Abadi" w:hAnsi="Abadi"/>
          <w:b/>
          <w:bCs/>
          <w:sz w:val="21"/>
          <w:szCs w:val="21"/>
        </w:rPr>
        <w:t>S</w:t>
      </w:r>
      <w:r w:rsidRPr="00434306">
        <w:rPr>
          <w:rFonts w:ascii="Abadi" w:hAnsi="Abadi"/>
          <w:b/>
          <w:bCs/>
          <w:sz w:val="21"/>
          <w:szCs w:val="21"/>
        </w:rPr>
        <w:t>ecretar</w:t>
      </w:r>
      <w:r w:rsidR="000C796F">
        <w:rPr>
          <w:rFonts w:ascii="Abadi" w:hAnsi="Abadi"/>
          <w:b/>
          <w:bCs/>
          <w:sz w:val="21"/>
          <w:szCs w:val="21"/>
        </w:rPr>
        <w:t>ía</w:t>
      </w:r>
      <w:r w:rsidRPr="00434306">
        <w:rPr>
          <w:rFonts w:ascii="Abadi" w:hAnsi="Abadi"/>
          <w:b/>
          <w:bCs/>
          <w:sz w:val="21"/>
          <w:szCs w:val="21"/>
        </w:rPr>
        <w:t xml:space="preserve"> dar lectura al orden del día)</w:t>
      </w:r>
    </w:p>
    <w:p w14:paraId="36F53CD3" w14:textId="5D3B8C56" w:rsidR="00CB37B6" w:rsidRDefault="00CB37B6" w:rsidP="00CB37B6">
      <w:pPr>
        <w:jc w:val="both"/>
        <w:rPr>
          <w:rFonts w:ascii="Abadi" w:hAnsi="Abadi"/>
          <w:b/>
          <w:bCs/>
          <w:sz w:val="21"/>
          <w:szCs w:val="21"/>
        </w:rPr>
      </w:pPr>
    </w:p>
    <w:p w14:paraId="50839DCD" w14:textId="77777777" w:rsidR="00F15594" w:rsidRPr="00434306" w:rsidRDefault="00F15594" w:rsidP="00CB37B6">
      <w:pPr>
        <w:jc w:val="both"/>
        <w:rPr>
          <w:rFonts w:ascii="Abadi" w:hAnsi="Abadi"/>
          <w:b/>
          <w:bCs/>
          <w:sz w:val="21"/>
          <w:szCs w:val="21"/>
        </w:rPr>
      </w:pPr>
    </w:p>
    <w:p w14:paraId="1FB1040B" w14:textId="168AD01C" w:rsidR="00CB37B6" w:rsidRDefault="00CB37B6" w:rsidP="00CB37B6">
      <w:pPr>
        <w:ind w:firstLine="708"/>
        <w:jc w:val="both"/>
        <w:rPr>
          <w:rFonts w:ascii="Abadi" w:hAnsi="Abadi"/>
          <w:sz w:val="21"/>
          <w:szCs w:val="21"/>
        </w:rPr>
      </w:pPr>
      <w:r>
        <w:rPr>
          <w:rFonts w:ascii="Abadi" w:hAnsi="Abadi"/>
          <w:b/>
          <w:bCs/>
          <w:sz w:val="21"/>
          <w:szCs w:val="21"/>
        </w:rPr>
        <w:t>- El</w:t>
      </w:r>
      <w:r w:rsidRPr="00C129AA">
        <w:rPr>
          <w:rFonts w:ascii="Abadi" w:hAnsi="Abadi"/>
          <w:b/>
          <w:bCs/>
          <w:sz w:val="21"/>
          <w:szCs w:val="21"/>
        </w:rPr>
        <w:t xml:space="preserve"> Secretari</w:t>
      </w:r>
      <w:r>
        <w:rPr>
          <w:rFonts w:ascii="Abadi" w:hAnsi="Abadi"/>
          <w:b/>
          <w:bCs/>
          <w:sz w:val="21"/>
          <w:szCs w:val="21"/>
        </w:rPr>
        <w:t>o</w:t>
      </w:r>
      <w:r w:rsidRPr="00C129AA">
        <w:rPr>
          <w:rFonts w:ascii="Abadi" w:hAnsi="Abadi"/>
          <w:b/>
          <w:bCs/>
          <w:sz w:val="21"/>
          <w:szCs w:val="21"/>
        </w:rPr>
        <w:t>.-</w:t>
      </w:r>
      <w:r>
        <w:rPr>
          <w:rFonts w:ascii="Abadi" w:hAnsi="Abadi"/>
          <w:sz w:val="21"/>
          <w:szCs w:val="21"/>
        </w:rPr>
        <w:t xml:space="preserve"> C</w:t>
      </w:r>
      <w:r w:rsidRPr="00E0364C">
        <w:rPr>
          <w:rFonts w:ascii="Abadi" w:hAnsi="Abadi"/>
          <w:sz w:val="21"/>
          <w:szCs w:val="21"/>
        </w:rPr>
        <w:t xml:space="preserve">on gusto </w:t>
      </w:r>
      <w:r>
        <w:rPr>
          <w:rFonts w:ascii="Abadi" w:hAnsi="Abadi"/>
          <w:sz w:val="21"/>
          <w:szCs w:val="21"/>
        </w:rPr>
        <w:t>P</w:t>
      </w:r>
      <w:r w:rsidRPr="00E0364C">
        <w:rPr>
          <w:rFonts w:ascii="Abadi" w:hAnsi="Abadi"/>
          <w:sz w:val="21"/>
          <w:szCs w:val="21"/>
        </w:rPr>
        <w:t>residenta</w:t>
      </w:r>
      <w:r>
        <w:rPr>
          <w:rFonts w:ascii="Abadi" w:hAnsi="Abadi"/>
          <w:sz w:val="21"/>
          <w:szCs w:val="21"/>
        </w:rPr>
        <w:t>.</w:t>
      </w:r>
    </w:p>
    <w:p w14:paraId="665E70B3" w14:textId="50167B83" w:rsidR="00CB37B6" w:rsidRDefault="00CB37B6" w:rsidP="00CB37B6">
      <w:pPr>
        <w:ind w:firstLine="708"/>
        <w:jc w:val="both"/>
        <w:rPr>
          <w:rFonts w:ascii="Abadi" w:hAnsi="Abadi"/>
          <w:sz w:val="21"/>
          <w:szCs w:val="21"/>
        </w:rPr>
      </w:pPr>
    </w:p>
    <w:p w14:paraId="6B3BFF4D" w14:textId="77777777" w:rsidR="00A07B79" w:rsidRPr="00D93DAF" w:rsidRDefault="00A07B79" w:rsidP="00A07B79">
      <w:pPr>
        <w:pStyle w:val="Prrafodelista"/>
        <w:numPr>
          <w:ilvl w:val="0"/>
          <w:numId w:val="25"/>
        </w:numPr>
        <w:ind w:left="426"/>
        <w:jc w:val="both"/>
        <w:rPr>
          <w:rFonts w:ascii="Abadi" w:hAnsi="Abadi"/>
          <w:b/>
          <w:bCs/>
          <w:iCs/>
          <w:sz w:val="21"/>
          <w:szCs w:val="21"/>
        </w:rPr>
      </w:pPr>
      <w:r w:rsidRPr="00D93DAF">
        <w:rPr>
          <w:rFonts w:ascii="Abadi" w:hAnsi="Abadi"/>
          <w:b/>
          <w:bCs/>
          <w:iCs/>
          <w:sz w:val="21"/>
          <w:szCs w:val="21"/>
        </w:rPr>
        <w:t>LECTURA Y, EN SU CASO, APROBACIÓN DEL ORDEN DEL DÍA.</w:t>
      </w:r>
    </w:p>
    <w:p w14:paraId="098D2D6E" w14:textId="77777777" w:rsidR="00CB37B6" w:rsidRDefault="00CB37B6" w:rsidP="00CB37B6">
      <w:pPr>
        <w:ind w:firstLine="708"/>
        <w:jc w:val="both"/>
        <w:rPr>
          <w:rFonts w:ascii="Abadi" w:hAnsi="Abadi"/>
          <w:sz w:val="21"/>
          <w:szCs w:val="21"/>
        </w:rPr>
      </w:pPr>
    </w:p>
    <w:p w14:paraId="0A188B2F" w14:textId="782B4E79" w:rsidR="00CB37B6" w:rsidRDefault="00CB37B6" w:rsidP="00674BAC">
      <w:pPr>
        <w:ind w:firstLine="708"/>
        <w:jc w:val="center"/>
        <w:rPr>
          <w:rFonts w:ascii="Abadi" w:hAnsi="Abadi"/>
          <w:sz w:val="21"/>
          <w:szCs w:val="21"/>
        </w:rPr>
      </w:pPr>
      <w:r w:rsidRPr="00890250">
        <w:rPr>
          <w:rFonts w:ascii="Abadi" w:hAnsi="Abadi"/>
          <w:b/>
          <w:bCs/>
          <w:sz w:val="21"/>
          <w:szCs w:val="21"/>
        </w:rPr>
        <w:t xml:space="preserve">- Orden del día </w:t>
      </w:r>
      <w:r w:rsidR="00F15594">
        <w:rPr>
          <w:rFonts w:ascii="Abadi" w:hAnsi="Abadi"/>
          <w:b/>
          <w:bCs/>
          <w:sz w:val="21"/>
          <w:szCs w:val="21"/>
        </w:rPr>
        <w:t>-</w:t>
      </w:r>
    </w:p>
    <w:p w14:paraId="64FD5F4B" w14:textId="673DAF83" w:rsidR="001025FA" w:rsidRDefault="001025FA" w:rsidP="00E714EB">
      <w:pPr>
        <w:ind w:firstLine="708"/>
        <w:jc w:val="both"/>
        <w:rPr>
          <w:rFonts w:ascii="Abadi" w:hAnsi="Abadi"/>
          <w:sz w:val="21"/>
          <w:szCs w:val="21"/>
        </w:rPr>
      </w:pPr>
    </w:p>
    <w:p w14:paraId="184FF270" w14:textId="072AEDAF" w:rsidR="001025FA" w:rsidRDefault="001025FA" w:rsidP="001025FA">
      <w:pPr>
        <w:jc w:val="both"/>
        <w:rPr>
          <w:rFonts w:ascii="Abadi" w:hAnsi="Abadi" w:cs="ArialMT"/>
          <w:sz w:val="21"/>
          <w:szCs w:val="21"/>
        </w:rPr>
      </w:pPr>
      <w:r w:rsidRPr="007809C5">
        <w:rPr>
          <w:rFonts w:ascii="Abadi" w:hAnsi="Abadi" w:cs="ArialMT"/>
          <w:b/>
          <w:bCs/>
          <w:sz w:val="21"/>
          <w:szCs w:val="21"/>
        </w:rPr>
        <w:t>I.-</w:t>
      </w:r>
      <w:r w:rsidRPr="00453193">
        <w:rPr>
          <w:rFonts w:ascii="Abadi" w:hAnsi="Abadi" w:cs="ArialMT"/>
          <w:sz w:val="21"/>
          <w:szCs w:val="21"/>
        </w:rPr>
        <w:t xml:space="preserve"> Lectura y, en su caso, aprobación del orden del día.</w:t>
      </w:r>
      <w:r>
        <w:rPr>
          <w:rFonts w:ascii="Abadi" w:hAnsi="Abadi" w:cs="ArialMT"/>
          <w:sz w:val="21"/>
          <w:szCs w:val="21"/>
        </w:rPr>
        <w:t xml:space="preserve"> </w:t>
      </w:r>
      <w:r w:rsidRPr="007809C5">
        <w:rPr>
          <w:rFonts w:ascii="Abadi" w:hAnsi="Abadi" w:cs="ArialMT"/>
          <w:b/>
          <w:bCs/>
          <w:sz w:val="21"/>
          <w:szCs w:val="21"/>
        </w:rPr>
        <w:t>II.-</w:t>
      </w:r>
      <w:r>
        <w:rPr>
          <w:rFonts w:ascii="Abadi" w:hAnsi="Abadi" w:cs="ArialMT"/>
          <w:sz w:val="21"/>
          <w:szCs w:val="21"/>
        </w:rPr>
        <w:t xml:space="preserve"> </w:t>
      </w:r>
      <w:r w:rsidRPr="00453193">
        <w:rPr>
          <w:rFonts w:ascii="Abadi" w:hAnsi="Abadi" w:cs="ArialMT"/>
          <w:sz w:val="21"/>
          <w:szCs w:val="21"/>
        </w:rPr>
        <w:t>Lectura y, en su caso, aprobación del acta de la sesión de instalación</w:t>
      </w:r>
      <w:r>
        <w:rPr>
          <w:rFonts w:ascii="Abadi" w:hAnsi="Abadi" w:cs="ArialMT"/>
          <w:sz w:val="21"/>
          <w:szCs w:val="21"/>
        </w:rPr>
        <w:t xml:space="preserve"> </w:t>
      </w:r>
      <w:r w:rsidRPr="00453193">
        <w:rPr>
          <w:rFonts w:ascii="Abadi" w:hAnsi="Abadi" w:cs="ArialMT"/>
          <w:sz w:val="21"/>
          <w:szCs w:val="21"/>
        </w:rPr>
        <w:t>de la Diputación Permanente celebrada el 30 de junio del año en curso.</w:t>
      </w:r>
      <w:r>
        <w:rPr>
          <w:rFonts w:ascii="Abadi" w:hAnsi="Abadi" w:cs="ArialMT"/>
          <w:sz w:val="21"/>
          <w:szCs w:val="21"/>
        </w:rPr>
        <w:t xml:space="preserve"> </w:t>
      </w:r>
      <w:r w:rsidRPr="007809C5">
        <w:rPr>
          <w:rFonts w:ascii="Abadi" w:hAnsi="Abadi" w:cs="ArialMT"/>
          <w:b/>
          <w:bCs/>
          <w:sz w:val="21"/>
          <w:szCs w:val="21"/>
        </w:rPr>
        <w:t>III.-</w:t>
      </w:r>
      <w:r>
        <w:rPr>
          <w:rFonts w:ascii="Abadi" w:hAnsi="Abadi" w:cs="ArialMT"/>
          <w:sz w:val="21"/>
          <w:szCs w:val="21"/>
        </w:rPr>
        <w:t xml:space="preserve"> </w:t>
      </w:r>
      <w:r w:rsidRPr="00453193">
        <w:rPr>
          <w:rFonts w:ascii="Abadi" w:hAnsi="Abadi" w:cs="ArialMT"/>
          <w:sz w:val="21"/>
          <w:szCs w:val="21"/>
        </w:rPr>
        <w:t>Dar cuenta con las comunicaciones y correspondencia recibidas</w:t>
      </w:r>
      <w:r>
        <w:rPr>
          <w:rFonts w:ascii="Abadi" w:hAnsi="Abadi" w:cs="ArialMT"/>
          <w:sz w:val="21"/>
          <w:szCs w:val="21"/>
        </w:rPr>
        <w:t xml:space="preserve">. </w:t>
      </w:r>
      <w:r w:rsidRPr="007809C5">
        <w:rPr>
          <w:rFonts w:ascii="Abadi" w:hAnsi="Abadi" w:cs="ArialMT"/>
          <w:b/>
          <w:bCs/>
          <w:sz w:val="21"/>
          <w:szCs w:val="21"/>
        </w:rPr>
        <w:t>IV.-</w:t>
      </w:r>
      <w:r>
        <w:rPr>
          <w:rFonts w:ascii="Abadi" w:hAnsi="Abadi" w:cs="ArialMT"/>
          <w:sz w:val="21"/>
          <w:szCs w:val="21"/>
        </w:rPr>
        <w:t xml:space="preserve"> </w:t>
      </w:r>
      <w:r w:rsidRPr="00453193">
        <w:rPr>
          <w:rFonts w:ascii="Abadi" w:hAnsi="Abadi" w:cs="ArialMT"/>
          <w:sz w:val="21"/>
          <w:szCs w:val="21"/>
        </w:rPr>
        <w:t>Presentación de la iniciativa formulada por diputados y diputada integrantes del Grupo Parlamentario del Partido MORENA a efecto de reformar el párrafo undécimo y adicionar un párrafo décimo sexto al artículo 1 de la Constitución Política para el Estado de Guanajuato.</w:t>
      </w:r>
      <w:r>
        <w:rPr>
          <w:rFonts w:ascii="Abadi" w:hAnsi="Abadi" w:cs="ArialMT"/>
          <w:sz w:val="21"/>
          <w:szCs w:val="21"/>
        </w:rPr>
        <w:t xml:space="preserve"> </w:t>
      </w:r>
      <w:r w:rsidRPr="007809C5">
        <w:rPr>
          <w:rFonts w:ascii="Abadi" w:hAnsi="Abadi" w:cs="ArialMT"/>
          <w:b/>
          <w:bCs/>
          <w:sz w:val="21"/>
          <w:szCs w:val="21"/>
        </w:rPr>
        <w:t>V.-</w:t>
      </w:r>
      <w:r>
        <w:rPr>
          <w:rFonts w:ascii="Abadi" w:hAnsi="Abadi" w:cs="ArialMT"/>
          <w:sz w:val="21"/>
          <w:szCs w:val="21"/>
        </w:rPr>
        <w:t xml:space="preserve"> </w:t>
      </w:r>
      <w:r w:rsidRPr="00453193">
        <w:rPr>
          <w:rFonts w:ascii="Abadi" w:hAnsi="Abadi" w:cs="ArialMT"/>
          <w:sz w:val="21"/>
          <w:szCs w:val="21"/>
        </w:rPr>
        <w:t>Presentación de la iniciativa suscrita por la diputada Irma Leticia González Sánchez integrante del Grupo Parlamentario del Partido MORENA a efecto de reformar el inciso a de la fracción I, y los incisos a y b de la fracción II del artículo 47 de la Ley de Instituciones y Procedimientos Electorales para el Estado de Guanajuato.</w:t>
      </w:r>
      <w:r>
        <w:rPr>
          <w:rFonts w:ascii="Abadi" w:hAnsi="Abadi" w:cs="ArialMT"/>
          <w:sz w:val="21"/>
          <w:szCs w:val="21"/>
        </w:rPr>
        <w:t xml:space="preserve"> </w:t>
      </w:r>
      <w:r w:rsidRPr="007809C5">
        <w:rPr>
          <w:rFonts w:ascii="Abadi" w:hAnsi="Abadi" w:cs="ArialMT"/>
          <w:b/>
          <w:bCs/>
          <w:sz w:val="21"/>
          <w:szCs w:val="21"/>
        </w:rPr>
        <w:t>VI.-</w:t>
      </w:r>
      <w:r>
        <w:rPr>
          <w:rFonts w:ascii="Abadi" w:hAnsi="Abadi" w:cs="ArialMT"/>
          <w:sz w:val="21"/>
          <w:szCs w:val="21"/>
        </w:rPr>
        <w:t xml:space="preserve"> </w:t>
      </w:r>
      <w:r w:rsidRPr="00453193">
        <w:rPr>
          <w:rFonts w:ascii="Abadi" w:hAnsi="Abadi" w:cs="ArialMT"/>
          <w:sz w:val="21"/>
          <w:szCs w:val="21"/>
        </w:rPr>
        <w:t xml:space="preserve">Presentación de la propuesta de punto de acuerdo suscrita por diputada y diputado integrantes del Grupo Parlamentario del Partido Revolucionario Institucional a efecto de exhortar al titular del Ejecutivo Federal, por conducto de la Secretaría de Seguridad y Protección Ciudadana a reconfigurar la Estrategia Nacional de Seguridad Pública, considerando de forma pormenorizada los resultados que hasta el momento ha tenido la misma; al Senado de la República, a efecto de que, en ejercicio de sus atribuciones, realice un análisis urgente y exhaustivo sobre la Estrategia Nacional de Seguridad, y emita las recomendaciones correspondientes a efecto de reconfigurar la Estrategia Nacional de Seguridad Pública; así como al titular del Ejecutivo del Estado de Guanajuato, para que realice todas las medidas de coordinación necesarias con el Gobierno Federal a fin de que, en caso, de aprobarse una eventual reestructura de la Estrategia Nacional de Seguridad Pública, realice todas las acciones </w:t>
      </w:r>
      <w:r w:rsidRPr="00453193">
        <w:rPr>
          <w:rFonts w:ascii="Abadi" w:hAnsi="Abadi" w:cs="ArialMT"/>
          <w:sz w:val="21"/>
          <w:szCs w:val="21"/>
        </w:rPr>
        <w:t>necesarias para su efectiva aplicación.</w:t>
      </w:r>
      <w:r>
        <w:rPr>
          <w:rFonts w:ascii="Abadi" w:hAnsi="Abadi" w:cs="ArialMT"/>
          <w:sz w:val="21"/>
          <w:szCs w:val="21"/>
        </w:rPr>
        <w:t xml:space="preserve"> </w:t>
      </w:r>
      <w:r w:rsidRPr="007809C5">
        <w:rPr>
          <w:rFonts w:ascii="Abadi" w:hAnsi="Abadi" w:cs="ArialMT"/>
          <w:b/>
          <w:bCs/>
          <w:sz w:val="21"/>
          <w:szCs w:val="21"/>
        </w:rPr>
        <w:t>VII.-</w:t>
      </w:r>
      <w:r w:rsidRPr="00453193">
        <w:rPr>
          <w:rFonts w:ascii="Abadi" w:hAnsi="Abadi" w:cs="ArialMT"/>
          <w:sz w:val="21"/>
          <w:szCs w:val="21"/>
        </w:rPr>
        <w:t>Asuntos generales.</w:t>
      </w:r>
    </w:p>
    <w:p w14:paraId="14ECF425" w14:textId="615EF14D" w:rsidR="00AE4695" w:rsidRDefault="00AE4695" w:rsidP="001025FA">
      <w:pPr>
        <w:jc w:val="both"/>
        <w:rPr>
          <w:rFonts w:ascii="Abadi" w:hAnsi="Abadi" w:cs="ArialMT"/>
          <w:sz w:val="21"/>
          <w:szCs w:val="21"/>
        </w:rPr>
      </w:pPr>
    </w:p>
    <w:p w14:paraId="1F99A467" w14:textId="7A473F44" w:rsidR="00AE4695" w:rsidRDefault="00AE4695" w:rsidP="00AE4695">
      <w:pPr>
        <w:ind w:firstLine="708"/>
        <w:jc w:val="both"/>
        <w:rPr>
          <w:rFonts w:ascii="Abadi" w:hAnsi="Abadi"/>
          <w:sz w:val="21"/>
          <w:szCs w:val="21"/>
        </w:rPr>
      </w:pPr>
      <w:r>
        <w:rPr>
          <w:rFonts w:ascii="Abadi" w:hAnsi="Abadi"/>
          <w:b/>
          <w:bCs/>
          <w:sz w:val="21"/>
          <w:szCs w:val="21"/>
        </w:rPr>
        <w:t xml:space="preserve">- </w:t>
      </w:r>
      <w:r w:rsidRPr="001476AD">
        <w:rPr>
          <w:rFonts w:ascii="Abadi" w:hAnsi="Abadi"/>
          <w:b/>
          <w:bCs/>
          <w:sz w:val="21"/>
          <w:szCs w:val="21"/>
        </w:rPr>
        <w:t>La Presiden</w:t>
      </w:r>
      <w:r>
        <w:rPr>
          <w:rFonts w:ascii="Abadi" w:hAnsi="Abadi"/>
          <w:b/>
          <w:bCs/>
          <w:sz w:val="21"/>
          <w:szCs w:val="21"/>
        </w:rPr>
        <w:t>ta</w:t>
      </w:r>
      <w:r w:rsidRPr="001476AD">
        <w:rPr>
          <w:rFonts w:ascii="Abadi" w:hAnsi="Abadi"/>
          <w:b/>
          <w:bCs/>
          <w:sz w:val="21"/>
          <w:szCs w:val="21"/>
        </w:rPr>
        <w:t xml:space="preserve">.- </w:t>
      </w:r>
      <w:r>
        <w:rPr>
          <w:rFonts w:ascii="Abadi" w:hAnsi="Abadi"/>
          <w:sz w:val="21"/>
          <w:szCs w:val="21"/>
        </w:rPr>
        <w:t>G</w:t>
      </w:r>
      <w:r w:rsidRPr="00E0364C">
        <w:rPr>
          <w:rFonts w:ascii="Abadi" w:hAnsi="Abadi"/>
          <w:sz w:val="21"/>
          <w:szCs w:val="21"/>
        </w:rPr>
        <w:t xml:space="preserve">racias </w:t>
      </w:r>
      <w:r>
        <w:rPr>
          <w:rFonts w:ascii="Abadi" w:hAnsi="Abadi"/>
          <w:sz w:val="21"/>
          <w:szCs w:val="21"/>
        </w:rPr>
        <w:t>S</w:t>
      </w:r>
      <w:r w:rsidRPr="00E0364C">
        <w:rPr>
          <w:rFonts w:ascii="Abadi" w:hAnsi="Abadi"/>
          <w:sz w:val="21"/>
          <w:szCs w:val="21"/>
        </w:rPr>
        <w:t xml:space="preserve">eñor </w:t>
      </w:r>
      <w:r>
        <w:rPr>
          <w:rFonts w:ascii="Abadi" w:hAnsi="Abadi"/>
          <w:sz w:val="21"/>
          <w:szCs w:val="21"/>
        </w:rPr>
        <w:t>S</w:t>
      </w:r>
      <w:r w:rsidRPr="00E0364C">
        <w:rPr>
          <w:rFonts w:ascii="Abadi" w:hAnsi="Abadi"/>
          <w:sz w:val="21"/>
          <w:szCs w:val="21"/>
        </w:rPr>
        <w:t>ecretario</w:t>
      </w:r>
      <w:r>
        <w:rPr>
          <w:rFonts w:ascii="Abadi" w:hAnsi="Abadi"/>
          <w:sz w:val="21"/>
          <w:szCs w:val="21"/>
        </w:rPr>
        <w:t>.</w:t>
      </w:r>
    </w:p>
    <w:p w14:paraId="1A530A18" w14:textId="77777777" w:rsidR="00AE4695" w:rsidRDefault="00AE4695" w:rsidP="00AE4695">
      <w:pPr>
        <w:ind w:firstLine="708"/>
        <w:jc w:val="both"/>
        <w:rPr>
          <w:rFonts w:ascii="Abadi" w:hAnsi="Abadi"/>
          <w:sz w:val="21"/>
          <w:szCs w:val="21"/>
        </w:rPr>
      </w:pPr>
    </w:p>
    <w:p w14:paraId="6444CA99" w14:textId="32EAA825" w:rsidR="00AE4695" w:rsidRDefault="00AE4695" w:rsidP="00AE4695">
      <w:pPr>
        <w:ind w:firstLine="708"/>
        <w:jc w:val="both"/>
        <w:rPr>
          <w:rFonts w:ascii="Abadi" w:hAnsi="Abadi"/>
          <w:sz w:val="21"/>
          <w:szCs w:val="21"/>
        </w:rPr>
      </w:pPr>
      <w:r>
        <w:rPr>
          <w:rFonts w:ascii="Abadi" w:hAnsi="Abadi"/>
          <w:sz w:val="21"/>
          <w:szCs w:val="21"/>
        </w:rPr>
        <w:t>- T</w:t>
      </w:r>
      <w:r w:rsidRPr="00E0364C">
        <w:rPr>
          <w:rFonts w:ascii="Abadi" w:hAnsi="Abadi"/>
          <w:sz w:val="21"/>
          <w:szCs w:val="21"/>
        </w:rPr>
        <w:t xml:space="preserve">ambién quiero informar que se encuentran con nosotros presente </w:t>
      </w:r>
      <w:r>
        <w:rPr>
          <w:rFonts w:ascii="Abadi" w:hAnsi="Abadi"/>
          <w:sz w:val="21"/>
          <w:szCs w:val="21"/>
        </w:rPr>
        <w:t xml:space="preserve">el </w:t>
      </w:r>
      <w:r w:rsidRPr="00E0364C">
        <w:rPr>
          <w:rFonts w:ascii="Abadi" w:hAnsi="Abadi"/>
          <w:sz w:val="21"/>
          <w:szCs w:val="21"/>
        </w:rPr>
        <w:t xml:space="preserve">diputado </w:t>
      </w:r>
      <w:r>
        <w:rPr>
          <w:rFonts w:ascii="Abadi" w:hAnsi="Abadi"/>
          <w:sz w:val="21"/>
          <w:szCs w:val="21"/>
        </w:rPr>
        <w:t>A</w:t>
      </w:r>
      <w:r w:rsidRPr="00E0364C">
        <w:rPr>
          <w:rFonts w:ascii="Abadi" w:hAnsi="Abadi"/>
          <w:sz w:val="21"/>
          <w:szCs w:val="21"/>
        </w:rPr>
        <w:t xml:space="preserve">lejandro </w:t>
      </w:r>
      <w:r>
        <w:rPr>
          <w:rFonts w:ascii="Abadi" w:hAnsi="Abadi"/>
          <w:sz w:val="21"/>
          <w:szCs w:val="21"/>
        </w:rPr>
        <w:t>A</w:t>
      </w:r>
      <w:r w:rsidRPr="00E0364C">
        <w:rPr>
          <w:rFonts w:ascii="Abadi" w:hAnsi="Abadi"/>
          <w:sz w:val="21"/>
          <w:szCs w:val="21"/>
        </w:rPr>
        <w:t xml:space="preserve">rias </w:t>
      </w:r>
      <w:r>
        <w:rPr>
          <w:rFonts w:ascii="Abadi" w:hAnsi="Abadi"/>
          <w:sz w:val="21"/>
          <w:szCs w:val="21"/>
        </w:rPr>
        <w:t>Á</w:t>
      </w:r>
      <w:r w:rsidRPr="00E0364C">
        <w:rPr>
          <w:rFonts w:ascii="Abadi" w:hAnsi="Abadi"/>
          <w:sz w:val="21"/>
          <w:szCs w:val="21"/>
        </w:rPr>
        <w:t>vila</w:t>
      </w:r>
      <w:r>
        <w:rPr>
          <w:rFonts w:ascii="Abadi" w:hAnsi="Abadi"/>
          <w:sz w:val="21"/>
          <w:szCs w:val="21"/>
        </w:rPr>
        <w:t>,</w:t>
      </w:r>
      <w:r w:rsidRPr="00E0364C">
        <w:rPr>
          <w:rFonts w:ascii="Abadi" w:hAnsi="Abadi"/>
          <w:sz w:val="21"/>
          <w:szCs w:val="21"/>
        </w:rPr>
        <w:t xml:space="preserve"> bienvenido diputado</w:t>
      </w:r>
      <w:r>
        <w:rPr>
          <w:rFonts w:ascii="Abadi" w:hAnsi="Abadi"/>
          <w:sz w:val="21"/>
          <w:szCs w:val="21"/>
        </w:rPr>
        <w:t>,</w:t>
      </w:r>
      <w:r w:rsidRPr="00E0364C">
        <w:rPr>
          <w:rFonts w:ascii="Abadi" w:hAnsi="Abadi"/>
          <w:sz w:val="21"/>
          <w:szCs w:val="21"/>
        </w:rPr>
        <w:t xml:space="preserve"> también se encuentra con nosotros la diputada </w:t>
      </w:r>
      <w:r>
        <w:rPr>
          <w:rFonts w:ascii="Abadi" w:hAnsi="Abadi"/>
          <w:sz w:val="21"/>
          <w:szCs w:val="21"/>
        </w:rPr>
        <w:t>I</w:t>
      </w:r>
      <w:r w:rsidRPr="00E0364C">
        <w:rPr>
          <w:rFonts w:ascii="Abadi" w:hAnsi="Abadi"/>
          <w:sz w:val="21"/>
          <w:szCs w:val="21"/>
        </w:rPr>
        <w:t xml:space="preserve">rma </w:t>
      </w:r>
      <w:r>
        <w:rPr>
          <w:rFonts w:ascii="Abadi" w:hAnsi="Abadi"/>
          <w:sz w:val="21"/>
          <w:szCs w:val="21"/>
        </w:rPr>
        <w:t>L</w:t>
      </w:r>
      <w:r w:rsidRPr="00E0364C">
        <w:rPr>
          <w:rFonts w:ascii="Abadi" w:hAnsi="Abadi"/>
          <w:sz w:val="21"/>
          <w:szCs w:val="21"/>
        </w:rPr>
        <w:t xml:space="preserve">eticia </w:t>
      </w:r>
      <w:r>
        <w:rPr>
          <w:rFonts w:ascii="Abadi" w:hAnsi="Abadi"/>
          <w:sz w:val="21"/>
          <w:szCs w:val="21"/>
        </w:rPr>
        <w:t>G</w:t>
      </w:r>
      <w:r w:rsidRPr="00E0364C">
        <w:rPr>
          <w:rFonts w:ascii="Abadi" w:hAnsi="Abadi"/>
          <w:sz w:val="21"/>
          <w:szCs w:val="21"/>
        </w:rPr>
        <w:t xml:space="preserve">onzález </w:t>
      </w:r>
      <w:r>
        <w:rPr>
          <w:rFonts w:ascii="Abadi" w:hAnsi="Abadi"/>
          <w:sz w:val="21"/>
          <w:szCs w:val="21"/>
        </w:rPr>
        <w:t>S</w:t>
      </w:r>
      <w:r w:rsidRPr="00E0364C">
        <w:rPr>
          <w:rFonts w:ascii="Abadi" w:hAnsi="Abadi"/>
          <w:sz w:val="21"/>
          <w:szCs w:val="21"/>
        </w:rPr>
        <w:t>ánchez</w:t>
      </w:r>
      <w:r>
        <w:rPr>
          <w:rFonts w:ascii="Abadi" w:hAnsi="Abadi"/>
          <w:sz w:val="21"/>
          <w:szCs w:val="21"/>
        </w:rPr>
        <w:t>,</w:t>
      </w:r>
      <w:r w:rsidRPr="00E0364C">
        <w:rPr>
          <w:rFonts w:ascii="Abadi" w:hAnsi="Abadi"/>
          <w:sz w:val="21"/>
          <w:szCs w:val="21"/>
        </w:rPr>
        <w:t xml:space="preserve"> bienvenida diputada un honor tenerlos con nosotros</w:t>
      </w:r>
      <w:r>
        <w:rPr>
          <w:rFonts w:ascii="Abadi" w:hAnsi="Abadi"/>
          <w:sz w:val="21"/>
          <w:szCs w:val="21"/>
        </w:rPr>
        <w:t xml:space="preserve">, </w:t>
      </w:r>
      <w:r w:rsidRPr="00E0364C">
        <w:rPr>
          <w:rFonts w:ascii="Abadi" w:hAnsi="Abadi"/>
          <w:sz w:val="21"/>
          <w:szCs w:val="21"/>
        </w:rPr>
        <w:t>muchas gracias</w:t>
      </w:r>
      <w:r>
        <w:rPr>
          <w:rFonts w:ascii="Abadi" w:hAnsi="Abadi"/>
          <w:sz w:val="21"/>
          <w:szCs w:val="21"/>
        </w:rPr>
        <w:t xml:space="preserve">. </w:t>
      </w:r>
    </w:p>
    <w:p w14:paraId="744D9A98" w14:textId="77777777" w:rsidR="00AE4695" w:rsidRDefault="00AE4695" w:rsidP="00AE4695">
      <w:pPr>
        <w:jc w:val="both"/>
        <w:rPr>
          <w:rFonts w:ascii="Abadi" w:hAnsi="Abadi"/>
          <w:sz w:val="21"/>
          <w:szCs w:val="21"/>
        </w:rPr>
      </w:pPr>
    </w:p>
    <w:p w14:paraId="3E1D3EDA" w14:textId="2810CF6E" w:rsidR="00AE4695" w:rsidRPr="00EA6BC8" w:rsidRDefault="00AE4695" w:rsidP="00AE4695">
      <w:pPr>
        <w:ind w:firstLine="708"/>
        <w:jc w:val="both"/>
        <w:rPr>
          <w:rFonts w:ascii="Abadi" w:hAnsi="Abadi"/>
          <w:sz w:val="21"/>
          <w:szCs w:val="21"/>
        </w:rPr>
      </w:pPr>
      <w:r>
        <w:rPr>
          <w:rFonts w:ascii="Abadi" w:hAnsi="Abadi"/>
          <w:b/>
          <w:bCs/>
          <w:sz w:val="21"/>
          <w:szCs w:val="21"/>
        </w:rPr>
        <w:t xml:space="preserve">- </w:t>
      </w:r>
      <w:r w:rsidRPr="001476AD">
        <w:rPr>
          <w:rFonts w:ascii="Abadi" w:hAnsi="Abadi"/>
          <w:b/>
          <w:bCs/>
          <w:sz w:val="21"/>
          <w:szCs w:val="21"/>
        </w:rPr>
        <w:t>La Presiden</w:t>
      </w:r>
      <w:r>
        <w:rPr>
          <w:rFonts w:ascii="Abadi" w:hAnsi="Abadi"/>
          <w:b/>
          <w:bCs/>
          <w:sz w:val="21"/>
          <w:szCs w:val="21"/>
        </w:rPr>
        <w:t>ta</w:t>
      </w:r>
      <w:r w:rsidRPr="001476AD">
        <w:rPr>
          <w:rFonts w:ascii="Abadi" w:hAnsi="Abadi"/>
          <w:b/>
          <w:bCs/>
          <w:sz w:val="21"/>
          <w:szCs w:val="21"/>
        </w:rPr>
        <w:t>.-</w:t>
      </w:r>
      <w:r>
        <w:rPr>
          <w:rFonts w:ascii="Abadi" w:hAnsi="Abadi"/>
          <w:sz w:val="21"/>
          <w:szCs w:val="21"/>
        </w:rPr>
        <w:t xml:space="preserve"> L</w:t>
      </w:r>
      <w:r w:rsidRPr="00E0364C">
        <w:rPr>
          <w:rFonts w:ascii="Abadi" w:hAnsi="Abadi"/>
          <w:sz w:val="21"/>
          <w:szCs w:val="21"/>
        </w:rPr>
        <w:t xml:space="preserve">a propuesta del orden del día está a su consideración de la </w:t>
      </w:r>
      <w:r w:rsidRPr="00EA6BC8">
        <w:rPr>
          <w:rFonts w:ascii="Abadi" w:hAnsi="Abadi"/>
          <w:sz w:val="21"/>
          <w:szCs w:val="21"/>
        </w:rPr>
        <w:t>Diputación Permanente.</w:t>
      </w:r>
    </w:p>
    <w:p w14:paraId="4AD1465A" w14:textId="77777777" w:rsidR="00AE4695" w:rsidRPr="00EA6BC8" w:rsidRDefault="00AE4695" w:rsidP="00AE4695">
      <w:pPr>
        <w:ind w:firstLine="708"/>
        <w:jc w:val="both"/>
        <w:rPr>
          <w:rFonts w:ascii="Abadi" w:hAnsi="Abadi"/>
          <w:sz w:val="21"/>
          <w:szCs w:val="21"/>
        </w:rPr>
      </w:pPr>
    </w:p>
    <w:p w14:paraId="030100EC" w14:textId="08A5C0C7" w:rsidR="00AE4695" w:rsidRDefault="00AE4695" w:rsidP="00AE4695">
      <w:pPr>
        <w:ind w:firstLine="708"/>
        <w:jc w:val="both"/>
        <w:rPr>
          <w:rFonts w:ascii="Abadi" w:hAnsi="Abadi"/>
          <w:sz w:val="21"/>
          <w:szCs w:val="21"/>
        </w:rPr>
      </w:pPr>
      <w:r>
        <w:rPr>
          <w:rFonts w:ascii="Abadi" w:hAnsi="Abadi"/>
          <w:sz w:val="21"/>
          <w:szCs w:val="21"/>
        </w:rPr>
        <w:t xml:space="preserve">- Si desean hacer </w:t>
      </w:r>
      <w:r w:rsidR="009F3499">
        <w:rPr>
          <w:rFonts w:ascii="Abadi" w:hAnsi="Abadi"/>
          <w:sz w:val="21"/>
          <w:szCs w:val="21"/>
        </w:rPr>
        <w:t xml:space="preserve">el </w:t>
      </w:r>
      <w:r>
        <w:rPr>
          <w:rFonts w:ascii="Abadi" w:hAnsi="Abadi"/>
          <w:sz w:val="21"/>
          <w:szCs w:val="21"/>
        </w:rPr>
        <w:t xml:space="preserve">uso se la palabra </w:t>
      </w:r>
      <w:r w:rsidRPr="00E0364C">
        <w:rPr>
          <w:rFonts w:ascii="Abadi" w:hAnsi="Abadi"/>
          <w:sz w:val="21"/>
          <w:szCs w:val="21"/>
        </w:rPr>
        <w:t xml:space="preserve">indiquenlo a esta </w:t>
      </w:r>
      <w:r w:rsidR="000D49CF">
        <w:rPr>
          <w:rFonts w:ascii="Abadi" w:hAnsi="Abadi"/>
          <w:sz w:val="21"/>
          <w:szCs w:val="21"/>
        </w:rPr>
        <w:t>p</w:t>
      </w:r>
      <w:r w:rsidRPr="00E0364C">
        <w:rPr>
          <w:rFonts w:ascii="Abadi" w:hAnsi="Abadi"/>
          <w:sz w:val="21"/>
          <w:szCs w:val="21"/>
        </w:rPr>
        <w:t xml:space="preserve">residencia al no registrarse intervenciones se pide a la </w:t>
      </w:r>
      <w:r>
        <w:rPr>
          <w:rFonts w:ascii="Abadi" w:hAnsi="Abadi"/>
          <w:sz w:val="21"/>
          <w:szCs w:val="21"/>
        </w:rPr>
        <w:t>S</w:t>
      </w:r>
      <w:r w:rsidRPr="00E0364C">
        <w:rPr>
          <w:rFonts w:ascii="Abadi" w:hAnsi="Abadi"/>
          <w:sz w:val="21"/>
          <w:szCs w:val="21"/>
        </w:rPr>
        <w:t>ecretar</w:t>
      </w:r>
      <w:r w:rsidR="00055E19">
        <w:rPr>
          <w:rFonts w:ascii="Abadi" w:hAnsi="Abadi"/>
          <w:sz w:val="21"/>
          <w:szCs w:val="21"/>
        </w:rPr>
        <w:t>í</w:t>
      </w:r>
      <w:r w:rsidRPr="00E0364C">
        <w:rPr>
          <w:rFonts w:ascii="Abadi" w:hAnsi="Abadi"/>
          <w:sz w:val="21"/>
          <w:szCs w:val="21"/>
        </w:rPr>
        <w:t xml:space="preserve">a que en votación económica en la modalidad convencional pregunte a la </w:t>
      </w:r>
      <w:r>
        <w:rPr>
          <w:rFonts w:ascii="Abadi" w:hAnsi="Abadi"/>
          <w:sz w:val="21"/>
          <w:szCs w:val="21"/>
        </w:rPr>
        <w:t>D</w:t>
      </w:r>
      <w:r w:rsidRPr="00E0364C">
        <w:rPr>
          <w:rFonts w:ascii="Abadi" w:hAnsi="Abadi"/>
          <w:sz w:val="21"/>
          <w:szCs w:val="21"/>
        </w:rPr>
        <w:t xml:space="preserve">iputación </w:t>
      </w:r>
      <w:r>
        <w:rPr>
          <w:rFonts w:ascii="Abadi" w:hAnsi="Abadi"/>
          <w:sz w:val="21"/>
          <w:szCs w:val="21"/>
        </w:rPr>
        <w:t>P</w:t>
      </w:r>
      <w:r w:rsidRPr="00E0364C">
        <w:rPr>
          <w:rFonts w:ascii="Abadi" w:hAnsi="Abadi"/>
          <w:sz w:val="21"/>
          <w:szCs w:val="21"/>
        </w:rPr>
        <w:t>ermanente si se aprueba el orden del día</w:t>
      </w:r>
      <w:r>
        <w:rPr>
          <w:rFonts w:ascii="Abadi" w:hAnsi="Abadi"/>
          <w:sz w:val="21"/>
          <w:szCs w:val="21"/>
        </w:rPr>
        <w:t>.</w:t>
      </w:r>
    </w:p>
    <w:p w14:paraId="02B80938" w14:textId="77777777" w:rsidR="00AE4695" w:rsidRDefault="00AE4695" w:rsidP="00AE4695">
      <w:pPr>
        <w:jc w:val="both"/>
        <w:rPr>
          <w:rFonts w:ascii="Abadi" w:hAnsi="Abadi"/>
          <w:sz w:val="21"/>
          <w:szCs w:val="21"/>
        </w:rPr>
      </w:pPr>
    </w:p>
    <w:p w14:paraId="588D1B66" w14:textId="6030A138" w:rsidR="00AE4695" w:rsidRDefault="00AE4695" w:rsidP="00AE4695">
      <w:pPr>
        <w:ind w:firstLine="708"/>
        <w:jc w:val="both"/>
        <w:rPr>
          <w:rFonts w:ascii="Abadi" w:hAnsi="Abadi"/>
          <w:sz w:val="21"/>
          <w:szCs w:val="21"/>
        </w:rPr>
      </w:pPr>
      <w:r>
        <w:rPr>
          <w:rFonts w:ascii="Abadi" w:hAnsi="Abadi"/>
          <w:b/>
          <w:bCs/>
          <w:sz w:val="21"/>
          <w:szCs w:val="21"/>
        </w:rPr>
        <w:t xml:space="preserve">- </w:t>
      </w:r>
      <w:r w:rsidRPr="001D2C9C">
        <w:rPr>
          <w:rFonts w:ascii="Abadi" w:hAnsi="Abadi"/>
          <w:b/>
          <w:bCs/>
          <w:sz w:val="21"/>
          <w:szCs w:val="21"/>
        </w:rPr>
        <w:t>El Secretario.-</w:t>
      </w:r>
      <w:r>
        <w:rPr>
          <w:rFonts w:ascii="Abadi" w:hAnsi="Abadi"/>
          <w:sz w:val="21"/>
          <w:szCs w:val="21"/>
        </w:rPr>
        <w:t xml:space="preserve"> E</w:t>
      </w:r>
      <w:r w:rsidRPr="00E0364C">
        <w:rPr>
          <w:rFonts w:ascii="Abadi" w:hAnsi="Abadi"/>
          <w:sz w:val="21"/>
          <w:szCs w:val="21"/>
        </w:rPr>
        <w:t xml:space="preserve">n votación económica se pregunta </w:t>
      </w:r>
      <w:r>
        <w:rPr>
          <w:rFonts w:ascii="Abadi" w:hAnsi="Abadi"/>
          <w:sz w:val="21"/>
          <w:szCs w:val="21"/>
        </w:rPr>
        <w:t xml:space="preserve">a </w:t>
      </w:r>
      <w:r w:rsidRPr="00E0364C">
        <w:rPr>
          <w:rFonts w:ascii="Abadi" w:hAnsi="Abadi"/>
          <w:sz w:val="21"/>
          <w:szCs w:val="21"/>
        </w:rPr>
        <w:t>la diputación permanente si se aprueba el orden del día</w:t>
      </w:r>
      <w:r>
        <w:rPr>
          <w:rFonts w:ascii="Abadi" w:hAnsi="Abadi"/>
          <w:sz w:val="21"/>
          <w:szCs w:val="21"/>
        </w:rPr>
        <w:t xml:space="preserve">. </w:t>
      </w:r>
    </w:p>
    <w:p w14:paraId="44A5BFAE" w14:textId="77777777" w:rsidR="00AE4695" w:rsidRDefault="00AE4695" w:rsidP="00AE4695">
      <w:pPr>
        <w:jc w:val="both"/>
        <w:rPr>
          <w:rFonts w:ascii="Abadi" w:hAnsi="Abadi"/>
          <w:sz w:val="21"/>
          <w:szCs w:val="21"/>
        </w:rPr>
      </w:pPr>
    </w:p>
    <w:p w14:paraId="386104B4" w14:textId="694667AF" w:rsidR="00AE4695" w:rsidRDefault="00AE4695" w:rsidP="00AE4695">
      <w:pPr>
        <w:ind w:firstLine="708"/>
        <w:jc w:val="both"/>
        <w:rPr>
          <w:rFonts w:ascii="Abadi" w:hAnsi="Abadi"/>
          <w:sz w:val="21"/>
          <w:szCs w:val="21"/>
        </w:rPr>
      </w:pPr>
      <w:r>
        <w:rPr>
          <w:rFonts w:ascii="Abadi" w:hAnsi="Abadi"/>
          <w:sz w:val="21"/>
          <w:szCs w:val="21"/>
        </w:rPr>
        <w:t>- S</w:t>
      </w:r>
      <w:r w:rsidRPr="00E0364C">
        <w:rPr>
          <w:rFonts w:ascii="Abadi" w:hAnsi="Abadi"/>
          <w:sz w:val="21"/>
          <w:szCs w:val="21"/>
        </w:rPr>
        <w:t>i están por la afirmativa manifiéstenlo levantando la mano</w:t>
      </w:r>
      <w:r>
        <w:rPr>
          <w:rFonts w:ascii="Abadi" w:hAnsi="Abadi"/>
          <w:sz w:val="21"/>
          <w:szCs w:val="21"/>
        </w:rPr>
        <w:t>.</w:t>
      </w:r>
    </w:p>
    <w:p w14:paraId="4D048336" w14:textId="77777777" w:rsidR="00AE4695" w:rsidRDefault="00AE4695" w:rsidP="00AE4695">
      <w:pPr>
        <w:jc w:val="both"/>
        <w:rPr>
          <w:rFonts w:ascii="Abadi" w:hAnsi="Abadi"/>
          <w:sz w:val="21"/>
          <w:szCs w:val="21"/>
        </w:rPr>
      </w:pPr>
    </w:p>
    <w:p w14:paraId="7CFE4667" w14:textId="0C5ABC54" w:rsidR="00AE4695" w:rsidRDefault="00AE4695" w:rsidP="00AE4695">
      <w:pPr>
        <w:ind w:firstLine="708"/>
        <w:jc w:val="both"/>
        <w:rPr>
          <w:rFonts w:ascii="Abadi" w:hAnsi="Abadi"/>
          <w:sz w:val="21"/>
          <w:szCs w:val="21"/>
        </w:rPr>
      </w:pPr>
      <w:r>
        <w:rPr>
          <w:rFonts w:ascii="Abadi" w:hAnsi="Abadi"/>
          <w:b/>
          <w:bCs/>
          <w:sz w:val="21"/>
          <w:szCs w:val="21"/>
        </w:rPr>
        <w:t xml:space="preserve">- </w:t>
      </w:r>
      <w:r w:rsidRPr="004F2564">
        <w:rPr>
          <w:rFonts w:ascii="Abadi" w:hAnsi="Abadi"/>
          <w:b/>
          <w:bCs/>
          <w:sz w:val="21"/>
          <w:szCs w:val="21"/>
        </w:rPr>
        <w:t>El Secretario.-</w:t>
      </w:r>
      <w:r>
        <w:rPr>
          <w:rFonts w:ascii="Abadi" w:hAnsi="Abadi"/>
          <w:sz w:val="21"/>
          <w:szCs w:val="21"/>
        </w:rPr>
        <w:t xml:space="preserve"> S</w:t>
      </w:r>
      <w:r w:rsidRPr="00E0364C">
        <w:rPr>
          <w:rFonts w:ascii="Abadi" w:hAnsi="Abadi"/>
          <w:sz w:val="21"/>
          <w:szCs w:val="21"/>
        </w:rPr>
        <w:t xml:space="preserve">eñora </w:t>
      </w:r>
      <w:r>
        <w:rPr>
          <w:rFonts w:ascii="Abadi" w:hAnsi="Abadi"/>
          <w:sz w:val="21"/>
          <w:szCs w:val="21"/>
        </w:rPr>
        <w:t>P</w:t>
      </w:r>
      <w:r w:rsidRPr="00E0364C">
        <w:rPr>
          <w:rFonts w:ascii="Abadi" w:hAnsi="Abadi"/>
          <w:sz w:val="21"/>
          <w:szCs w:val="21"/>
        </w:rPr>
        <w:t>residenta el orden del día ha sido aprobado</w:t>
      </w:r>
      <w:r>
        <w:rPr>
          <w:rFonts w:ascii="Abadi" w:hAnsi="Abadi"/>
          <w:sz w:val="21"/>
          <w:szCs w:val="21"/>
        </w:rPr>
        <w:t>.</w:t>
      </w:r>
    </w:p>
    <w:p w14:paraId="0FF789EE" w14:textId="77777777" w:rsidR="00824A85" w:rsidRDefault="00824A85" w:rsidP="00AE4695">
      <w:pPr>
        <w:ind w:firstLine="708"/>
        <w:jc w:val="both"/>
        <w:rPr>
          <w:rFonts w:ascii="Abadi" w:hAnsi="Abadi"/>
          <w:sz w:val="21"/>
          <w:szCs w:val="21"/>
        </w:rPr>
      </w:pPr>
    </w:p>
    <w:p w14:paraId="17D30167" w14:textId="77777777" w:rsidR="00AE4695" w:rsidRDefault="00AE4695" w:rsidP="00AE4695">
      <w:pPr>
        <w:jc w:val="both"/>
        <w:rPr>
          <w:rFonts w:ascii="Abadi" w:hAnsi="Abadi"/>
          <w:sz w:val="21"/>
          <w:szCs w:val="21"/>
        </w:rPr>
      </w:pPr>
    </w:p>
    <w:p w14:paraId="40A3C55E" w14:textId="267337C5" w:rsidR="000F44B0" w:rsidRDefault="00AE4695" w:rsidP="00AE4695">
      <w:pPr>
        <w:ind w:firstLine="708"/>
        <w:jc w:val="both"/>
        <w:rPr>
          <w:rFonts w:ascii="Abadi" w:hAnsi="Abadi"/>
          <w:sz w:val="21"/>
          <w:szCs w:val="21"/>
        </w:rPr>
      </w:pPr>
      <w:r>
        <w:rPr>
          <w:rFonts w:ascii="Abadi" w:hAnsi="Abadi"/>
          <w:b/>
          <w:bCs/>
          <w:sz w:val="21"/>
          <w:szCs w:val="21"/>
        </w:rPr>
        <w:t xml:space="preserve">- </w:t>
      </w:r>
      <w:r w:rsidRPr="004F2564">
        <w:rPr>
          <w:rFonts w:ascii="Abadi" w:hAnsi="Abadi"/>
          <w:b/>
          <w:bCs/>
          <w:sz w:val="21"/>
          <w:szCs w:val="21"/>
        </w:rPr>
        <w:t>La Presidencia.-</w:t>
      </w:r>
      <w:r>
        <w:rPr>
          <w:rFonts w:ascii="Abadi" w:hAnsi="Abadi"/>
          <w:sz w:val="21"/>
          <w:szCs w:val="21"/>
        </w:rPr>
        <w:t xml:space="preserve"> </w:t>
      </w:r>
      <w:r w:rsidRPr="00E0364C">
        <w:rPr>
          <w:rFonts w:ascii="Abadi" w:hAnsi="Abadi"/>
          <w:sz w:val="21"/>
          <w:szCs w:val="21"/>
        </w:rPr>
        <w:t xml:space="preserve"> </w:t>
      </w:r>
      <w:r>
        <w:rPr>
          <w:rFonts w:ascii="Abadi" w:hAnsi="Abadi"/>
          <w:sz w:val="21"/>
          <w:szCs w:val="21"/>
        </w:rPr>
        <w:t>G</w:t>
      </w:r>
      <w:r w:rsidRPr="00E0364C">
        <w:rPr>
          <w:rFonts w:ascii="Abadi" w:hAnsi="Abadi"/>
          <w:sz w:val="21"/>
          <w:szCs w:val="21"/>
        </w:rPr>
        <w:t xml:space="preserve">racias </w:t>
      </w:r>
      <w:r>
        <w:rPr>
          <w:rFonts w:ascii="Abadi" w:hAnsi="Abadi"/>
          <w:sz w:val="21"/>
          <w:szCs w:val="21"/>
        </w:rPr>
        <w:t>S</w:t>
      </w:r>
      <w:r w:rsidRPr="00E0364C">
        <w:rPr>
          <w:rFonts w:ascii="Abadi" w:hAnsi="Abadi"/>
          <w:sz w:val="21"/>
          <w:szCs w:val="21"/>
        </w:rPr>
        <w:t>ecretario</w:t>
      </w:r>
      <w:r w:rsidR="000F44B0">
        <w:rPr>
          <w:rFonts w:ascii="Abadi" w:hAnsi="Abadi"/>
          <w:sz w:val="21"/>
          <w:szCs w:val="21"/>
        </w:rPr>
        <w:t xml:space="preserve">. </w:t>
      </w:r>
    </w:p>
    <w:p w14:paraId="2D2F3EE9" w14:textId="77777777" w:rsidR="00824A85" w:rsidRDefault="00824A85" w:rsidP="00AE4695">
      <w:pPr>
        <w:ind w:firstLine="708"/>
        <w:jc w:val="both"/>
        <w:rPr>
          <w:rFonts w:ascii="Abadi" w:hAnsi="Abadi"/>
          <w:sz w:val="21"/>
          <w:szCs w:val="21"/>
        </w:rPr>
      </w:pPr>
    </w:p>
    <w:p w14:paraId="41DFD587" w14:textId="08AD1CA0" w:rsidR="00AE4695" w:rsidRDefault="00824A85" w:rsidP="00AE4695">
      <w:pPr>
        <w:ind w:firstLine="708"/>
        <w:jc w:val="both"/>
        <w:rPr>
          <w:rFonts w:ascii="Abadi" w:hAnsi="Abadi"/>
          <w:sz w:val="21"/>
          <w:szCs w:val="21"/>
        </w:rPr>
      </w:pPr>
      <w:r>
        <w:rPr>
          <w:rFonts w:ascii="Abadi" w:hAnsi="Abadi"/>
          <w:sz w:val="21"/>
          <w:szCs w:val="21"/>
        </w:rPr>
        <w:t>- P</w:t>
      </w:r>
      <w:r w:rsidR="00AE4695" w:rsidRPr="00E0364C">
        <w:rPr>
          <w:rFonts w:ascii="Abadi" w:hAnsi="Abadi"/>
          <w:sz w:val="21"/>
          <w:szCs w:val="21"/>
        </w:rPr>
        <w:t xml:space="preserve">ara desahogar el siguiente punto del orden del día se propone se dispense la lectura del </w:t>
      </w:r>
      <w:r w:rsidR="00AE4695">
        <w:rPr>
          <w:rFonts w:ascii="Abadi" w:hAnsi="Abadi"/>
          <w:sz w:val="21"/>
          <w:szCs w:val="21"/>
        </w:rPr>
        <w:t>A</w:t>
      </w:r>
      <w:r w:rsidR="00AE4695" w:rsidRPr="00E0364C">
        <w:rPr>
          <w:rFonts w:ascii="Abadi" w:hAnsi="Abadi"/>
          <w:sz w:val="21"/>
          <w:szCs w:val="21"/>
        </w:rPr>
        <w:t xml:space="preserve">cta de la </w:t>
      </w:r>
      <w:r w:rsidR="00AE4695">
        <w:rPr>
          <w:rFonts w:ascii="Abadi" w:hAnsi="Abadi"/>
          <w:sz w:val="21"/>
          <w:szCs w:val="21"/>
        </w:rPr>
        <w:t>S</w:t>
      </w:r>
      <w:r w:rsidR="00AE4695" w:rsidRPr="00E0364C">
        <w:rPr>
          <w:rFonts w:ascii="Abadi" w:hAnsi="Abadi"/>
          <w:sz w:val="21"/>
          <w:szCs w:val="21"/>
        </w:rPr>
        <w:t xml:space="preserve">esión de </w:t>
      </w:r>
      <w:r w:rsidR="00AE4695">
        <w:rPr>
          <w:rFonts w:ascii="Abadi" w:hAnsi="Abadi"/>
          <w:sz w:val="21"/>
          <w:szCs w:val="21"/>
        </w:rPr>
        <w:t>I</w:t>
      </w:r>
      <w:r w:rsidR="00AE4695" w:rsidRPr="00E0364C">
        <w:rPr>
          <w:rFonts w:ascii="Abadi" w:hAnsi="Abadi"/>
          <w:sz w:val="21"/>
          <w:szCs w:val="21"/>
        </w:rPr>
        <w:t xml:space="preserve">nstalación de la </w:t>
      </w:r>
      <w:r w:rsidR="00AE4695">
        <w:rPr>
          <w:rFonts w:ascii="Abadi" w:hAnsi="Abadi"/>
          <w:sz w:val="21"/>
          <w:szCs w:val="21"/>
        </w:rPr>
        <w:t>D</w:t>
      </w:r>
      <w:r w:rsidR="00AE4695" w:rsidRPr="00E0364C">
        <w:rPr>
          <w:rFonts w:ascii="Abadi" w:hAnsi="Abadi"/>
          <w:sz w:val="21"/>
          <w:szCs w:val="21"/>
        </w:rPr>
        <w:t xml:space="preserve">iputación </w:t>
      </w:r>
      <w:r w:rsidR="00AE4695">
        <w:rPr>
          <w:rFonts w:ascii="Abadi" w:hAnsi="Abadi"/>
          <w:sz w:val="21"/>
          <w:szCs w:val="21"/>
        </w:rPr>
        <w:t>P</w:t>
      </w:r>
      <w:r w:rsidR="00AE4695" w:rsidRPr="00E0364C">
        <w:rPr>
          <w:rFonts w:ascii="Abadi" w:hAnsi="Abadi"/>
          <w:sz w:val="21"/>
          <w:szCs w:val="21"/>
        </w:rPr>
        <w:t xml:space="preserve">ermanente celebrada el día </w:t>
      </w:r>
      <w:r w:rsidR="00AE4695">
        <w:rPr>
          <w:rFonts w:ascii="Abadi" w:hAnsi="Abadi"/>
          <w:sz w:val="21"/>
          <w:szCs w:val="21"/>
        </w:rPr>
        <w:t xml:space="preserve">30 de junio del 2022, </w:t>
      </w:r>
      <w:r w:rsidR="00AE4695" w:rsidRPr="00E0364C">
        <w:rPr>
          <w:rFonts w:ascii="Abadi" w:hAnsi="Abadi"/>
          <w:sz w:val="21"/>
          <w:szCs w:val="21"/>
        </w:rPr>
        <w:t xml:space="preserve">misma que se encuentra en la </w:t>
      </w:r>
      <w:r w:rsidR="00AE4695">
        <w:rPr>
          <w:rFonts w:ascii="Abadi" w:hAnsi="Abadi"/>
          <w:sz w:val="21"/>
          <w:szCs w:val="21"/>
        </w:rPr>
        <w:t>G</w:t>
      </w:r>
      <w:r w:rsidR="00AE4695" w:rsidRPr="00E0364C">
        <w:rPr>
          <w:rFonts w:ascii="Abadi" w:hAnsi="Abadi"/>
          <w:sz w:val="21"/>
          <w:szCs w:val="21"/>
        </w:rPr>
        <w:t xml:space="preserve">aceta </w:t>
      </w:r>
      <w:r w:rsidR="00AE4695">
        <w:rPr>
          <w:rFonts w:ascii="Abadi" w:hAnsi="Abadi"/>
          <w:sz w:val="21"/>
          <w:szCs w:val="21"/>
        </w:rPr>
        <w:t>P</w:t>
      </w:r>
      <w:r w:rsidR="00AE4695" w:rsidRPr="00E0364C">
        <w:rPr>
          <w:rFonts w:ascii="Abadi" w:hAnsi="Abadi"/>
          <w:sz w:val="21"/>
          <w:szCs w:val="21"/>
        </w:rPr>
        <w:t>arlamentaria</w:t>
      </w:r>
      <w:r w:rsidR="00AE4695">
        <w:rPr>
          <w:rFonts w:ascii="Abadi" w:hAnsi="Abadi"/>
          <w:sz w:val="21"/>
          <w:szCs w:val="21"/>
        </w:rPr>
        <w:t>.</w:t>
      </w:r>
    </w:p>
    <w:p w14:paraId="5ED62F1A" w14:textId="77777777" w:rsidR="00AE4695" w:rsidRDefault="00AE4695" w:rsidP="00AE4695">
      <w:pPr>
        <w:jc w:val="both"/>
        <w:rPr>
          <w:rFonts w:ascii="Abadi" w:hAnsi="Abadi"/>
          <w:sz w:val="21"/>
          <w:szCs w:val="21"/>
        </w:rPr>
      </w:pPr>
    </w:p>
    <w:p w14:paraId="430F7C7A" w14:textId="3016DB56" w:rsidR="00AE4695" w:rsidRDefault="00AE4695" w:rsidP="00AE4695">
      <w:pPr>
        <w:ind w:firstLine="708"/>
        <w:jc w:val="both"/>
        <w:rPr>
          <w:rFonts w:ascii="Abadi" w:hAnsi="Abadi"/>
          <w:sz w:val="21"/>
          <w:szCs w:val="21"/>
        </w:rPr>
      </w:pPr>
      <w:r>
        <w:rPr>
          <w:rFonts w:ascii="Abadi" w:hAnsi="Abadi"/>
          <w:sz w:val="21"/>
          <w:szCs w:val="21"/>
        </w:rPr>
        <w:t>- S</w:t>
      </w:r>
      <w:r w:rsidRPr="00E0364C">
        <w:rPr>
          <w:rFonts w:ascii="Abadi" w:hAnsi="Abadi"/>
          <w:sz w:val="21"/>
          <w:szCs w:val="21"/>
        </w:rPr>
        <w:t>i desea</w:t>
      </w:r>
      <w:r>
        <w:rPr>
          <w:rFonts w:ascii="Abadi" w:hAnsi="Abadi"/>
          <w:sz w:val="21"/>
          <w:szCs w:val="21"/>
        </w:rPr>
        <w:t>n</w:t>
      </w:r>
      <w:r w:rsidRPr="00E0364C">
        <w:rPr>
          <w:rFonts w:ascii="Abadi" w:hAnsi="Abadi"/>
          <w:sz w:val="21"/>
          <w:szCs w:val="21"/>
        </w:rPr>
        <w:t xml:space="preserve"> registrarse con respecto a esta propuesta indique</w:t>
      </w:r>
      <w:r>
        <w:rPr>
          <w:rFonts w:ascii="Abadi" w:hAnsi="Abadi"/>
          <w:sz w:val="21"/>
          <w:szCs w:val="21"/>
        </w:rPr>
        <w:t>n</w:t>
      </w:r>
      <w:r w:rsidRPr="00E0364C">
        <w:rPr>
          <w:rFonts w:ascii="Abadi" w:hAnsi="Abadi"/>
          <w:sz w:val="21"/>
          <w:szCs w:val="21"/>
        </w:rPr>
        <w:t xml:space="preserve">lo a esta </w:t>
      </w:r>
      <w:r>
        <w:rPr>
          <w:rFonts w:ascii="Abadi" w:hAnsi="Abadi"/>
          <w:sz w:val="21"/>
          <w:szCs w:val="21"/>
        </w:rPr>
        <w:t>P</w:t>
      </w:r>
      <w:r w:rsidRPr="00E0364C">
        <w:rPr>
          <w:rFonts w:ascii="Abadi" w:hAnsi="Abadi"/>
          <w:sz w:val="21"/>
          <w:szCs w:val="21"/>
        </w:rPr>
        <w:t>residencia</w:t>
      </w:r>
      <w:r>
        <w:rPr>
          <w:rFonts w:ascii="Abadi" w:hAnsi="Abadi"/>
          <w:sz w:val="21"/>
          <w:szCs w:val="21"/>
        </w:rPr>
        <w:t>.</w:t>
      </w:r>
    </w:p>
    <w:p w14:paraId="77E93646" w14:textId="77777777" w:rsidR="00AE4695" w:rsidRDefault="00AE4695" w:rsidP="00AE4695">
      <w:pPr>
        <w:jc w:val="both"/>
        <w:rPr>
          <w:rFonts w:ascii="Abadi" w:hAnsi="Abadi"/>
          <w:sz w:val="21"/>
          <w:szCs w:val="21"/>
        </w:rPr>
      </w:pPr>
    </w:p>
    <w:p w14:paraId="44272565" w14:textId="36859CF2" w:rsidR="00AE4695" w:rsidRDefault="00AE4695" w:rsidP="00AE4695">
      <w:pPr>
        <w:ind w:firstLine="708"/>
        <w:jc w:val="both"/>
        <w:rPr>
          <w:rFonts w:ascii="Abadi" w:hAnsi="Abadi"/>
          <w:sz w:val="21"/>
          <w:szCs w:val="21"/>
        </w:rPr>
      </w:pPr>
      <w:r>
        <w:rPr>
          <w:rFonts w:ascii="Abadi" w:hAnsi="Abadi"/>
          <w:sz w:val="21"/>
          <w:szCs w:val="21"/>
        </w:rPr>
        <w:t>- Al</w:t>
      </w:r>
      <w:r w:rsidRPr="00E0364C">
        <w:rPr>
          <w:rFonts w:ascii="Abadi" w:hAnsi="Abadi"/>
          <w:sz w:val="21"/>
          <w:szCs w:val="21"/>
        </w:rPr>
        <w:t xml:space="preserve"> no registrarse participaciones se pide a la </w:t>
      </w:r>
      <w:r>
        <w:rPr>
          <w:rFonts w:ascii="Abadi" w:hAnsi="Abadi"/>
          <w:sz w:val="21"/>
          <w:szCs w:val="21"/>
        </w:rPr>
        <w:t>S</w:t>
      </w:r>
      <w:r w:rsidRPr="00E0364C">
        <w:rPr>
          <w:rFonts w:ascii="Abadi" w:hAnsi="Abadi"/>
          <w:sz w:val="21"/>
          <w:szCs w:val="21"/>
        </w:rPr>
        <w:t>ecretar</w:t>
      </w:r>
      <w:r w:rsidR="003B31AA">
        <w:rPr>
          <w:rFonts w:ascii="Abadi" w:hAnsi="Abadi"/>
          <w:sz w:val="21"/>
          <w:szCs w:val="21"/>
        </w:rPr>
        <w:t>í</w:t>
      </w:r>
      <w:r w:rsidRPr="00E0364C">
        <w:rPr>
          <w:rFonts w:ascii="Abadi" w:hAnsi="Abadi"/>
          <w:sz w:val="21"/>
          <w:szCs w:val="21"/>
        </w:rPr>
        <w:t xml:space="preserve">a que en votación económica en la modalidad convencional pregunte a la </w:t>
      </w:r>
      <w:r>
        <w:rPr>
          <w:rFonts w:ascii="Abadi" w:hAnsi="Abadi"/>
          <w:sz w:val="21"/>
          <w:szCs w:val="21"/>
        </w:rPr>
        <w:t>A</w:t>
      </w:r>
      <w:r w:rsidRPr="00E0364C">
        <w:rPr>
          <w:rFonts w:ascii="Abadi" w:hAnsi="Abadi"/>
          <w:sz w:val="21"/>
          <w:szCs w:val="21"/>
        </w:rPr>
        <w:t>samblea si se aprueba la propuesta sobre la dispensa de la lectura</w:t>
      </w:r>
      <w:r>
        <w:rPr>
          <w:rFonts w:ascii="Abadi" w:hAnsi="Abadi"/>
          <w:sz w:val="21"/>
          <w:szCs w:val="21"/>
        </w:rPr>
        <w:t>.</w:t>
      </w:r>
    </w:p>
    <w:p w14:paraId="14DDC6C3" w14:textId="77777777" w:rsidR="00AE4695" w:rsidRDefault="00AE4695" w:rsidP="00AE4695">
      <w:pPr>
        <w:jc w:val="both"/>
        <w:rPr>
          <w:rFonts w:ascii="Abadi" w:hAnsi="Abadi"/>
          <w:sz w:val="21"/>
          <w:szCs w:val="21"/>
        </w:rPr>
      </w:pPr>
    </w:p>
    <w:p w14:paraId="2CD25BB3" w14:textId="0A4867DE" w:rsidR="00AE4695" w:rsidRDefault="00AE4695" w:rsidP="00AE4695">
      <w:pPr>
        <w:ind w:firstLine="708"/>
        <w:jc w:val="both"/>
        <w:rPr>
          <w:rFonts w:ascii="Abadi" w:hAnsi="Abadi"/>
          <w:sz w:val="21"/>
          <w:szCs w:val="21"/>
        </w:rPr>
      </w:pPr>
      <w:r>
        <w:rPr>
          <w:rFonts w:ascii="Abadi" w:hAnsi="Abadi"/>
          <w:b/>
          <w:bCs/>
          <w:sz w:val="21"/>
          <w:szCs w:val="21"/>
        </w:rPr>
        <w:t xml:space="preserve">- </w:t>
      </w:r>
      <w:r w:rsidRPr="00763BC3">
        <w:rPr>
          <w:rFonts w:ascii="Abadi" w:hAnsi="Abadi"/>
          <w:b/>
          <w:bCs/>
          <w:sz w:val="21"/>
          <w:szCs w:val="21"/>
        </w:rPr>
        <w:t>El Secretario.-</w:t>
      </w:r>
      <w:r>
        <w:rPr>
          <w:rFonts w:ascii="Abadi" w:hAnsi="Abadi"/>
          <w:sz w:val="21"/>
          <w:szCs w:val="21"/>
        </w:rPr>
        <w:t xml:space="preserve"> En </w:t>
      </w:r>
      <w:r w:rsidRPr="00E0364C">
        <w:rPr>
          <w:rFonts w:ascii="Abadi" w:hAnsi="Abadi"/>
          <w:sz w:val="21"/>
          <w:szCs w:val="21"/>
        </w:rPr>
        <w:t xml:space="preserve">votación económica se pregunta a la </w:t>
      </w:r>
      <w:r>
        <w:rPr>
          <w:rFonts w:ascii="Abadi" w:hAnsi="Abadi"/>
          <w:sz w:val="21"/>
          <w:szCs w:val="21"/>
        </w:rPr>
        <w:t>D</w:t>
      </w:r>
      <w:r w:rsidRPr="00E0364C">
        <w:rPr>
          <w:rFonts w:ascii="Abadi" w:hAnsi="Abadi"/>
          <w:sz w:val="21"/>
          <w:szCs w:val="21"/>
        </w:rPr>
        <w:t xml:space="preserve">iputación </w:t>
      </w:r>
      <w:r>
        <w:rPr>
          <w:rFonts w:ascii="Abadi" w:hAnsi="Abadi"/>
          <w:sz w:val="21"/>
          <w:szCs w:val="21"/>
        </w:rPr>
        <w:lastRenderedPageBreak/>
        <w:t>P</w:t>
      </w:r>
      <w:r w:rsidRPr="00E0364C">
        <w:rPr>
          <w:rFonts w:ascii="Abadi" w:hAnsi="Abadi"/>
          <w:sz w:val="21"/>
          <w:szCs w:val="21"/>
        </w:rPr>
        <w:t>ermanente si se aprueba la dispensa de lectura si están por la afirmativa manifi</w:t>
      </w:r>
      <w:r>
        <w:rPr>
          <w:rFonts w:ascii="Abadi" w:hAnsi="Abadi"/>
          <w:sz w:val="21"/>
          <w:szCs w:val="21"/>
        </w:rPr>
        <w:t xml:space="preserve">éstenlo, </w:t>
      </w:r>
      <w:r w:rsidRPr="00E0364C">
        <w:rPr>
          <w:rFonts w:ascii="Abadi" w:hAnsi="Abadi"/>
          <w:sz w:val="21"/>
          <w:szCs w:val="21"/>
        </w:rPr>
        <w:t>levantando su mano</w:t>
      </w:r>
      <w:r>
        <w:rPr>
          <w:rFonts w:ascii="Abadi" w:hAnsi="Abadi"/>
          <w:sz w:val="21"/>
          <w:szCs w:val="21"/>
        </w:rPr>
        <w:t>.</w:t>
      </w:r>
    </w:p>
    <w:p w14:paraId="16C5532B" w14:textId="77777777" w:rsidR="00AE4695" w:rsidRDefault="00AE4695" w:rsidP="00AE4695">
      <w:pPr>
        <w:jc w:val="both"/>
        <w:rPr>
          <w:rFonts w:ascii="Abadi" w:hAnsi="Abadi"/>
          <w:sz w:val="21"/>
          <w:szCs w:val="21"/>
        </w:rPr>
      </w:pPr>
    </w:p>
    <w:p w14:paraId="1D14AADC" w14:textId="1B1EEC9A" w:rsidR="00AE4695" w:rsidRDefault="00AE4695" w:rsidP="00AE4695">
      <w:pPr>
        <w:ind w:firstLine="708"/>
        <w:jc w:val="both"/>
        <w:rPr>
          <w:rFonts w:ascii="Abadi" w:hAnsi="Abadi"/>
          <w:sz w:val="21"/>
          <w:szCs w:val="21"/>
        </w:rPr>
      </w:pPr>
      <w:r>
        <w:rPr>
          <w:rFonts w:ascii="Abadi" w:hAnsi="Abadi"/>
          <w:b/>
          <w:bCs/>
          <w:sz w:val="21"/>
          <w:szCs w:val="21"/>
        </w:rPr>
        <w:t xml:space="preserve">- </w:t>
      </w:r>
      <w:r w:rsidRPr="00456867">
        <w:rPr>
          <w:rFonts w:ascii="Abadi" w:hAnsi="Abadi"/>
          <w:b/>
          <w:bCs/>
          <w:sz w:val="21"/>
          <w:szCs w:val="21"/>
        </w:rPr>
        <w:t>El Secretario.-</w:t>
      </w:r>
      <w:r>
        <w:rPr>
          <w:rFonts w:ascii="Abadi" w:hAnsi="Abadi"/>
          <w:sz w:val="21"/>
          <w:szCs w:val="21"/>
        </w:rPr>
        <w:t xml:space="preserve"> S</w:t>
      </w:r>
      <w:r w:rsidRPr="00E0364C">
        <w:rPr>
          <w:rFonts w:ascii="Abadi" w:hAnsi="Abadi"/>
          <w:sz w:val="21"/>
          <w:szCs w:val="21"/>
        </w:rPr>
        <w:t xml:space="preserve">eñora </w:t>
      </w:r>
      <w:r>
        <w:rPr>
          <w:rFonts w:ascii="Abadi" w:hAnsi="Abadi"/>
          <w:sz w:val="21"/>
          <w:szCs w:val="21"/>
        </w:rPr>
        <w:t>P</w:t>
      </w:r>
      <w:r w:rsidRPr="00E0364C">
        <w:rPr>
          <w:rFonts w:ascii="Abadi" w:hAnsi="Abadi"/>
          <w:sz w:val="21"/>
          <w:szCs w:val="21"/>
        </w:rPr>
        <w:t>residenta se aprobó la dispensa de lectura</w:t>
      </w:r>
      <w:r>
        <w:rPr>
          <w:rFonts w:ascii="Abadi" w:hAnsi="Abadi"/>
          <w:sz w:val="21"/>
          <w:szCs w:val="21"/>
        </w:rPr>
        <w:t>.</w:t>
      </w:r>
    </w:p>
    <w:p w14:paraId="0C67878C" w14:textId="77777777" w:rsidR="00AE4695" w:rsidRDefault="00AE4695" w:rsidP="00AE4695">
      <w:pPr>
        <w:jc w:val="both"/>
        <w:rPr>
          <w:rFonts w:ascii="Abadi" w:hAnsi="Abadi"/>
          <w:sz w:val="21"/>
          <w:szCs w:val="21"/>
        </w:rPr>
      </w:pPr>
    </w:p>
    <w:p w14:paraId="02C9680E" w14:textId="77777777" w:rsidR="009133E6" w:rsidRDefault="00AE4695" w:rsidP="00AE4695">
      <w:pPr>
        <w:ind w:firstLine="708"/>
        <w:jc w:val="both"/>
        <w:rPr>
          <w:rFonts w:ascii="Abadi" w:hAnsi="Abadi"/>
          <w:sz w:val="21"/>
          <w:szCs w:val="21"/>
        </w:rPr>
      </w:pPr>
      <w:r>
        <w:rPr>
          <w:rFonts w:ascii="Abadi" w:hAnsi="Abadi"/>
          <w:b/>
          <w:bCs/>
          <w:sz w:val="21"/>
          <w:szCs w:val="21"/>
        </w:rPr>
        <w:t xml:space="preserve">- </w:t>
      </w:r>
      <w:r w:rsidRPr="00456867">
        <w:rPr>
          <w:rFonts w:ascii="Abadi" w:hAnsi="Abadi"/>
          <w:b/>
          <w:bCs/>
          <w:sz w:val="21"/>
          <w:szCs w:val="21"/>
        </w:rPr>
        <w:t>La Presidencia.-</w:t>
      </w:r>
      <w:r>
        <w:rPr>
          <w:rFonts w:ascii="Abadi" w:hAnsi="Abadi"/>
          <w:sz w:val="21"/>
          <w:szCs w:val="21"/>
        </w:rPr>
        <w:t xml:space="preserve"> G</w:t>
      </w:r>
      <w:r w:rsidRPr="00E0364C">
        <w:rPr>
          <w:rFonts w:ascii="Abadi" w:hAnsi="Abadi"/>
          <w:sz w:val="21"/>
          <w:szCs w:val="21"/>
        </w:rPr>
        <w:t xml:space="preserve">racias </w:t>
      </w:r>
      <w:r>
        <w:rPr>
          <w:rFonts w:ascii="Abadi" w:hAnsi="Abadi"/>
          <w:sz w:val="21"/>
          <w:szCs w:val="21"/>
        </w:rPr>
        <w:t>S</w:t>
      </w:r>
      <w:r w:rsidRPr="00E0364C">
        <w:rPr>
          <w:rFonts w:ascii="Abadi" w:hAnsi="Abadi"/>
          <w:sz w:val="21"/>
          <w:szCs w:val="21"/>
        </w:rPr>
        <w:t>ecretar</w:t>
      </w:r>
      <w:r>
        <w:rPr>
          <w:rFonts w:ascii="Abadi" w:hAnsi="Abadi"/>
          <w:sz w:val="21"/>
          <w:szCs w:val="21"/>
        </w:rPr>
        <w:t>i</w:t>
      </w:r>
      <w:r w:rsidRPr="00E0364C">
        <w:rPr>
          <w:rFonts w:ascii="Abadi" w:hAnsi="Abadi"/>
          <w:sz w:val="21"/>
          <w:szCs w:val="21"/>
        </w:rPr>
        <w:t>o</w:t>
      </w:r>
      <w:r w:rsidR="009133E6">
        <w:rPr>
          <w:rFonts w:ascii="Abadi" w:hAnsi="Abadi"/>
          <w:sz w:val="21"/>
          <w:szCs w:val="21"/>
        </w:rPr>
        <w:t>.</w:t>
      </w:r>
    </w:p>
    <w:p w14:paraId="05AED0D3" w14:textId="77777777" w:rsidR="00761FBA" w:rsidRDefault="00761FBA" w:rsidP="00AE4695">
      <w:pPr>
        <w:ind w:firstLine="708"/>
        <w:jc w:val="both"/>
        <w:rPr>
          <w:rFonts w:ascii="Abadi" w:hAnsi="Abadi"/>
          <w:sz w:val="21"/>
          <w:szCs w:val="21"/>
        </w:rPr>
      </w:pPr>
    </w:p>
    <w:p w14:paraId="3CEB82AE" w14:textId="17CBEF7A" w:rsidR="00AE4695" w:rsidRDefault="00761FBA" w:rsidP="00AE4695">
      <w:pPr>
        <w:ind w:firstLine="708"/>
        <w:jc w:val="both"/>
        <w:rPr>
          <w:rFonts w:ascii="Abadi" w:hAnsi="Abadi"/>
          <w:sz w:val="21"/>
          <w:szCs w:val="21"/>
        </w:rPr>
      </w:pPr>
      <w:r>
        <w:rPr>
          <w:rFonts w:ascii="Abadi" w:hAnsi="Abadi"/>
          <w:sz w:val="21"/>
          <w:szCs w:val="21"/>
        </w:rPr>
        <w:t>- P</w:t>
      </w:r>
      <w:r w:rsidR="00AE4695" w:rsidRPr="00E0364C">
        <w:rPr>
          <w:rFonts w:ascii="Abadi" w:hAnsi="Abadi"/>
          <w:sz w:val="21"/>
          <w:szCs w:val="21"/>
        </w:rPr>
        <w:t xml:space="preserve">rocede someter a consideración de esta </w:t>
      </w:r>
      <w:r w:rsidR="00AE4695">
        <w:rPr>
          <w:rFonts w:ascii="Abadi" w:hAnsi="Abadi"/>
          <w:sz w:val="21"/>
          <w:szCs w:val="21"/>
        </w:rPr>
        <w:t>D</w:t>
      </w:r>
      <w:r w:rsidR="00AE4695" w:rsidRPr="00E0364C">
        <w:rPr>
          <w:rFonts w:ascii="Abadi" w:hAnsi="Abadi"/>
          <w:sz w:val="21"/>
          <w:szCs w:val="21"/>
        </w:rPr>
        <w:t xml:space="preserve">iputación </w:t>
      </w:r>
      <w:r w:rsidR="00AE4695">
        <w:rPr>
          <w:rFonts w:ascii="Abadi" w:hAnsi="Abadi"/>
          <w:sz w:val="21"/>
          <w:szCs w:val="21"/>
        </w:rPr>
        <w:t>P</w:t>
      </w:r>
      <w:r w:rsidR="00AE4695" w:rsidRPr="00E0364C">
        <w:rPr>
          <w:rFonts w:ascii="Abadi" w:hAnsi="Abadi"/>
          <w:sz w:val="21"/>
          <w:szCs w:val="21"/>
        </w:rPr>
        <w:t xml:space="preserve">ermanente el </w:t>
      </w:r>
      <w:r w:rsidR="00AE4695">
        <w:rPr>
          <w:rFonts w:ascii="Abadi" w:hAnsi="Abadi"/>
          <w:sz w:val="21"/>
          <w:szCs w:val="21"/>
        </w:rPr>
        <w:t>A</w:t>
      </w:r>
      <w:r w:rsidR="00AE4695" w:rsidRPr="00E0364C">
        <w:rPr>
          <w:rFonts w:ascii="Abadi" w:hAnsi="Abadi"/>
          <w:sz w:val="21"/>
          <w:szCs w:val="21"/>
        </w:rPr>
        <w:t xml:space="preserve">cta de </w:t>
      </w:r>
      <w:r w:rsidR="00AE4695">
        <w:rPr>
          <w:rFonts w:ascii="Abadi" w:hAnsi="Abadi"/>
          <w:sz w:val="21"/>
          <w:szCs w:val="21"/>
        </w:rPr>
        <w:t>r</w:t>
      </w:r>
      <w:r w:rsidR="00AE4695" w:rsidRPr="00E0364C">
        <w:rPr>
          <w:rFonts w:ascii="Abadi" w:hAnsi="Abadi"/>
          <w:sz w:val="21"/>
          <w:szCs w:val="21"/>
        </w:rPr>
        <w:t>eferencia</w:t>
      </w:r>
      <w:r w:rsidR="00AE4695">
        <w:rPr>
          <w:rFonts w:ascii="Abadi" w:hAnsi="Abadi"/>
          <w:sz w:val="21"/>
          <w:szCs w:val="21"/>
        </w:rPr>
        <w:t>.</w:t>
      </w:r>
    </w:p>
    <w:p w14:paraId="4547E64A" w14:textId="77777777" w:rsidR="00AE4695" w:rsidRDefault="00AE4695" w:rsidP="00AE4695">
      <w:pPr>
        <w:jc w:val="both"/>
        <w:rPr>
          <w:rFonts w:ascii="Abadi" w:hAnsi="Abadi"/>
          <w:sz w:val="21"/>
          <w:szCs w:val="21"/>
        </w:rPr>
      </w:pPr>
    </w:p>
    <w:p w14:paraId="32010F00" w14:textId="725A7008" w:rsidR="00AE4695" w:rsidRDefault="00AE4695" w:rsidP="00AE4695">
      <w:pPr>
        <w:ind w:firstLine="708"/>
        <w:jc w:val="both"/>
        <w:rPr>
          <w:rFonts w:ascii="Abadi" w:hAnsi="Abadi"/>
          <w:sz w:val="21"/>
          <w:szCs w:val="21"/>
        </w:rPr>
      </w:pPr>
      <w:r>
        <w:rPr>
          <w:rFonts w:ascii="Abadi" w:hAnsi="Abadi"/>
          <w:sz w:val="21"/>
          <w:szCs w:val="21"/>
        </w:rPr>
        <w:t>- S</w:t>
      </w:r>
      <w:r w:rsidRPr="00E0364C">
        <w:rPr>
          <w:rFonts w:ascii="Abadi" w:hAnsi="Abadi"/>
          <w:sz w:val="21"/>
          <w:szCs w:val="21"/>
        </w:rPr>
        <w:t>i desean hacer el uso de la palabra indíquelo por favor a esta presidencia</w:t>
      </w:r>
      <w:r>
        <w:rPr>
          <w:rFonts w:ascii="Abadi" w:hAnsi="Abadi"/>
          <w:sz w:val="21"/>
          <w:szCs w:val="21"/>
        </w:rPr>
        <w:t>.</w:t>
      </w:r>
    </w:p>
    <w:p w14:paraId="1288EA3B" w14:textId="77777777" w:rsidR="00AE4695" w:rsidRDefault="00AE4695" w:rsidP="00AE4695">
      <w:pPr>
        <w:jc w:val="both"/>
        <w:rPr>
          <w:rFonts w:ascii="Abadi" w:hAnsi="Abadi"/>
          <w:sz w:val="21"/>
          <w:szCs w:val="21"/>
        </w:rPr>
      </w:pPr>
    </w:p>
    <w:p w14:paraId="6DA938E8" w14:textId="298E8EB6" w:rsidR="00AE4695" w:rsidRDefault="00AE4695" w:rsidP="00AE4695">
      <w:pPr>
        <w:ind w:firstLine="708"/>
        <w:jc w:val="both"/>
        <w:rPr>
          <w:rFonts w:ascii="Abadi" w:hAnsi="Abadi"/>
          <w:sz w:val="21"/>
          <w:szCs w:val="21"/>
        </w:rPr>
      </w:pPr>
      <w:r>
        <w:rPr>
          <w:rFonts w:ascii="Abadi" w:hAnsi="Abadi"/>
          <w:sz w:val="21"/>
          <w:szCs w:val="21"/>
        </w:rPr>
        <w:t>- A</w:t>
      </w:r>
      <w:r w:rsidRPr="00E0364C">
        <w:rPr>
          <w:rFonts w:ascii="Abadi" w:hAnsi="Abadi"/>
          <w:sz w:val="21"/>
          <w:szCs w:val="21"/>
        </w:rPr>
        <w:t xml:space="preserve">l no registrarse intervenciones se solicita a la </w:t>
      </w:r>
      <w:r>
        <w:rPr>
          <w:rFonts w:ascii="Abadi" w:hAnsi="Abadi"/>
          <w:sz w:val="21"/>
          <w:szCs w:val="21"/>
        </w:rPr>
        <w:t>S</w:t>
      </w:r>
      <w:r w:rsidRPr="00E0364C">
        <w:rPr>
          <w:rFonts w:ascii="Abadi" w:hAnsi="Abadi"/>
          <w:sz w:val="21"/>
          <w:szCs w:val="21"/>
        </w:rPr>
        <w:t>ecretar</w:t>
      </w:r>
      <w:r>
        <w:rPr>
          <w:rFonts w:ascii="Abadi" w:hAnsi="Abadi"/>
          <w:sz w:val="21"/>
          <w:szCs w:val="21"/>
        </w:rPr>
        <w:t>í</w:t>
      </w:r>
      <w:r w:rsidRPr="00E0364C">
        <w:rPr>
          <w:rFonts w:ascii="Abadi" w:hAnsi="Abadi"/>
          <w:sz w:val="21"/>
          <w:szCs w:val="21"/>
        </w:rPr>
        <w:t xml:space="preserve">a que en votación económica en la modalidad convencional </w:t>
      </w:r>
      <w:r>
        <w:rPr>
          <w:rFonts w:ascii="Abadi" w:hAnsi="Abadi"/>
          <w:sz w:val="21"/>
          <w:szCs w:val="21"/>
        </w:rPr>
        <w:t xml:space="preserve">se </w:t>
      </w:r>
      <w:r w:rsidRPr="00E0364C">
        <w:rPr>
          <w:rFonts w:ascii="Abadi" w:hAnsi="Abadi"/>
          <w:sz w:val="21"/>
          <w:szCs w:val="21"/>
        </w:rPr>
        <w:t xml:space="preserve">pregunte a las y los diputados si es de aprobarse el </w:t>
      </w:r>
      <w:r>
        <w:rPr>
          <w:rFonts w:ascii="Abadi" w:hAnsi="Abadi"/>
          <w:sz w:val="21"/>
          <w:szCs w:val="21"/>
        </w:rPr>
        <w:t>A</w:t>
      </w:r>
      <w:r w:rsidRPr="00E0364C">
        <w:rPr>
          <w:rFonts w:ascii="Abadi" w:hAnsi="Abadi"/>
          <w:sz w:val="21"/>
          <w:szCs w:val="21"/>
        </w:rPr>
        <w:t>cta</w:t>
      </w:r>
      <w:r>
        <w:rPr>
          <w:rFonts w:ascii="Abadi" w:hAnsi="Abadi"/>
          <w:sz w:val="21"/>
          <w:szCs w:val="21"/>
        </w:rPr>
        <w:t>.</w:t>
      </w:r>
    </w:p>
    <w:p w14:paraId="5D059536" w14:textId="77777777" w:rsidR="00AE4695" w:rsidRDefault="00AE4695" w:rsidP="00AE4695">
      <w:pPr>
        <w:jc w:val="both"/>
        <w:rPr>
          <w:rFonts w:ascii="Abadi" w:hAnsi="Abadi"/>
          <w:sz w:val="21"/>
          <w:szCs w:val="21"/>
        </w:rPr>
      </w:pPr>
    </w:p>
    <w:p w14:paraId="0FF9082E" w14:textId="48E8B1DC" w:rsidR="00AE4695" w:rsidRDefault="00AE4695" w:rsidP="00AE4695">
      <w:pPr>
        <w:ind w:firstLine="708"/>
        <w:jc w:val="both"/>
        <w:rPr>
          <w:rFonts w:ascii="Abadi" w:hAnsi="Abadi"/>
          <w:sz w:val="21"/>
          <w:szCs w:val="21"/>
        </w:rPr>
      </w:pPr>
      <w:r>
        <w:rPr>
          <w:rFonts w:ascii="Abadi" w:hAnsi="Abadi"/>
          <w:b/>
          <w:bCs/>
          <w:sz w:val="21"/>
          <w:szCs w:val="21"/>
        </w:rPr>
        <w:t xml:space="preserve">- </w:t>
      </w:r>
      <w:r w:rsidRPr="00A617F4">
        <w:rPr>
          <w:rFonts w:ascii="Abadi" w:hAnsi="Abadi"/>
          <w:b/>
          <w:bCs/>
          <w:sz w:val="21"/>
          <w:szCs w:val="21"/>
        </w:rPr>
        <w:t xml:space="preserve">El Secretario.- </w:t>
      </w:r>
      <w:r>
        <w:rPr>
          <w:rFonts w:ascii="Abadi" w:hAnsi="Abadi"/>
          <w:sz w:val="21"/>
          <w:szCs w:val="21"/>
        </w:rPr>
        <w:t xml:space="preserve"> En v</w:t>
      </w:r>
      <w:r w:rsidRPr="00E0364C">
        <w:rPr>
          <w:rFonts w:ascii="Abadi" w:hAnsi="Abadi"/>
          <w:sz w:val="21"/>
          <w:szCs w:val="21"/>
        </w:rPr>
        <w:t xml:space="preserve">otación </w:t>
      </w:r>
      <w:r>
        <w:rPr>
          <w:rFonts w:ascii="Abadi" w:hAnsi="Abadi"/>
          <w:sz w:val="21"/>
          <w:szCs w:val="21"/>
        </w:rPr>
        <w:t xml:space="preserve">en </w:t>
      </w:r>
      <w:r w:rsidRPr="00E0364C">
        <w:rPr>
          <w:rFonts w:ascii="Abadi" w:hAnsi="Abadi"/>
          <w:sz w:val="21"/>
          <w:szCs w:val="21"/>
        </w:rPr>
        <w:t xml:space="preserve">económica se pregunta a esta </w:t>
      </w:r>
      <w:r>
        <w:rPr>
          <w:rFonts w:ascii="Abadi" w:hAnsi="Abadi"/>
          <w:sz w:val="21"/>
          <w:szCs w:val="21"/>
        </w:rPr>
        <w:t>D</w:t>
      </w:r>
      <w:r w:rsidRPr="00E0364C">
        <w:rPr>
          <w:rFonts w:ascii="Abadi" w:hAnsi="Abadi"/>
          <w:sz w:val="21"/>
          <w:szCs w:val="21"/>
        </w:rPr>
        <w:t xml:space="preserve">iputación </w:t>
      </w:r>
      <w:r>
        <w:rPr>
          <w:rFonts w:ascii="Abadi" w:hAnsi="Abadi"/>
          <w:sz w:val="21"/>
          <w:szCs w:val="21"/>
        </w:rPr>
        <w:t>P</w:t>
      </w:r>
      <w:r w:rsidRPr="00E0364C">
        <w:rPr>
          <w:rFonts w:ascii="Abadi" w:hAnsi="Abadi"/>
          <w:sz w:val="21"/>
          <w:szCs w:val="21"/>
        </w:rPr>
        <w:t xml:space="preserve">ermanente si se aprueba el </w:t>
      </w:r>
      <w:r>
        <w:rPr>
          <w:rFonts w:ascii="Abadi" w:hAnsi="Abadi"/>
          <w:sz w:val="21"/>
          <w:szCs w:val="21"/>
        </w:rPr>
        <w:t>A</w:t>
      </w:r>
      <w:r w:rsidRPr="00E0364C">
        <w:rPr>
          <w:rFonts w:ascii="Abadi" w:hAnsi="Abadi"/>
          <w:sz w:val="21"/>
          <w:szCs w:val="21"/>
        </w:rPr>
        <w:t>cta si están por la afirmativa manifiést</w:t>
      </w:r>
      <w:r>
        <w:rPr>
          <w:rFonts w:ascii="Abadi" w:hAnsi="Abadi"/>
          <w:sz w:val="21"/>
          <w:szCs w:val="21"/>
        </w:rPr>
        <w:t>enlo</w:t>
      </w:r>
      <w:r w:rsidRPr="00E0364C">
        <w:rPr>
          <w:rFonts w:ascii="Abadi" w:hAnsi="Abadi"/>
          <w:sz w:val="21"/>
          <w:szCs w:val="21"/>
        </w:rPr>
        <w:t xml:space="preserve"> levantando su mano</w:t>
      </w:r>
      <w:r>
        <w:rPr>
          <w:rFonts w:ascii="Abadi" w:hAnsi="Abadi"/>
          <w:sz w:val="21"/>
          <w:szCs w:val="21"/>
        </w:rPr>
        <w:t>.</w:t>
      </w:r>
    </w:p>
    <w:p w14:paraId="633E8904" w14:textId="77777777" w:rsidR="00AE4695" w:rsidRDefault="00AE4695" w:rsidP="00AE4695">
      <w:pPr>
        <w:jc w:val="both"/>
        <w:rPr>
          <w:rFonts w:ascii="Abadi" w:hAnsi="Abadi"/>
          <w:sz w:val="21"/>
          <w:szCs w:val="21"/>
        </w:rPr>
      </w:pPr>
    </w:p>
    <w:p w14:paraId="5FBB95C4" w14:textId="0BF10400" w:rsidR="00AE4695" w:rsidRDefault="00AE4695" w:rsidP="00AE4695">
      <w:pPr>
        <w:ind w:firstLine="708"/>
        <w:jc w:val="both"/>
        <w:rPr>
          <w:rFonts w:ascii="Abadi" w:hAnsi="Abadi"/>
          <w:sz w:val="21"/>
          <w:szCs w:val="21"/>
        </w:rPr>
      </w:pPr>
      <w:r>
        <w:rPr>
          <w:rFonts w:ascii="Abadi" w:hAnsi="Abadi"/>
          <w:b/>
          <w:bCs/>
          <w:sz w:val="21"/>
          <w:szCs w:val="21"/>
        </w:rPr>
        <w:t xml:space="preserve">- </w:t>
      </w:r>
      <w:r w:rsidRPr="00811E5E">
        <w:rPr>
          <w:rFonts w:ascii="Abadi" w:hAnsi="Abadi"/>
          <w:b/>
          <w:bCs/>
          <w:sz w:val="21"/>
          <w:szCs w:val="21"/>
        </w:rPr>
        <w:t>La Presidencia.-</w:t>
      </w:r>
      <w:r>
        <w:rPr>
          <w:rFonts w:ascii="Abadi" w:hAnsi="Abadi"/>
          <w:sz w:val="21"/>
          <w:szCs w:val="21"/>
        </w:rPr>
        <w:t xml:space="preserve"> S</w:t>
      </w:r>
      <w:r w:rsidRPr="00E0364C">
        <w:rPr>
          <w:rFonts w:ascii="Abadi" w:hAnsi="Abadi"/>
          <w:sz w:val="21"/>
          <w:szCs w:val="21"/>
        </w:rPr>
        <w:t xml:space="preserve">eñora </w:t>
      </w:r>
      <w:r>
        <w:rPr>
          <w:rFonts w:ascii="Abadi" w:hAnsi="Abadi"/>
          <w:sz w:val="21"/>
          <w:szCs w:val="21"/>
        </w:rPr>
        <w:t>P</w:t>
      </w:r>
      <w:r w:rsidRPr="00E0364C">
        <w:rPr>
          <w:rFonts w:ascii="Abadi" w:hAnsi="Abadi"/>
          <w:sz w:val="21"/>
          <w:szCs w:val="21"/>
        </w:rPr>
        <w:t xml:space="preserve">residenta el </w:t>
      </w:r>
      <w:r>
        <w:rPr>
          <w:rFonts w:ascii="Abadi" w:hAnsi="Abadi"/>
          <w:sz w:val="21"/>
          <w:szCs w:val="21"/>
        </w:rPr>
        <w:t>A</w:t>
      </w:r>
      <w:r w:rsidRPr="00E0364C">
        <w:rPr>
          <w:rFonts w:ascii="Abadi" w:hAnsi="Abadi"/>
          <w:sz w:val="21"/>
          <w:szCs w:val="21"/>
        </w:rPr>
        <w:t>cta ha sido aprobada</w:t>
      </w:r>
      <w:r>
        <w:rPr>
          <w:rFonts w:ascii="Abadi" w:hAnsi="Abadi"/>
          <w:sz w:val="21"/>
          <w:szCs w:val="21"/>
        </w:rPr>
        <w:t>.</w:t>
      </w:r>
    </w:p>
    <w:p w14:paraId="3EC3CA77" w14:textId="77777777" w:rsidR="00AE4695" w:rsidRDefault="00AE4695" w:rsidP="00AE4695">
      <w:pPr>
        <w:jc w:val="both"/>
        <w:rPr>
          <w:rFonts w:ascii="Abadi" w:hAnsi="Abadi"/>
          <w:sz w:val="21"/>
          <w:szCs w:val="21"/>
        </w:rPr>
      </w:pPr>
    </w:p>
    <w:p w14:paraId="3A6D5DDD" w14:textId="3AA03B41" w:rsidR="00AE4695" w:rsidRDefault="00AE4695" w:rsidP="00AE4695">
      <w:pPr>
        <w:ind w:firstLine="708"/>
        <w:jc w:val="both"/>
        <w:rPr>
          <w:rFonts w:ascii="Abadi" w:hAnsi="Abadi"/>
          <w:sz w:val="21"/>
          <w:szCs w:val="21"/>
        </w:rPr>
      </w:pPr>
      <w:r>
        <w:rPr>
          <w:rFonts w:ascii="Abadi" w:hAnsi="Abadi"/>
          <w:b/>
          <w:bCs/>
          <w:sz w:val="21"/>
          <w:szCs w:val="21"/>
        </w:rPr>
        <w:t xml:space="preserve">- </w:t>
      </w:r>
      <w:r w:rsidRPr="00811E5E">
        <w:rPr>
          <w:rFonts w:ascii="Abadi" w:hAnsi="Abadi"/>
          <w:b/>
          <w:bCs/>
          <w:sz w:val="21"/>
          <w:szCs w:val="21"/>
        </w:rPr>
        <w:t>La Presidencia.-</w:t>
      </w:r>
      <w:r>
        <w:rPr>
          <w:rFonts w:ascii="Abadi" w:hAnsi="Abadi"/>
          <w:sz w:val="21"/>
          <w:szCs w:val="21"/>
        </w:rPr>
        <w:t xml:space="preserve"> G</w:t>
      </w:r>
      <w:r w:rsidRPr="00E0364C">
        <w:rPr>
          <w:rFonts w:ascii="Abadi" w:hAnsi="Abadi"/>
          <w:sz w:val="21"/>
          <w:szCs w:val="21"/>
        </w:rPr>
        <w:t xml:space="preserve">racias </w:t>
      </w:r>
      <w:r>
        <w:rPr>
          <w:rFonts w:ascii="Abadi" w:hAnsi="Abadi"/>
          <w:sz w:val="21"/>
          <w:szCs w:val="21"/>
        </w:rPr>
        <w:t>S</w:t>
      </w:r>
      <w:r w:rsidRPr="00E0364C">
        <w:rPr>
          <w:rFonts w:ascii="Abadi" w:hAnsi="Abadi"/>
          <w:sz w:val="21"/>
          <w:szCs w:val="21"/>
        </w:rPr>
        <w:t>ecretario</w:t>
      </w:r>
      <w:r>
        <w:rPr>
          <w:rFonts w:ascii="Abadi" w:hAnsi="Abadi"/>
          <w:sz w:val="21"/>
          <w:szCs w:val="21"/>
        </w:rPr>
        <w:t>.</w:t>
      </w:r>
    </w:p>
    <w:p w14:paraId="789CE2CF" w14:textId="2ABE2A90" w:rsidR="00951F6D" w:rsidRDefault="00951F6D" w:rsidP="00951F6D">
      <w:pPr>
        <w:ind w:firstLine="720"/>
        <w:jc w:val="both"/>
        <w:rPr>
          <w:rFonts w:ascii="Abadi" w:hAnsi="Abadi"/>
          <w:b/>
          <w:bCs/>
          <w:iCs/>
          <w:sz w:val="21"/>
          <w:szCs w:val="21"/>
        </w:rPr>
      </w:pPr>
    </w:p>
    <w:p w14:paraId="4FBEF00C" w14:textId="17B2794E" w:rsidR="004337E2" w:rsidRPr="00DD6F3F" w:rsidRDefault="004337E2" w:rsidP="00DD6F3F">
      <w:pPr>
        <w:pStyle w:val="Prrafodelista"/>
        <w:numPr>
          <w:ilvl w:val="0"/>
          <w:numId w:val="26"/>
        </w:numPr>
        <w:ind w:left="426"/>
        <w:jc w:val="both"/>
        <w:rPr>
          <w:rFonts w:ascii="Abadi" w:hAnsi="Abadi"/>
          <w:b/>
          <w:bCs/>
          <w:iCs/>
          <w:sz w:val="21"/>
          <w:szCs w:val="21"/>
        </w:rPr>
      </w:pPr>
      <w:r w:rsidRPr="00DD6F3F">
        <w:rPr>
          <w:rFonts w:ascii="Abadi" w:hAnsi="Abadi"/>
          <w:b/>
          <w:bCs/>
          <w:iCs/>
          <w:sz w:val="21"/>
          <w:szCs w:val="21"/>
        </w:rPr>
        <w:t xml:space="preserve">LECTURA Y, EN SU CASO, APROBACIÓN DEL ACTA DE LA SESIÓN ORDINARIA CELEBRADA EL </w:t>
      </w:r>
      <w:r w:rsidR="00BC4ED1" w:rsidRPr="00DD6F3F">
        <w:rPr>
          <w:rFonts w:ascii="Abadi" w:hAnsi="Abadi"/>
          <w:b/>
          <w:bCs/>
          <w:iCs/>
          <w:sz w:val="21"/>
          <w:szCs w:val="21"/>
        </w:rPr>
        <w:t xml:space="preserve"> 3</w:t>
      </w:r>
      <w:r w:rsidR="00AF55C0" w:rsidRPr="00DD6F3F">
        <w:rPr>
          <w:rFonts w:ascii="Abadi" w:hAnsi="Abadi"/>
          <w:b/>
          <w:bCs/>
          <w:iCs/>
          <w:sz w:val="21"/>
          <w:szCs w:val="21"/>
        </w:rPr>
        <w:t>0</w:t>
      </w:r>
      <w:r w:rsidR="00BC4ED1" w:rsidRPr="00DD6F3F">
        <w:rPr>
          <w:rFonts w:ascii="Abadi" w:hAnsi="Abadi"/>
          <w:b/>
          <w:bCs/>
          <w:iCs/>
          <w:sz w:val="21"/>
          <w:szCs w:val="21"/>
        </w:rPr>
        <w:t xml:space="preserve"> JUNIO DE 2022</w:t>
      </w:r>
      <w:r w:rsidRPr="00DD6F3F">
        <w:rPr>
          <w:rFonts w:ascii="Abadi" w:hAnsi="Abadi"/>
          <w:b/>
          <w:bCs/>
          <w:iCs/>
          <w:sz w:val="21"/>
          <w:szCs w:val="21"/>
        </w:rPr>
        <w:t>.</w:t>
      </w:r>
    </w:p>
    <w:p w14:paraId="4EE847E9" w14:textId="6B0BE0FC" w:rsidR="00FD01B5" w:rsidRDefault="00FD01B5" w:rsidP="00F55CDD">
      <w:pPr>
        <w:ind w:firstLine="720"/>
        <w:jc w:val="both"/>
        <w:rPr>
          <w:rFonts w:ascii="Abadi" w:hAnsi="Abadi"/>
          <w:sz w:val="21"/>
          <w:szCs w:val="21"/>
        </w:rPr>
      </w:pPr>
    </w:p>
    <w:p w14:paraId="403AD05C" w14:textId="7E027475" w:rsidR="008705B0" w:rsidRPr="003F59E0" w:rsidRDefault="004C39E2" w:rsidP="008705B0">
      <w:pPr>
        <w:kinsoku w:val="0"/>
        <w:overflowPunct w:val="0"/>
        <w:autoSpaceDE w:val="0"/>
        <w:autoSpaceDN w:val="0"/>
        <w:adjustRightInd w:val="0"/>
        <w:spacing w:line="226" w:lineRule="exact"/>
        <w:ind w:left="40"/>
        <w:jc w:val="center"/>
        <w:rPr>
          <w:rFonts w:ascii="Abadi" w:hAnsi="Abadi" w:cs="Eras Bold ITC"/>
          <w:b/>
          <w:bCs/>
          <w:sz w:val="21"/>
          <w:szCs w:val="21"/>
        </w:rPr>
      </w:pPr>
      <w:r>
        <w:rPr>
          <w:rFonts w:ascii="Abadi" w:hAnsi="Abadi" w:cs="Eras Bold ITC"/>
          <w:b/>
          <w:bCs/>
          <w:sz w:val="21"/>
          <w:szCs w:val="21"/>
        </w:rPr>
        <w:t xml:space="preserve"> </w:t>
      </w:r>
      <w:r>
        <w:rPr>
          <w:rStyle w:val="Refdenotaalpie"/>
          <w:rFonts w:ascii="Abadi" w:hAnsi="Abadi" w:cs="Eras Bold ITC"/>
          <w:b/>
          <w:bCs/>
          <w:sz w:val="21"/>
          <w:szCs w:val="21"/>
        </w:rPr>
        <w:footnoteReference w:id="2"/>
      </w:r>
      <w:r w:rsidR="008705B0" w:rsidRPr="003F59E0">
        <w:rPr>
          <w:rFonts w:ascii="Abadi" w:hAnsi="Abadi" w:cs="Eras Bold ITC"/>
          <w:b/>
          <w:bCs/>
          <w:sz w:val="21"/>
          <w:szCs w:val="21"/>
        </w:rPr>
        <w:t>ACTA NÚMERO</w:t>
      </w:r>
      <w:r w:rsidR="008705B0" w:rsidRPr="003F59E0">
        <w:rPr>
          <w:rFonts w:ascii="Abadi" w:hAnsi="Abadi" w:cs="Eras Bold ITC"/>
          <w:b/>
          <w:bCs/>
          <w:spacing w:val="1"/>
          <w:sz w:val="21"/>
          <w:szCs w:val="21"/>
        </w:rPr>
        <w:t xml:space="preserve"> </w:t>
      </w:r>
      <w:r w:rsidR="008705B0" w:rsidRPr="003F59E0">
        <w:rPr>
          <w:rFonts w:ascii="Abadi" w:hAnsi="Abadi" w:cs="Eras Bold ITC"/>
          <w:b/>
          <w:bCs/>
          <w:sz w:val="21"/>
          <w:szCs w:val="21"/>
        </w:rPr>
        <w:t>6</w:t>
      </w:r>
    </w:p>
    <w:p w14:paraId="310D4425" w14:textId="46845860" w:rsidR="00F25F18" w:rsidRDefault="008705B0" w:rsidP="00F25F18">
      <w:pPr>
        <w:kinsoku w:val="0"/>
        <w:overflowPunct w:val="0"/>
        <w:autoSpaceDE w:val="0"/>
        <w:autoSpaceDN w:val="0"/>
        <w:adjustRightInd w:val="0"/>
        <w:ind w:right="280" w:hanging="5"/>
        <w:jc w:val="center"/>
        <w:rPr>
          <w:rFonts w:ascii="Abadi" w:hAnsi="Abadi" w:cs="Eras Bold ITC"/>
          <w:b/>
          <w:bCs/>
          <w:sz w:val="21"/>
          <w:szCs w:val="21"/>
        </w:rPr>
      </w:pPr>
      <w:r w:rsidRPr="003F59E0">
        <w:rPr>
          <w:rFonts w:ascii="Abadi" w:hAnsi="Abadi" w:cs="Eras Bold ITC"/>
          <w:b/>
          <w:bCs/>
          <w:sz w:val="21"/>
          <w:szCs w:val="21"/>
        </w:rPr>
        <w:t>SEXAGÉSIMA QUINTA</w:t>
      </w:r>
      <w:r w:rsidRPr="003F59E0">
        <w:rPr>
          <w:rFonts w:ascii="Abadi" w:hAnsi="Abadi" w:cs="Eras Bold ITC"/>
          <w:b/>
          <w:bCs/>
          <w:spacing w:val="1"/>
          <w:sz w:val="21"/>
          <w:szCs w:val="21"/>
        </w:rPr>
        <w:t xml:space="preserve"> </w:t>
      </w:r>
      <w:r w:rsidRPr="003F59E0">
        <w:rPr>
          <w:rFonts w:ascii="Abadi" w:hAnsi="Abadi" w:cs="Eras Bold ITC"/>
          <w:b/>
          <w:bCs/>
          <w:sz w:val="21"/>
          <w:szCs w:val="21"/>
        </w:rPr>
        <w:t>LEGISLATURA</w:t>
      </w:r>
      <w:r w:rsidRPr="003F59E0">
        <w:rPr>
          <w:rFonts w:ascii="Abadi" w:hAnsi="Abadi" w:cs="Eras Bold ITC"/>
          <w:b/>
          <w:bCs/>
          <w:spacing w:val="-1"/>
          <w:sz w:val="21"/>
          <w:szCs w:val="21"/>
        </w:rPr>
        <w:t xml:space="preserve"> </w:t>
      </w:r>
      <w:r w:rsidRPr="003F59E0">
        <w:rPr>
          <w:rFonts w:ascii="Abadi" w:hAnsi="Abadi" w:cs="Eras Bold ITC"/>
          <w:b/>
          <w:bCs/>
          <w:sz w:val="21"/>
          <w:szCs w:val="21"/>
        </w:rPr>
        <w:t>CONSTITUCIONAL DEL</w:t>
      </w:r>
      <w:r w:rsidRPr="003F59E0">
        <w:rPr>
          <w:rFonts w:ascii="Abadi" w:hAnsi="Abadi" w:cs="Eras Bold ITC"/>
          <w:b/>
          <w:bCs/>
          <w:spacing w:val="-1"/>
          <w:sz w:val="21"/>
          <w:szCs w:val="21"/>
        </w:rPr>
        <w:t xml:space="preserve"> </w:t>
      </w:r>
      <w:r w:rsidRPr="003F59E0">
        <w:rPr>
          <w:rFonts w:ascii="Abadi" w:hAnsi="Abadi" w:cs="Eras Bold ITC"/>
          <w:b/>
          <w:bCs/>
          <w:sz w:val="21"/>
          <w:szCs w:val="21"/>
        </w:rPr>
        <w:t>CONGRESO DEL</w:t>
      </w:r>
      <w:r w:rsidRPr="003F59E0">
        <w:rPr>
          <w:rFonts w:ascii="Abadi" w:hAnsi="Abadi" w:cs="Eras Bold ITC"/>
          <w:b/>
          <w:bCs/>
          <w:spacing w:val="1"/>
          <w:sz w:val="21"/>
          <w:szCs w:val="21"/>
        </w:rPr>
        <w:t xml:space="preserve"> </w:t>
      </w:r>
      <w:r w:rsidRPr="003F59E0">
        <w:rPr>
          <w:rFonts w:ascii="Abadi" w:hAnsi="Abadi" w:cs="Eras Bold ITC"/>
          <w:b/>
          <w:bCs/>
          <w:sz w:val="21"/>
          <w:szCs w:val="21"/>
        </w:rPr>
        <w:t>ESTADO LIBRE Y</w:t>
      </w:r>
      <w:r w:rsidRPr="003F59E0">
        <w:rPr>
          <w:rFonts w:ascii="Abadi" w:hAnsi="Abadi" w:cs="Eras Bold ITC"/>
          <w:b/>
          <w:bCs/>
          <w:spacing w:val="1"/>
          <w:sz w:val="21"/>
          <w:szCs w:val="21"/>
        </w:rPr>
        <w:t xml:space="preserve"> </w:t>
      </w:r>
      <w:r w:rsidRPr="003F59E0">
        <w:rPr>
          <w:rFonts w:ascii="Abadi" w:hAnsi="Abadi" w:cs="Eras Bold ITC"/>
          <w:b/>
          <w:bCs/>
          <w:sz w:val="21"/>
          <w:szCs w:val="21"/>
        </w:rPr>
        <w:t>SOBERANO</w:t>
      </w:r>
      <w:r w:rsidRPr="003F59E0">
        <w:rPr>
          <w:rFonts w:ascii="Abadi" w:hAnsi="Abadi" w:cs="Eras Bold ITC"/>
          <w:b/>
          <w:bCs/>
          <w:spacing w:val="2"/>
          <w:sz w:val="21"/>
          <w:szCs w:val="21"/>
        </w:rPr>
        <w:t xml:space="preserve"> </w:t>
      </w:r>
      <w:r w:rsidRPr="003F59E0">
        <w:rPr>
          <w:rFonts w:ascii="Abadi" w:hAnsi="Abadi" w:cs="Eras Bold ITC"/>
          <w:b/>
          <w:bCs/>
          <w:sz w:val="21"/>
          <w:szCs w:val="21"/>
        </w:rPr>
        <w:t>DE GUANAJUATO</w:t>
      </w:r>
    </w:p>
    <w:p w14:paraId="32877621" w14:textId="5E3F383C" w:rsidR="008705B0" w:rsidRDefault="008705B0" w:rsidP="00F25F18">
      <w:pPr>
        <w:kinsoku w:val="0"/>
        <w:overflowPunct w:val="0"/>
        <w:autoSpaceDE w:val="0"/>
        <w:autoSpaceDN w:val="0"/>
        <w:adjustRightInd w:val="0"/>
        <w:ind w:right="280" w:hanging="5"/>
        <w:jc w:val="center"/>
        <w:rPr>
          <w:rFonts w:ascii="Abadi" w:hAnsi="Abadi" w:cs="Eras Bold ITC"/>
          <w:b/>
          <w:bCs/>
          <w:sz w:val="21"/>
          <w:szCs w:val="21"/>
        </w:rPr>
      </w:pPr>
      <w:r w:rsidRPr="003F59E0">
        <w:rPr>
          <w:rFonts w:ascii="Abadi" w:hAnsi="Abadi" w:cs="Eras Bold ITC"/>
          <w:b/>
          <w:bCs/>
          <w:sz w:val="21"/>
          <w:szCs w:val="21"/>
        </w:rPr>
        <w:t>DIPUTACIÓN</w:t>
      </w:r>
      <w:r w:rsidRPr="003F59E0">
        <w:rPr>
          <w:rFonts w:ascii="Abadi" w:hAnsi="Abadi" w:cs="Eras Bold ITC"/>
          <w:b/>
          <w:bCs/>
          <w:spacing w:val="-1"/>
          <w:sz w:val="21"/>
          <w:szCs w:val="21"/>
        </w:rPr>
        <w:t xml:space="preserve"> </w:t>
      </w:r>
      <w:r w:rsidRPr="003F59E0">
        <w:rPr>
          <w:rFonts w:ascii="Abadi" w:hAnsi="Abadi" w:cs="Eras Bold ITC"/>
          <w:b/>
          <w:bCs/>
          <w:sz w:val="21"/>
          <w:szCs w:val="21"/>
        </w:rPr>
        <w:t>PERMANENTE</w:t>
      </w:r>
      <w:r>
        <w:rPr>
          <w:rFonts w:ascii="Abadi" w:hAnsi="Abadi" w:cs="Eras Bold ITC"/>
          <w:b/>
          <w:bCs/>
          <w:sz w:val="21"/>
          <w:szCs w:val="21"/>
        </w:rPr>
        <w:t xml:space="preserve"> </w:t>
      </w:r>
      <w:r w:rsidRPr="003F59E0">
        <w:rPr>
          <w:rFonts w:ascii="Abadi" w:hAnsi="Abadi" w:cs="Eras Bold ITC"/>
          <w:b/>
          <w:bCs/>
          <w:sz w:val="21"/>
          <w:szCs w:val="21"/>
        </w:rPr>
        <w:t>SEGUNDO</w:t>
      </w:r>
      <w:r w:rsidRPr="003F59E0">
        <w:rPr>
          <w:rFonts w:ascii="Abadi" w:hAnsi="Abadi" w:cs="Eras Bold ITC"/>
          <w:b/>
          <w:bCs/>
          <w:spacing w:val="1"/>
          <w:sz w:val="21"/>
          <w:szCs w:val="21"/>
        </w:rPr>
        <w:t xml:space="preserve"> </w:t>
      </w:r>
      <w:r w:rsidRPr="003F59E0">
        <w:rPr>
          <w:rFonts w:ascii="Abadi" w:hAnsi="Abadi" w:cs="Eras Bold ITC"/>
          <w:b/>
          <w:bCs/>
          <w:sz w:val="21"/>
          <w:szCs w:val="21"/>
        </w:rPr>
        <w:t>RECESO CORRESPONDIENTE AL</w:t>
      </w:r>
      <w:r w:rsidRPr="003F59E0">
        <w:rPr>
          <w:rFonts w:ascii="Abadi" w:hAnsi="Abadi" w:cs="Eras Bold ITC"/>
          <w:b/>
          <w:bCs/>
          <w:spacing w:val="-1"/>
          <w:sz w:val="21"/>
          <w:szCs w:val="21"/>
        </w:rPr>
        <w:t xml:space="preserve"> </w:t>
      </w:r>
      <w:r w:rsidRPr="003F59E0">
        <w:rPr>
          <w:rFonts w:ascii="Abadi" w:hAnsi="Abadi" w:cs="Eras Bold ITC"/>
          <w:b/>
          <w:bCs/>
          <w:sz w:val="21"/>
          <w:szCs w:val="21"/>
        </w:rPr>
        <w:t>PRIMER</w:t>
      </w:r>
      <w:r w:rsidRPr="003F59E0">
        <w:rPr>
          <w:rFonts w:ascii="Abadi" w:hAnsi="Abadi" w:cs="Eras Bold ITC"/>
          <w:b/>
          <w:bCs/>
          <w:spacing w:val="-1"/>
          <w:sz w:val="21"/>
          <w:szCs w:val="21"/>
        </w:rPr>
        <w:t xml:space="preserve"> </w:t>
      </w:r>
      <w:r w:rsidRPr="003F59E0">
        <w:rPr>
          <w:rFonts w:ascii="Abadi" w:hAnsi="Abadi" w:cs="Eras Bold ITC"/>
          <w:b/>
          <w:bCs/>
          <w:sz w:val="21"/>
          <w:szCs w:val="21"/>
        </w:rPr>
        <w:t>AÑO</w:t>
      </w:r>
      <w:r w:rsidRPr="003F59E0">
        <w:rPr>
          <w:rFonts w:ascii="Abadi" w:hAnsi="Abadi" w:cs="Eras Bold ITC"/>
          <w:b/>
          <w:bCs/>
          <w:spacing w:val="2"/>
          <w:sz w:val="21"/>
          <w:szCs w:val="21"/>
        </w:rPr>
        <w:t xml:space="preserve"> </w:t>
      </w:r>
      <w:r w:rsidRPr="003F59E0">
        <w:rPr>
          <w:rFonts w:ascii="Abadi" w:hAnsi="Abadi" w:cs="Eras Bold ITC"/>
          <w:b/>
          <w:bCs/>
          <w:sz w:val="21"/>
          <w:szCs w:val="21"/>
        </w:rPr>
        <w:t>DE EJERCICIO CONSTITUCIONAL</w:t>
      </w:r>
    </w:p>
    <w:p w14:paraId="54443E25" w14:textId="0226AAE9" w:rsidR="008705B0" w:rsidRDefault="008705B0" w:rsidP="00F25F18">
      <w:pPr>
        <w:kinsoku w:val="0"/>
        <w:overflowPunct w:val="0"/>
        <w:autoSpaceDE w:val="0"/>
        <w:autoSpaceDN w:val="0"/>
        <w:adjustRightInd w:val="0"/>
        <w:ind w:right="280" w:hanging="5"/>
        <w:jc w:val="center"/>
        <w:rPr>
          <w:rFonts w:ascii="Abadi" w:hAnsi="Abadi" w:cs="Eras Bold ITC"/>
          <w:b/>
          <w:bCs/>
          <w:sz w:val="21"/>
          <w:szCs w:val="21"/>
        </w:rPr>
      </w:pPr>
      <w:r w:rsidRPr="003F59E0">
        <w:rPr>
          <w:rFonts w:ascii="Abadi" w:hAnsi="Abadi" w:cs="Eras Bold ITC"/>
          <w:b/>
          <w:bCs/>
          <w:sz w:val="21"/>
          <w:szCs w:val="21"/>
        </w:rPr>
        <w:t>SESIÓN</w:t>
      </w:r>
      <w:r w:rsidRPr="003F59E0">
        <w:rPr>
          <w:rFonts w:ascii="Abadi" w:hAnsi="Abadi" w:cs="Eras Bold ITC"/>
          <w:b/>
          <w:bCs/>
          <w:spacing w:val="-1"/>
          <w:sz w:val="21"/>
          <w:szCs w:val="21"/>
        </w:rPr>
        <w:t xml:space="preserve"> </w:t>
      </w:r>
      <w:r w:rsidRPr="003F59E0">
        <w:rPr>
          <w:rFonts w:ascii="Abadi" w:hAnsi="Abadi" w:cs="Eras Bold ITC"/>
          <w:b/>
          <w:bCs/>
          <w:sz w:val="21"/>
          <w:szCs w:val="21"/>
        </w:rPr>
        <w:t>CELEBRADA EL</w:t>
      </w:r>
      <w:r w:rsidRPr="003F59E0">
        <w:rPr>
          <w:rFonts w:ascii="Abadi" w:hAnsi="Abadi" w:cs="Eras Bold ITC"/>
          <w:b/>
          <w:bCs/>
          <w:spacing w:val="6"/>
          <w:sz w:val="21"/>
          <w:szCs w:val="21"/>
        </w:rPr>
        <w:t xml:space="preserve"> </w:t>
      </w:r>
      <w:r w:rsidRPr="003F59E0">
        <w:rPr>
          <w:rFonts w:ascii="Abadi" w:hAnsi="Abadi" w:cs="Eras Bold ITC"/>
          <w:b/>
          <w:bCs/>
          <w:sz w:val="21"/>
          <w:szCs w:val="21"/>
        </w:rPr>
        <w:t>30</w:t>
      </w:r>
      <w:r w:rsidRPr="003F59E0">
        <w:rPr>
          <w:rFonts w:ascii="Abadi" w:hAnsi="Abadi" w:cs="Eras Bold ITC"/>
          <w:b/>
          <w:bCs/>
          <w:spacing w:val="-1"/>
          <w:sz w:val="21"/>
          <w:szCs w:val="21"/>
        </w:rPr>
        <w:t xml:space="preserve"> </w:t>
      </w:r>
      <w:r w:rsidRPr="003F59E0">
        <w:rPr>
          <w:rFonts w:ascii="Abadi" w:hAnsi="Abadi" w:cs="Eras Bold ITC"/>
          <w:b/>
          <w:bCs/>
          <w:sz w:val="21"/>
          <w:szCs w:val="21"/>
        </w:rPr>
        <w:t>DE JUNIO</w:t>
      </w:r>
      <w:r w:rsidRPr="003F59E0">
        <w:rPr>
          <w:rFonts w:ascii="Abadi" w:hAnsi="Abadi" w:cs="Eras Bold ITC"/>
          <w:b/>
          <w:bCs/>
          <w:spacing w:val="1"/>
          <w:sz w:val="21"/>
          <w:szCs w:val="21"/>
        </w:rPr>
        <w:t xml:space="preserve"> </w:t>
      </w:r>
      <w:r w:rsidRPr="003F59E0">
        <w:rPr>
          <w:rFonts w:ascii="Abadi" w:hAnsi="Abadi" w:cs="Eras Bold ITC"/>
          <w:b/>
          <w:bCs/>
          <w:sz w:val="21"/>
          <w:szCs w:val="21"/>
        </w:rPr>
        <w:t>DE 2022</w:t>
      </w:r>
    </w:p>
    <w:p w14:paraId="20775389" w14:textId="1CCC6CAA" w:rsidR="00411D77" w:rsidRDefault="00411D77" w:rsidP="00F25F18">
      <w:pPr>
        <w:kinsoku w:val="0"/>
        <w:overflowPunct w:val="0"/>
        <w:autoSpaceDE w:val="0"/>
        <w:autoSpaceDN w:val="0"/>
        <w:adjustRightInd w:val="0"/>
        <w:ind w:right="280" w:hanging="5"/>
        <w:jc w:val="center"/>
        <w:rPr>
          <w:rFonts w:ascii="Abadi" w:hAnsi="Abadi" w:cs="Eras Bold ITC"/>
          <w:b/>
          <w:bCs/>
          <w:sz w:val="21"/>
          <w:szCs w:val="21"/>
        </w:rPr>
      </w:pPr>
    </w:p>
    <w:p w14:paraId="69718195" w14:textId="77777777" w:rsidR="00411D77" w:rsidRDefault="00411D77" w:rsidP="00F25F18">
      <w:pPr>
        <w:kinsoku w:val="0"/>
        <w:overflowPunct w:val="0"/>
        <w:autoSpaceDE w:val="0"/>
        <w:autoSpaceDN w:val="0"/>
        <w:adjustRightInd w:val="0"/>
        <w:ind w:right="280" w:hanging="5"/>
        <w:jc w:val="center"/>
        <w:rPr>
          <w:rFonts w:ascii="Abadi" w:hAnsi="Abadi" w:cs="Eras Bold ITC"/>
          <w:b/>
          <w:bCs/>
          <w:sz w:val="21"/>
          <w:szCs w:val="21"/>
        </w:rPr>
      </w:pPr>
    </w:p>
    <w:p w14:paraId="4749C384" w14:textId="77777777" w:rsidR="009E1F34" w:rsidRDefault="008705B0" w:rsidP="00F25F18">
      <w:pPr>
        <w:kinsoku w:val="0"/>
        <w:overflowPunct w:val="0"/>
        <w:autoSpaceDE w:val="0"/>
        <w:autoSpaceDN w:val="0"/>
        <w:adjustRightInd w:val="0"/>
        <w:ind w:right="280" w:hanging="5"/>
        <w:jc w:val="center"/>
        <w:rPr>
          <w:rFonts w:ascii="Abadi" w:hAnsi="Abadi" w:cs="Eras Bold ITC"/>
          <w:b/>
          <w:bCs/>
          <w:sz w:val="21"/>
          <w:szCs w:val="21"/>
        </w:rPr>
      </w:pPr>
      <w:r w:rsidRPr="003F59E0">
        <w:rPr>
          <w:rFonts w:ascii="Abadi" w:hAnsi="Abadi" w:cs="Eras Bold ITC"/>
          <w:b/>
          <w:bCs/>
          <w:sz w:val="21"/>
          <w:szCs w:val="21"/>
        </w:rPr>
        <w:t>PRESIDENCIA DE LA DIPUTADA</w:t>
      </w:r>
    </w:p>
    <w:p w14:paraId="493964AF" w14:textId="51D0834B" w:rsidR="002C06A2" w:rsidRDefault="008705B0" w:rsidP="00F25F18">
      <w:pPr>
        <w:kinsoku w:val="0"/>
        <w:overflowPunct w:val="0"/>
        <w:autoSpaceDE w:val="0"/>
        <w:autoSpaceDN w:val="0"/>
        <w:adjustRightInd w:val="0"/>
        <w:ind w:right="280" w:hanging="5"/>
        <w:jc w:val="center"/>
        <w:rPr>
          <w:rFonts w:ascii="Abadi" w:hAnsi="Abadi" w:cs="Eras Bold ITC"/>
          <w:b/>
          <w:bCs/>
          <w:sz w:val="21"/>
          <w:szCs w:val="21"/>
        </w:rPr>
      </w:pPr>
      <w:r w:rsidRPr="003F59E0">
        <w:rPr>
          <w:rFonts w:ascii="Abadi" w:hAnsi="Abadi" w:cs="Eras Bold ITC"/>
          <w:b/>
          <w:bCs/>
          <w:spacing w:val="5"/>
          <w:sz w:val="21"/>
          <w:szCs w:val="21"/>
        </w:rPr>
        <w:t xml:space="preserve"> </w:t>
      </w:r>
      <w:r w:rsidRPr="003F59E0">
        <w:rPr>
          <w:rFonts w:ascii="Abadi" w:hAnsi="Abadi" w:cs="Eras Bold ITC"/>
          <w:b/>
          <w:bCs/>
          <w:sz w:val="21"/>
          <w:szCs w:val="21"/>
        </w:rPr>
        <w:t>LILIA MARGARITA</w:t>
      </w:r>
      <w:r w:rsidRPr="003F59E0">
        <w:rPr>
          <w:rFonts w:ascii="Abadi" w:hAnsi="Abadi" w:cs="Eras Bold ITC"/>
          <w:b/>
          <w:bCs/>
          <w:spacing w:val="-1"/>
          <w:sz w:val="21"/>
          <w:szCs w:val="21"/>
        </w:rPr>
        <w:t xml:space="preserve"> </w:t>
      </w:r>
      <w:r w:rsidRPr="003F59E0">
        <w:rPr>
          <w:rFonts w:ascii="Abadi" w:hAnsi="Abadi" w:cs="Eras Bold ITC"/>
          <w:b/>
          <w:bCs/>
          <w:sz w:val="21"/>
          <w:szCs w:val="21"/>
        </w:rPr>
        <w:t>RIONDA SALAS</w:t>
      </w:r>
    </w:p>
    <w:p w14:paraId="53137173" w14:textId="77777777" w:rsidR="008705B0" w:rsidRPr="00320995" w:rsidRDefault="008705B0" w:rsidP="00F25F18">
      <w:pPr>
        <w:kinsoku w:val="0"/>
        <w:overflowPunct w:val="0"/>
        <w:autoSpaceDE w:val="0"/>
        <w:autoSpaceDN w:val="0"/>
        <w:adjustRightInd w:val="0"/>
        <w:ind w:left="169" w:right="280" w:hanging="5"/>
        <w:jc w:val="center"/>
        <w:rPr>
          <w:rFonts w:ascii="Abadi" w:hAnsi="Abadi" w:cs="Eras Bold ITC"/>
          <w:b/>
          <w:bCs/>
          <w:sz w:val="21"/>
          <w:szCs w:val="21"/>
        </w:rPr>
      </w:pPr>
    </w:p>
    <w:p w14:paraId="39D87833" w14:textId="1D5A3DB0" w:rsidR="002C06A2" w:rsidRPr="00320995" w:rsidRDefault="002C06A2" w:rsidP="00C74146">
      <w:pPr>
        <w:pStyle w:val="Textoindependiente"/>
        <w:kinsoku w:val="0"/>
        <w:overflowPunct w:val="0"/>
        <w:ind w:right="115" w:firstLine="668"/>
        <w:rPr>
          <w:rFonts w:ascii="Abadi" w:hAnsi="Abadi"/>
          <w:b w:val="0"/>
          <w:bCs w:val="0"/>
          <w:sz w:val="21"/>
          <w:szCs w:val="21"/>
        </w:rPr>
      </w:pPr>
      <w:r w:rsidRPr="00320995">
        <w:rPr>
          <w:rFonts w:ascii="Abadi" w:hAnsi="Abadi"/>
          <w:b w:val="0"/>
          <w:bCs w:val="0"/>
          <w:sz w:val="21"/>
          <w:szCs w:val="21"/>
        </w:rPr>
        <w:t>En</w:t>
      </w:r>
      <w:r w:rsidRPr="00320995">
        <w:rPr>
          <w:rFonts w:ascii="Abadi" w:hAnsi="Abadi"/>
          <w:b w:val="0"/>
          <w:bCs w:val="0"/>
          <w:spacing w:val="30"/>
          <w:sz w:val="21"/>
          <w:szCs w:val="21"/>
        </w:rPr>
        <w:t xml:space="preserve"> </w:t>
      </w:r>
      <w:r w:rsidRPr="00320995">
        <w:rPr>
          <w:rFonts w:ascii="Abadi" w:hAnsi="Abadi"/>
          <w:b w:val="0"/>
          <w:bCs w:val="0"/>
          <w:sz w:val="21"/>
          <w:szCs w:val="21"/>
        </w:rPr>
        <w:t>la</w:t>
      </w:r>
      <w:r w:rsidRPr="00320995">
        <w:rPr>
          <w:rFonts w:ascii="Abadi" w:hAnsi="Abadi"/>
          <w:b w:val="0"/>
          <w:bCs w:val="0"/>
          <w:spacing w:val="30"/>
          <w:sz w:val="21"/>
          <w:szCs w:val="21"/>
        </w:rPr>
        <w:t xml:space="preserve"> </w:t>
      </w:r>
      <w:r w:rsidRPr="00320995">
        <w:rPr>
          <w:rFonts w:ascii="Abadi" w:hAnsi="Abadi"/>
          <w:b w:val="0"/>
          <w:bCs w:val="0"/>
          <w:sz w:val="21"/>
          <w:szCs w:val="21"/>
        </w:rPr>
        <w:t>ciudad</w:t>
      </w:r>
      <w:r w:rsidRPr="00320995">
        <w:rPr>
          <w:rFonts w:ascii="Abadi" w:hAnsi="Abadi"/>
          <w:b w:val="0"/>
          <w:bCs w:val="0"/>
          <w:spacing w:val="30"/>
          <w:sz w:val="21"/>
          <w:szCs w:val="21"/>
        </w:rPr>
        <w:t xml:space="preserve"> </w:t>
      </w:r>
      <w:r w:rsidRPr="00320995">
        <w:rPr>
          <w:rFonts w:ascii="Abadi" w:hAnsi="Abadi"/>
          <w:b w:val="0"/>
          <w:bCs w:val="0"/>
          <w:sz w:val="21"/>
          <w:szCs w:val="21"/>
        </w:rPr>
        <w:t>de</w:t>
      </w:r>
      <w:r w:rsidRPr="00320995">
        <w:rPr>
          <w:rFonts w:ascii="Abadi" w:hAnsi="Abadi"/>
          <w:b w:val="0"/>
          <w:bCs w:val="0"/>
          <w:spacing w:val="31"/>
          <w:sz w:val="21"/>
          <w:szCs w:val="21"/>
        </w:rPr>
        <w:t xml:space="preserve"> </w:t>
      </w:r>
      <w:r w:rsidRPr="00320995">
        <w:rPr>
          <w:rFonts w:ascii="Abadi" w:hAnsi="Abadi"/>
          <w:b w:val="0"/>
          <w:bCs w:val="0"/>
          <w:sz w:val="21"/>
          <w:szCs w:val="21"/>
        </w:rPr>
        <w:t>Guanajuato,</w:t>
      </w:r>
      <w:r w:rsidRPr="00320995">
        <w:rPr>
          <w:rFonts w:ascii="Abadi" w:hAnsi="Abadi"/>
          <w:b w:val="0"/>
          <w:bCs w:val="0"/>
          <w:spacing w:val="31"/>
          <w:sz w:val="21"/>
          <w:szCs w:val="21"/>
        </w:rPr>
        <w:t xml:space="preserve"> </w:t>
      </w:r>
      <w:r w:rsidRPr="00320995">
        <w:rPr>
          <w:rFonts w:ascii="Abadi" w:hAnsi="Abadi"/>
          <w:b w:val="0"/>
          <w:bCs w:val="0"/>
          <w:sz w:val="21"/>
          <w:szCs w:val="21"/>
        </w:rPr>
        <w:t>capital</w:t>
      </w:r>
      <w:r w:rsidRPr="00320995">
        <w:rPr>
          <w:rFonts w:ascii="Abadi" w:hAnsi="Abadi"/>
          <w:b w:val="0"/>
          <w:bCs w:val="0"/>
          <w:spacing w:val="31"/>
          <w:sz w:val="21"/>
          <w:szCs w:val="21"/>
        </w:rPr>
        <w:t xml:space="preserve"> </w:t>
      </w:r>
      <w:r w:rsidRPr="00320995">
        <w:rPr>
          <w:rFonts w:ascii="Abadi" w:hAnsi="Abadi"/>
          <w:b w:val="0"/>
          <w:bCs w:val="0"/>
          <w:sz w:val="21"/>
          <w:szCs w:val="21"/>
        </w:rPr>
        <w:t>del</w:t>
      </w:r>
      <w:r w:rsidRPr="00320995">
        <w:rPr>
          <w:rFonts w:ascii="Abadi" w:hAnsi="Abadi"/>
          <w:b w:val="0"/>
          <w:bCs w:val="0"/>
          <w:spacing w:val="31"/>
          <w:sz w:val="21"/>
          <w:szCs w:val="21"/>
        </w:rPr>
        <w:t xml:space="preserve"> </w:t>
      </w:r>
      <w:r w:rsidRPr="00320995">
        <w:rPr>
          <w:rFonts w:ascii="Abadi" w:hAnsi="Abadi"/>
          <w:b w:val="0"/>
          <w:bCs w:val="0"/>
          <w:sz w:val="21"/>
          <w:szCs w:val="21"/>
        </w:rPr>
        <w:t>Estado</w:t>
      </w:r>
      <w:r w:rsidRPr="00320995">
        <w:rPr>
          <w:rFonts w:ascii="Abadi" w:hAnsi="Abadi"/>
          <w:b w:val="0"/>
          <w:bCs w:val="0"/>
          <w:spacing w:val="31"/>
          <w:sz w:val="21"/>
          <w:szCs w:val="21"/>
        </w:rPr>
        <w:t xml:space="preserve"> </w:t>
      </w:r>
      <w:r w:rsidRPr="00320995">
        <w:rPr>
          <w:rFonts w:ascii="Abadi" w:hAnsi="Abadi"/>
          <w:b w:val="0"/>
          <w:bCs w:val="0"/>
          <w:sz w:val="21"/>
          <w:szCs w:val="21"/>
        </w:rPr>
        <w:t>del</w:t>
      </w:r>
      <w:r w:rsidRPr="00320995">
        <w:rPr>
          <w:rFonts w:ascii="Abadi" w:hAnsi="Abadi"/>
          <w:b w:val="0"/>
          <w:bCs w:val="0"/>
          <w:spacing w:val="32"/>
          <w:sz w:val="21"/>
          <w:szCs w:val="21"/>
        </w:rPr>
        <w:t xml:space="preserve"> </w:t>
      </w:r>
      <w:r w:rsidRPr="00320995">
        <w:rPr>
          <w:rFonts w:ascii="Abadi" w:hAnsi="Abadi"/>
          <w:b w:val="0"/>
          <w:bCs w:val="0"/>
          <w:sz w:val="21"/>
          <w:szCs w:val="21"/>
        </w:rPr>
        <w:t>mismo</w:t>
      </w:r>
      <w:r w:rsidRPr="00320995">
        <w:rPr>
          <w:rFonts w:ascii="Abadi" w:hAnsi="Abadi"/>
          <w:b w:val="0"/>
          <w:bCs w:val="0"/>
          <w:spacing w:val="31"/>
          <w:sz w:val="21"/>
          <w:szCs w:val="21"/>
        </w:rPr>
        <w:t xml:space="preserve"> </w:t>
      </w:r>
      <w:r w:rsidRPr="00320995">
        <w:rPr>
          <w:rFonts w:ascii="Abadi" w:hAnsi="Abadi"/>
          <w:b w:val="0"/>
          <w:bCs w:val="0"/>
          <w:sz w:val="21"/>
          <w:szCs w:val="21"/>
        </w:rPr>
        <w:t>nombre,</w:t>
      </w:r>
      <w:r w:rsidRPr="00320995">
        <w:rPr>
          <w:rFonts w:ascii="Abadi" w:hAnsi="Abadi"/>
          <w:b w:val="0"/>
          <w:bCs w:val="0"/>
          <w:spacing w:val="38"/>
          <w:sz w:val="21"/>
          <w:szCs w:val="21"/>
        </w:rPr>
        <w:t xml:space="preserve"> </w:t>
      </w:r>
      <w:r w:rsidRPr="00320995">
        <w:rPr>
          <w:rFonts w:ascii="Abadi" w:hAnsi="Abadi"/>
          <w:b w:val="0"/>
          <w:bCs w:val="0"/>
          <w:sz w:val="21"/>
          <w:szCs w:val="21"/>
        </w:rPr>
        <w:t>en</w:t>
      </w:r>
      <w:r w:rsidRPr="00320995">
        <w:rPr>
          <w:rFonts w:ascii="Abadi" w:hAnsi="Abadi"/>
          <w:b w:val="0"/>
          <w:bCs w:val="0"/>
          <w:spacing w:val="31"/>
          <w:sz w:val="21"/>
          <w:szCs w:val="21"/>
        </w:rPr>
        <w:t xml:space="preserve"> </w:t>
      </w:r>
      <w:r w:rsidRPr="00320995">
        <w:rPr>
          <w:rFonts w:ascii="Abadi" w:hAnsi="Abadi"/>
          <w:b w:val="0"/>
          <w:bCs w:val="0"/>
          <w:sz w:val="21"/>
          <w:szCs w:val="21"/>
        </w:rPr>
        <w:t>el</w:t>
      </w:r>
      <w:r w:rsidRPr="00320995">
        <w:rPr>
          <w:rFonts w:ascii="Abadi" w:hAnsi="Abadi"/>
          <w:b w:val="0"/>
          <w:bCs w:val="0"/>
          <w:spacing w:val="32"/>
          <w:sz w:val="21"/>
          <w:szCs w:val="21"/>
        </w:rPr>
        <w:t xml:space="preserve"> </w:t>
      </w:r>
      <w:r w:rsidRPr="00320995">
        <w:rPr>
          <w:rFonts w:ascii="Abadi" w:hAnsi="Abadi"/>
          <w:b w:val="0"/>
          <w:bCs w:val="0"/>
          <w:sz w:val="21"/>
          <w:szCs w:val="21"/>
        </w:rPr>
        <w:t>Museo Palacio</w:t>
      </w:r>
      <w:r w:rsidRPr="00320995">
        <w:rPr>
          <w:rFonts w:ascii="Abadi" w:hAnsi="Abadi"/>
          <w:b w:val="0"/>
          <w:bCs w:val="0"/>
          <w:spacing w:val="14"/>
          <w:sz w:val="21"/>
          <w:szCs w:val="21"/>
        </w:rPr>
        <w:t xml:space="preserve"> </w:t>
      </w:r>
      <w:r w:rsidRPr="00320995">
        <w:rPr>
          <w:rFonts w:ascii="Abadi" w:hAnsi="Abadi"/>
          <w:b w:val="0"/>
          <w:bCs w:val="0"/>
          <w:sz w:val="21"/>
          <w:szCs w:val="21"/>
        </w:rPr>
        <w:t>de</w:t>
      </w:r>
      <w:r w:rsidRPr="00320995">
        <w:rPr>
          <w:rFonts w:ascii="Abadi" w:hAnsi="Abadi"/>
          <w:b w:val="0"/>
          <w:bCs w:val="0"/>
          <w:spacing w:val="13"/>
          <w:sz w:val="21"/>
          <w:szCs w:val="21"/>
        </w:rPr>
        <w:t xml:space="preserve"> </w:t>
      </w:r>
      <w:r w:rsidRPr="00320995">
        <w:rPr>
          <w:rFonts w:ascii="Abadi" w:hAnsi="Abadi"/>
          <w:b w:val="0"/>
          <w:bCs w:val="0"/>
          <w:sz w:val="21"/>
          <w:szCs w:val="21"/>
        </w:rPr>
        <w:t>los</w:t>
      </w:r>
      <w:r w:rsidRPr="00320995">
        <w:rPr>
          <w:rFonts w:ascii="Abadi" w:hAnsi="Abadi"/>
          <w:b w:val="0"/>
          <w:bCs w:val="0"/>
          <w:spacing w:val="14"/>
          <w:sz w:val="21"/>
          <w:szCs w:val="21"/>
        </w:rPr>
        <w:t xml:space="preserve"> </w:t>
      </w:r>
      <w:r w:rsidRPr="00320995">
        <w:rPr>
          <w:rFonts w:ascii="Abadi" w:hAnsi="Abadi"/>
          <w:b w:val="0"/>
          <w:bCs w:val="0"/>
          <w:sz w:val="21"/>
          <w:szCs w:val="21"/>
        </w:rPr>
        <w:t>Poderes</w:t>
      </w:r>
      <w:r w:rsidRPr="00320995">
        <w:rPr>
          <w:rFonts w:ascii="Abadi" w:hAnsi="Abadi"/>
          <w:b w:val="0"/>
          <w:bCs w:val="0"/>
          <w:spacing w:val="14"/>
          <w:sz w:val="21"/>
          <w:szCs w:val="21"/>
        </w:rPr>
        <w:t xml:space="preserve"> </w:t>
      </w:r>
      <w:r w:rsidRPr="00320995">
        <w:rPr>
          <w:rFonts w:ascii="Abadi" w:hAnsi="Abadi"/>
          <w:b w:val="0"/>
          <w:bCs w:val="0"/>
          <w:sz w:val="21"/>
          <w:szCs w:val="21"/>
        </w:rPr>
        <w:t>declarado</w:t>
      </w:r>
      <w:r w:rsidRPr="00320995">
        <w:rPr>
          <w:rFonts w:ascii="Abadi" w:hAnsi="Abadi"/>
          <w:b w:val="0"/>
          <w:bCs w:val="0"/>
          <w:spacing w:val="14"/>
          <w:sz w:val="21"/>
          <w:szCs w:val="21"/>
        </w:rPr>
        <w:t xml:space="preserve"> </w:t>
      </w:r>
      <w:r w:rsidRPr="00320995">
        <w:rPr>
          <w:rFonts w:ascii="Abadi" w:hAnsi="Abadi"/>
          <w:b w:val="0"/>
          <w:bCs w:val="0"/>
          <w:sz w:val="21"/>
          <w:szCs w:val="21"/>
        </w:rPr>
        <w:t>como</w:t>
      </w:r>
      <w:r w:rsidRPr="00320995">
        <w:rPr>
          <w:rFonts w:ascii="Abadi" w:hAnsi="Abadi"/>
          <w:b w:val="0"/>
          <w:bCs w:val="0"/>
          <w:spacing w:val="14"/>
          <w:sz w:val="21"/>
          <w:szCs w:val="21"/>
        </w:rPr>
        <w:t xml:space="preserve"> </w:t>
      </w:r>
      <w:r w:rsidRPr="00320995">
        <w:rPr>
          <w:rFonts w:ascii="Abadi" w:hAnsi="Abadi"/>
          <w:b w:val="0"/>
          <w:bCs w:val="0"/>
          <w:sz w:val="21"/>
          <w:szCs w:val="21"/>
        </w:rPr>
        <w:t>recinto</w:t>
      </w:r>
      <w:r w:rsidRPr="00320995">
        <w:rPr>
          <w:rFonts w:ascii="Abadi" w:hAnsi="Abadi"/>
          <w:b w:val="0"/>
          <w:bCs w:val="0"/>
          <w:spacing w:val="14"/>
          <w:sz w:val="21"/>
          <w:szCs w:val="21"/>
        </w:rPr>
        <w:t xml:space="preserve"> </w:t>
      </w:r>
      <w:r w:rsidRPr="00320995">
        <w:rPr>
          <w:rFonts w:ascii="Abadi" w:hAnsi="Abadi"/>
          <w:b w:val="0"/>
          <w:bCs w:val="0"/>
          <w:sz w:val="21"/>
          <w:szCs w:val="21"/>
        </w:rPr>
        <w:t>oficial</w:t>
      </w:r>
      <w:r w:rsidRPr="00320995">
        <w:rPr>
          <w:rFonts w:ascii="Abadi" w:hAnsi="Abadi"/>
          <w:b w:val="0"/>
          <w:bCs w:val="0"/>
          <w:spacing w:val="15"/>
          <w:sz w:val="21"/>
          <w:szCs w:val="21"/>
        </w:rPr>
        <w:t xml:space="preserve"> </w:t>
      </w:r>
      <w:r w:rsidRPr="00320995">
        <w:rPr>
          <w:rFonts w:ascii="Abadi" w:hAnsi="Abadi"/>
          <w:b w:val="0"/>
          <w:bCs w:val="0"/>
          <w:sz w:val="21"/>
          <w:szCs w:val="21"/>
        </w:rPr>
        <w:t>del</w:t>
      </w:r>
      <w:r w:rsidRPr="00320995">
        <w:rPr>
          <w:rFonts w:ascii="Abadi" w:hAnsi="Abadi"/>
          <w:b w:val="0"/>
          <w:bCs w:val="0"/>
          <w:spacing w:val="15"/>
          <w:sz w:val="21"/>
          <w:szCs w:val="21"/>
        </w:rPr>
        <w:t xml:space="preserve"> </w:t>
      </w:r>
      <w:r w:rsidRPr="00320995">
        <w:rPr>
          <w:rFonts w:ascii="Abadi" w:hAnsi="Abadi"/>
          <w:b w:val="0"/>
          <w:bCs w:val="0"/>
          <w:sz w:val="21"/>
          <w:szCs w:val="21"/>
        </w:rPr>
        <w:t>Congreso</w:t>
      </w:r>
      <w:r w:rsidRPr="00320995">
        <w:rPr>
          <w:rFonts w:ascii="Abadi" w:hAnsi="Abadi"/>
          <w:b w:val="0"/>
          <w:bCs w:val="0"/>
          <w:spacing w:val="14"/>
          <w:sz w:val="21"/>
          <w:szCs w:val="21"/>
        </w:rPr>
        <w:t xml:space="preserve"> </w:t>
      </w:r>
      <w:r w:rsidRPr="00320995">
        <w:rPr>
          <w:rFonts w:ascii="Abadi" w:hAnsi="Abadi"/>
          <w:b w:val="0"/>
          <w:bCs w:val="0"/>
          <w:sz w:val="21"/>
          <w:szCs w:val="21"/>
        </w:rPr>
        <w:t>del</w:t>
      </w:r>
      <w:r w:rsidRPr="00320995">
        <w:rPr>
          <w:rFonts w:ascii="Abadi" w:hAnsi="Abadi"/>
          <w:b w:val="0"/>
          <w:bCs w:val="0"/>
          <w:spacing w:val="15"/>
          <w:sz w:val="21"/>
          <w:szCs w:val="21"/>
        </w:rPr>
        <w:t xml:space="preserve"> </w:t>
      </w:r>
      <w:r w:rsidRPr="00320995">
        <w:rPr>
          <w:rFonts w:ascii="Abadi" w:hAnsi="Abadi"/>
          <w:b w:val="0"/>
          <w:bCs w:val="0"/>
          <w:sz w:val="21"/>
          <w:szCs w:val="21"/>
        </w:rPr>
        <w:t>Estado</w:t>
      </w:r>
      <w:r w:rsidRPr="00320995">
        <w:rPr>
          <w:rFonts w:ascii="Abadi" w:hAnsi="Abadi"/>
          <w:b w:val="0"/>
          <w:bCs w:val="0"/>
          <w:spacing w:val="21"/>
          <w:sz w:val="21"/>
          <w:szCs w:val="21"/>
        </w:rPr>
        <w:t xml:space="preserve"> </w:t>
      </w:r>
      <w:r w:rsidRPr="00320995">
        <w:rPr>
          <w:rFonts w:ascii="Abadi" w:hAnsi="Abadi"/>
          <w:b w:val="0"/>
          <w:bCs w:val="0"/>
          <w:sz w:val="21"/>
          <w:szCs w:val="21"/>
        </w:rPr>
        <w:t>se</w:t>
      </w:r>
      <w:r w:rsidRPr="00320995">
        <w:rPr>
          <w:rFonts w:ascii="Abadi" w:hAnsi="Abadi"/>
          <w:b w:val="0"/>
          <w:bCs w:val="0"/>
          <w:spacing w:val="13"/>
          <w:sz w:val="21"/>
          <w:szCs w:val="21"/>
        </w:rPr>
        <w:t xml:space="preserve"> </w:t>
      </w:r>
      <w:r w:rsidRPr="00320995">
        <w:rPr>
          <w:rFonts w:ascii="Abadi" w:hAnsi="Abadi"/>
          <w:b w:val="0"/>
          <w:bCs w:val="0"/>
          <w:sz w:val="21"/>
          <w:szCs w:val="21"/>
        </w:rPr>
        <w:t>reunieron las</w:t>
      </w:r>
      <w:r w:rsidRPr="00320995">
        <w:rPr>
          <w:rFonts w:ascii="Abadi" w:hAnsi="Abadi"/>
          <w:b w:val="0"/>
          <w:bCs w:val="0"/>
          <w:spacing w:val="34"/>
          <w:sz w:val="21"/>
          <w:szCs w:val="21"/>
        </w:rPr>
        <w:t xml:space="preserve"> </w:t>
      </w:r>
      <w:r w:rsidRPr="00320995">
        <w:rPr>
          <w:rFonts w:ascii="Abadi" w:hAnsi="Abadi"/>
          <w:b w:val="0"/>
          <w:bCs w:val="0"/>
          <w:sz w:val="21"/>
          <w:szCs w:val="21"/>
        </w:rPr>
        <w:t>diputadas</w:t>
      </w:r>
      <w:r w:rsidRPr="00320995">
        <w:rPr>
          <w:rFonts w:ascii="Abadi" w:hAnsi="Abadi"/>
          <w:b w:val="0"/>
          <w:bCs w:val="0"/>
          <w:spacing w:val="35"/>
          <w:sz w:val="21"/>
          <w:szCs w:val="21"/>
        </w:rPr>
        <w:t xml:space="preserve"> </w:t>
      </w:r>
      <w:r w:rsidRPr="00320995">
        <w:rPr>
          <w:rFonts w:ascii="Abadi" w:hAnsi="Abadi"/>
          <w:b w:val="0"/>
          <w:bCs w:val="0"/>
          <w:sz w:val="21"/>
          <w:szCs w:val="21"/>
        </w:rPr>
        <w:t>y</w:t>
      </w:r>
      <w:r w:rsidRPr="00320995">
        <w:rPr>
          <w:rFonts w:ascii="Abadi" w:hAnsi="Abadi"/>
          <w:b w:val="0"/>
          <w:bCs w:val="0"/>
          <w:spacing w:val="37"/>
          <w:sz w:val="21"/>
          <w:szCs w:val="21"/>
        </w:rPr>
        <w:t xml:space="preserve"> </w:t>
      </w:r>
      <w:r w:rsidRPr="00320995">
        <w:rPr>
          <w:rFonts w:ascii="Abadi" w:hAnsi="Abadi"/>
          <w:b w:val="0"/>
          <w:bCs w:val="0"/>
          <w:sz w:val="21"/>
          <w:szCs w:val="21"/>
        </w:rPr>
        <w:t>los</w:t>
      </w:r>
      <w:r w:rsidRPr="00320995">
        <w:rPr>
          <w:rFonts w:ascii="Abadi" w:hAnsi="Abadi"/>
          <w:b w:val="0"/>
          <w:bCs w:val="0"/>
          <w:spacing w:val="36"/>
          <w:sz w:val="21"/>
          <w:szCs w:val="21"/>
        </w:rPr>
        <w:t xml:space="preserve"> </w:t>
      </w:r>
      <w:r w:rsidRPr="00320995">
        <w:rPr>
          <w:rFonts w:ascii="Abadi" w:hAnsi="Abadi"/>
          <w:b w:val="0"/>
          <w:bCs w:val="0"/>
          <w:sz w:val="21"/>
          <w:szCs w:val="21"/>
        </w:rPr>
        <w:t>diputados</w:t>
      </w:r>
      <w:r w:rsidRPr="00320995">
        <w:rPr>
          <w:rFonts w:ascii="Abadi" w:hAnsi="Abadi"/>
          <w:b w:val="0"/>
          <w:bCs w:val="0"/>
          <w:spacing w:val="35"/>
          <w:sz w:val="21"/>
          <w:szCs w:val="21"/>
        </w:rPr>
        <w:t xml:space="preserve"> </w:t>
      </w:r>
      <w:r w:rsidRPr="00320995">
        <w:rPr>
          <w:rFonts w:ascii="Abadi" w:hAnsi="Abadi"/>
          <w:b w:val="0"/>
          <w:bCs w:val="0"/>
          <w:sz w:val="21"/>
          <w:szCs w:val="21"/>
        </w:rPr>
        <w:t>integrantes</w:t>
      </w:r>
      <w:r w:rsidRPr="00320995">
        <w:rPr>
          <w:rFonts w:ascii="Abadi" w:hAnsi="Abadi"/>
          <w:b w:val="0"/>
          <w:bCs w:val="0"/>
          <w:spacing w:val="34"/>
          <w:sz w:val="21"/>
          <w:szCs w:val="21"/>
        </w:rPr>
        <w:t xml:space="preserve"> </w:t>
      </w:r>
      <w:r w:rsidRPr="00320995">
        <w:rPr>
          <w:rFonts w:ascii="Abadi" w:hAnsi="Abadi"/>
          <w:b w:val="0"/>
          <w:bCs w:val="0"/>
          <w:sz w:val="21"/>
          <w:szCs w:val="21"/>
        </w:rPr>
        <w:t>de</w:t>
      </w:r>
      <w:r w:rsidRPr="00320995">
        <w:rPr>
          <w:rFonts w:ascii="Abadi" w:hAnsi="Abadi"/>
          <w:b w:val="0"/>
          <w:bCs w:val="0"/>
          <w:spacing w:val="35"/>
          <w:sz w:val="21"/>
          <w:szCs w:val="21"/>
        </w:rPr>
        <w:t xml:space="preserve"> </w:t>
      </w:r>
      <w:r w:rsidRPr="00320995">
        <w:rPr>
          <w:rFonts w:ascii="Abadi" w:hAnsi="Abadi"/>
          <w:b w:val="0"/>
          <w:bCs w:val="0"/>
          <w:sz w:val="21"/>
          <w:szCs w:val="21"/>
        </w:rPr>
        <w:t>la</w:t>
      </w:r>
      <w:r w:rsidRPr="00320995">
        <w:rPr>
          <w:rFonts w:ascii="Abadi" w:hAnsi="Abadi"/>
          <w:b w:val="0"/>
          <w:bCs w:val="0"/>
          <w:spacing w:val="35"/>
          <w:sz w:val="21"/>
          <w:szCs w:val="21"/>
        </w:rPr>
        <w:t xml:space="preserve"> </w:t>
      </w:r>
      <w:r w:rsidRPr="00320995">
        <w:rPr>
          <w:rFonts w:ascii="Abadi" w:hAnsi="Abadi"/>
          <w:b w:val="0"/>
          <w:bCs w:val="0"/>
          <w:sz w:val="21"/>
          <w:szCs w:val="21"/>
        </w:rPr>
        <w:t>Diputación</w:t>
      </w:r>
      <w:r w:rsidRPr="00320995">
        <w:rPr>
          <w:rFonts w:ascii="Abadi" w:hAnsi="Abadi"/>
          <w:b w:val="0"/>
          <w:bCs w:val="0"/>
          <w:spacing w:val="36"/>
          <w:sz w:val="21"/>
          <w:szCs w:val="21"/>
        </w:rPr>
        <w:t xml:space="preserve"> </w:t>
      </w:r>
      <w:r w:rsidRPr="00320995">
        <w:rPr>
          <w:rFonts w:ascii="Abadi" w:hAnsi="Abadi"/>
          <w:b w:val="0"/>
          <w:bCs w:val="0"/>
          <w:sz w:val="21"/>
          <w:szCs w:val="21"/>
        </w:rPr>
        <w:t>Permanente</w:t>
      </w:r>
      <w:r w:rsidRPr="00320995">
        <w:rPr>
          <w:rFonts w:ascii="Abadi" w:hAnsi="Abadi"/>
          <w:b w:val="0"/>
          <w:bCs w:val="0"/>
          <w:spacing w:val="35"/>
          <w:sz w:val="21"/>
          <w:szCs w:val="21"/>
        </w:rPr>
        <w:t xml:space="preserve"> </w:t>
      </w:r>
      <w:r w:rsidRPr="00320995">
        <w:rPr>
          <w:rFonts w:ascii="Abadi" w:hAnsi="Abadi"/>
          <w:b w:val="0"/>
          <w:bCs w:val="0"/>
          <w:sz w:val="21"/>
          <w:szCs w:val="21"/>
        </w:rPr>
        <w:t>del</w:t>
      </w:r>
      <w:r w:rsidRPr="00320995">
        <w:rPr>
          <w:rFonts w:ascii="Abadi" w:hAnsi="Abadi"/>
          <w:b w:val="0"/>
          <w:bCs w:val="0"/>
          <w:spacing w:val="35"/>
          <w:sz w:val="21"/>
          <w:szCs w:val="21"/>
        </w:rPr>
        <w:t xml:space="preserve"> </w:t>
      </w:r>
      <w:r w:rsidRPr="00320995">
        <w:rPr>
          <w:rFonts w:ascii="Abadi" w:hAnsi="Abadi"/>
          <w:b w:val="0"/>
          <w:bCs w:val="0"/>
          <w:sz w:val="21"/>
          <w:szCs w:val="21"/>
        </w:rPr>
        <w:t>Congreso</w:t>
      </w:r>
      <w:r w:rsidRPr="00320995">
        <w:rPr>
          <w:rFonts w:ascii="Abadi" w:hAnsi="Abadi"/>
          <w:b w:val="0"/>
          <w:bCs w:val="0"/>
          <w:spacing w:val="36"/>
          <w:sz w:val="21"/>
          <w:szCs w:val="21"/>
        </w:rPr>
        <w:t xml:space="preserve"> </w:t>
      </w:r>
      <w:r w:rsidRPr="00320995">
        <w:rPr>
          <w:rFonts w:ascii="Abadi" w:hAnsi="Abadi"/>
          <w:b w:val="0"/>
          <w:bCs w:val="0"/>
          <w:sz w:val="21"/>
          <w:szCs w:val="21"/>
        </w:rPr>
        <w:t>del Estado</w:t>
      </w:r>
      <w:r w:rsidRPr="00320995">
        <w:rPr>
          <w:rFonts w:ascii="Abadi" w:hAnsi="Abadi"/>
          <w:b w:val="0"/>
          <w:bCs w:val="0"/>
          <w:spacing w:val="18"/>
          <w:sz w:val="21"/>
          <w:szCs w:val="21"/>
        </w:rPr>
        <w:t xml:space="preserve"> </w:t>
      </w:r>
      <w:r w:rsidRPr="00320995">
        <w:rPr>
          <w:rFonts w:ascii="Abadi" w:hAnsi="Abadi"/>
          <w:b w:val="0"/>
          <w:bCs w:val="0"/>
          <w:sz w:val="21"/>
          <w:szCs w:val="21"/>
        </w:rPr>
        <w:t>Libre</w:t>
      </w:r>
      <w:r w:rsidRPr="00320995">
        <w:rPr>
          <w:rFonts w:ascii="Abadi" w:hAnsi="Abadi"/>
          <w:b w:val="0"/>
          <w:bCs w:val="0"/>
          <w:spacing w:val="16"/>
          <w:sz w:val="21"/>
          <w:szCs w:val="21"/>
        </w:rPr>
        <w:t xml:space="preserve"> </w:t>
      </w:r>
      <w:r w:rsidRPr="00320995">
        <w:rPr>
          <w:rFonts w:ascii="Abadi" w:hAnsi="Abadi"/>
          <w:b w:val="0"/>
          <w:bCs w:val="0"/>
          <w:sz w:val="21"/>
          <w:szCs w:val="21"/>
        </w:rPr>
        <w:t>y</w:t>
      </w:r>
      <w:r w:rsidRPr="00320995">
        <w:rPr>
          <w:rFonts w:ascii="Abadi" w:hAnsi="Abadi"/>
          <w:b w:val="0"/>
          <w:bCs w:val="0"/>
          <w:spacing w:val="17"/>
          <w:sz w:val="21"/>
          <w:szCs w:val="21"/>
        </w:rPr>
        <w:t xml:space="preserve"> </w:t>
      </w:r>
      <w:r w:rsidRPr="00320995">
        <w:rPr>
          <w:rFonts w:ascii="Abadi" w:hAnsi="Abadi"/>
          <w:b w:val="0"/>
          <w:bCs w:val="0"/>
          <w:sz w:val="21"/>
          <w:szCs w:val="21"/>
        </w:rPr>
        <w:t>Soberano</w:t>
      </w:r>
      <w:r w:rsidRPr="00320995">
        <w:rPr>
          <w:rFonts w:ascii="Abadi" w:hAnsi="Abadi"/>
          <w:b w:val="0"/>
          <w:bCs w:val="0"/>
          <w:spacing w:val="19"/>
          <w:sz w:val="21"/>
          <w:szCs w:val="21"/>
        </w:rPr>
        <w:t xml:space="preserve"> </w:t>
      </w:r>
      <w:r w:rsidRPr="00320995">
        <w:rPr>
          <w:rFonts w:ascii="Abadi" w:hAnsi="Abadi"/>
          <w:b w:val="0"/>
          <w:bCs w:val="0"/>
          <w:sz w:val="21"/>
          <w:szCs w:val="21"/>
        </w:rPr>
        <w:t>de</w:t>
      </w:r>
      <w:r w:rsidRPr="00320995">
        <w:rPr>
          <w:rFonts w:ascii="Abadi" w:hAnsi="Abadi"/>
          <w:b w:val="0"/>
          <w:bCs w:val="0"/>
          <w:spacing w:val="16"/>
          <w:sz w:val="21"/>
          <w:szCs w:val="21"/>
        </w:rPr>
        <w:t xml:space="preserve"> </w:t>
      </w:r>
      <w:r w:rsidRPr="00320995">
        <w:rPr>
          <w:rFonts w:ascii="Abadi" w:hAnsi="Abadi"/>
          <w:b w:val="0"/>
          <w:bCs w:val="0"/>
          <w:sz w:val="21"/>
          <w:szCs w:val="21"/>
        </w:rPr>
        <w:t>Guanajuato</w:t>
      </w:r>
      <w:r w:rsidRPr="00320995">
        <w:rPr>
          <w:rFonts w:ascii="Abadi" w:hAnsi="Abadi"/>
          <w:b w:val="0"/>
          <w:bCs w:val="0"/>
          <w:spacing w:val="16"/>
          <w:sz w:val="21"/>
          <w:szCs w:val="21"/>
        </w:rPr>
        <w:t xml:space="preserve"> </w:t>
      </w:r>
      <w:r w:rsidRPr="00320995">
        <w:rPr>
          <w:rFonts w:ascii="Abadi" w:hAnsi="Abadi"/>
          <w:b w:val="0"/>
          <w:bCs w:val="0"/>
          <w:sz w:val="21"/>
          <w:szCs w:val="21"/>
        </w:rPr>
        <w:t>para</w:t>
      </w:r>
      <w:r w:rsidRPr="00320995">
        <w:rPr>
          <w:rFonts w:ascii="Abadi" w:hAnsi="Abadi"/>
          <w:b w:val="0"/>
          <w:bCs w:val="0"/>
          <w:spacing w:val="15"/>
          <w:sz w:val="21"/>
          <w:szCs w:val="21"/>
        </w:rPr>
        <w:t xml:space="preserve"> </w:t>
      </w:r>
      <w:r w:rsidRPr="00320995">
        <w:rPr>
          <w:rFonts w:ascii="Abadi" w:hAnsi="Abadi"/>
          <w:b w:val="0"/>
          <w:bCs w:val="0"/>
          <w:sz w:val="21"/>
          <w:szCs w:val="21"/>
        </w:rPr>
        <w:t>llevar</w:t>
      </w:r>
      <w:r w:rsidRPr="00320995">
        <w:rPr>
          <w:rFonts w:ascii="Abadi" w:hAnsi="Abadi"/>
          <w:b w:val="0"/>
          <w:bCs w:val="0"/>
          <w:spacing w:val="17"/>
          <w:sz w:val="21"/>
          <w:szCs w:val="21"/>
        </w:rPr>
        <w:t xml:space="preserve"> </w:t>
      </w:r>
      <w:r w:rsidRPr="00320995">
        <w:rPr>
          <w:rFonts w:ascii="Abadi" w:hAnsi="Abadi"/>
          <w:b w:val="0"/>
          <w:bCs w:val="0"/>
          <w:sz w:val="21"/>
          <w:szCs w:val="21"/>
        </w:rPr>
        <w:t>a</w:t>
      </w:r>
      <w:r w:rsidRPr="00320995">
        <w:rPr>
          <w:rFonts w:ascii="Abadi" w:hAnsi="Abadi"/>
          <w:b w:val="0"/>
          <w:bCs w:val="0"/>
          <w:spacing w:val="18"/>
          <w:sz w:val="21"/>
          <w:szCs w:val="21"/>
        </w:rPr>
        <w:t xml:space="preserve"> </w:t>
      </w:r>
      <w:r w:rsidRPr="00320995">
        <w:rPr>
          <w:rFonts w:ascii="Abadi" w:hAnsi="Abadi"/>
          <w:b w:val="0"/>
          <w:bCs w:val="0"/>
          <w:sz w:val="21"/>
          <w:szCs w:val="21"/>
        </w:rPr>
        <w:t>cabo</w:t>
      </w:r>
      <w:r w:rsidRPr="00320995">
        <w:rPr>
          <w:rFonts w:ascii="Abadi" w:hAnsi="Abadi"/>
          <w:b w:val="0"/>
          <w:bCs w:val="0"/>
          <w:spacing w:val="18"/>
          <w:sz w:val="21"/>
          <w:szCs w:val="21"/>
        </w:rPr>
        <w:t xml:space="preserve"> </w:t>
      </w:r>
      <w:r w:rsidRPr="00320995">
        <w:rPr>
          <w:rFonts w:ascii="Abadi" w:hAnsi="Abadi"/>
          <w:b w:val="0"/>
          <w:bCs w:val="0"/>
          <w:sz w:val="21"/>
          <w:szCs w:val="21"/>
        </w:rPr>
        <w:t>la</w:t>
      </w:r>
      <w:r w:rsidRPr="00320995">
        <w:rPr>
          <w:rFonts w:ascii="Abadi" w:hAnsi="Abadi"/>
          <w:b w:val="0"/>
          <w:bCs w:val="0"/>
          <w:spacing w:val="15"/>
          <w:sz w:val="21"/>
          <w:szCs w:val="21"/>
        </w:rPr>
        <w:t xml:space="preserve"> </w:t>
      </w:r>
      <w:r w:rsidRPr="00320995">
        <w:rPr>
          <w:rFonts w:ascii="Abadi" w:hAnsi="Abadi"/>
          <w:b w:val="0"/>
          <w:bCs w:val="0"/>
          <w:sz w:val="21"/>
          <w:szCs w:val="21"/>
        </w:rPr>
        <w:t>sesión</w:t>
      </w:r>
      <w:r w:rsidRPr="00320995">
        <w:rPr>
          <w:rFonts w:ascii="Abadi" w:hAnsi="Abadi"/>
          <w:b w:val="0"/>
          <w:bCs w:val="0"/>
          <w:spacing w:val="23"/>
          <w:sz w:val="21"/>
          <w:szCs w:val="21"/>
        </w:rPr>
        <w:t xml:space="preserve"> </w:t>
      </w:r>
      <w:r w:rsidRPr="00320995">
        <w:rPr>
          <w:rFonts w:ascii="Abadi" w:hAnsi="Abadi"/>
          <w:b w:val="0"/>
          <w:bCs w:val="0"/>
          <w:sz w:val="21"/>
          <w:szCs w:val="21"/>
        </w:rPr>
        <w:t>en</w:t>
      </w:r>
      <w:r w:rsidRPr="00320995">
        <w:rPr>
          <w:rFonts w:ascii="Abadi" w:hAnsi="Abadi"/>
          <w:b w:val="0"/>
          <w:bCs w:val="0"/>
          <w:spacing w:val="16"/>
          <w:sz w:val="21"/>
          <w:szCs w:val="21"/>
        </w:rPr>
        <w:t xml:space="preserve"> </w:t>
      </w:r>
      <w:r w:rsidRPr="00320995">
        <w:rPr>
          <w:rFonts w:ascii="Abadi" w:hAnsi="Abadi"/>
          <w:b w:val="0"/>
          <w:bCs w:val="0"/>
          <w:sz w:val="21"/>
          <w:szCs w:val="21"/>
        </w:rPr>
        <w:t>los</w:t>
      </w:r>
      <w:r w:rsidRPr="00320995">
        <w:rPr>
          <w:rFonts w:ascii="Abadi" w:hAnsi="Abadi"/>
          <w:b w:val="0"/>
          <w:bCs w:val="0"/>
          <w:spacing w:val="16"/>
          <w:sz w:val="21"/>
          <w:szCs w:val="21"/>
        </w:rPr>
        <w:t xml:space="preserve"> </w:t>
      </w:r>
      <w:r w:rsidRPr="00320995">
        <w:rPr>
          <w:rFonts w:ascii="Abadi" w:hAnsi="Abadi"/>
          <w:b w:val="0"/>
          <w:bCs w:val="0"/>
          <w:sz w:val="21"/>
          <w:szCs w:val="21"/>
        </w:rPr>
        <w:t>términos</w:t>
      </w:r>
      <w:r w:rsidRPr="00320995">
        <w:rPr>
          <w:rFonts w:ascii="Abadi" w:hAnsi="Abadi"/>
          <w:b w:val="0"/>
          <w:bCs w:val="0"/>
          <w:spacing w:val="16"/>
          <w:sz w:val="21"/>
          <w:szCs w:val="21"/>
        </w:rPr>
        <w:t xml:space="preserve"> </w:t>
      </w:r>
      <w:r w:rsidRPr="00320995">
        <w:rPr>
          <w:rFonts w:ascii="Abadi" w:hAnsi="Abadi"/>
          <w:b w:val="0"/>
          <w:bCs w:val="0"/>
          <w:sz w:val="21"/>
          <w:szCs w:val="21"/>
        </w:rPr>
        <w:t>de</w:t>
      </w:r>
      <w:r w:rsidRPr="00320995">
        <w:rPr>
          <w:rFonts w:ascii="Abadi" w:hAnsi="Abadi"/>
          <w:b w:val="0"/>
          <w:bCs w:val="0"/>
          <w:spacing w:val="18"/>
          <w:sz w:val="21"/>
          <w:szCs w:val="21"/>
        </w:rPr>
        <w:t xml:space="preserve"> </w:t>
      </w:r>
      <w:r w:rsidRPr="00320995">
        <w:rPr>
          <w:rFonts w:ascii="Abadi" w:hAnsi="Abadi"/>
          <w:b w:val="0"/>
          <w:bCs w:val="0"/>
          <w:sz w:val="21"/>
          <w:szCs w:val="21"/>
        </w:rPr>
        <w:t>la convocatoria, la</w:t>
      </w:r>
      <w:r w:rsidRPr="00320995">
        <w:rPr>
          <w:rFonts w:ascii="Abadi" w:hAnsi="Abadi"/>
          <w:b w:val="0"/>
          <w:bCs w:val="0"/>
          <w:spacing w:val="-2"/>
          <w:sz w:val="21"/>
          <w:szCs w:val="21"/>
        </w:rPr>
        <w:t xml:space="preserve"> </w:t>
      </w:r>
      <w:r w:rsidRPr="00320995">
        <w:rPr>
          <w:rFonts w:ascii="Abadi" w:hAnsi="Abadi"/>
          <w:b w:val="0"/>
          <w:bCs w:val="0"/>
          <w:sz w:val="21"/>
          <w:szCs w:val="21"/>
        </w:rPr>
        <w:t>cual tuvo el siguiente</w:t>
      </w:r>
      <w:r w:rsidRPr="00320995">
        <w:rPr>
          <w:rFonts w:ascii="Abadi" w:hAnsi="Abadi"/>
          <w:b w:val="0"/>
          <w:bCs w:val="0"/>
          <w:spacing w:val="-1"/>
          <w:sz w:val="21"/>
          <w:szCs w:val="21"/>
        </w:rPr>
        <w:t xml:space="preserve"> </w:t>
      </w:r>
      <w:r w:rsidRPr="00320995">
        <w:rPr>
          <w:rFonts w:ascii="Abadi" w:hAnsi="Abadi"/>
          <w:b w:val="0"/>
          <w:bCs w:val="0"/>
          <w:sz w:val="21"/>
          <w:szCs w:val="21"/>
        </w:rPr>
        <w:t>desarrollo:</w:t>
      </w:r>
      <w:r w:rsidRPr="00320995">
        <w:rPr>
          <w:rFonts w:ascii="Abadi" w:hAnsi="Abadi"/>
          <w:b w:val="0"/>
          <w:bCs w:val="0"/>
          <w:spacing w:val="2"/>
          <w:sz w:val="21"/>
          <w:szCs w:val="21"/>
        </w:rPr>
        <w:t xml:space="preserve"> </w:t>
      </w:r>
      <w:r w:rsidRPr="00320995">
        <w:rPr>
          <w:rFonts w:ascii="Abadi" w:hAnsi="Abadi"/>
          <w:b w:val="0"/>
          <w:bCs w:val="0"/>
          <w:sz w:val="21"/>
          <w:szCs w:val="21"/>
        </w:rPr>
        <w:t>-</w:t>
      </w:r>
      <w:r w:rsidRPr="00320995">
        <w:rPr>
          <w:rFonts w:ascii="Abadi" w:hAnsi="Abadi"/>
          <w:b w:val="0"/>
          <w:bCs w:val="0"/>
          <w:spacing w:val="1"/>
          <w:sz w:val="21"/>
          <w:szCs w:val="21"/>
        </w:rPr>
        <w:t xml:space="preserve"> </w:t>
      </w:r>
      <w:r w:rsidRPr="00320995">
        <w:rPr>
          <w:rFonts w:ascii="Abadi" w:hAnsi="Abadi"/>
          <w:b w:val="0"/>
          <w:bCs w:val="0"/>
          <w:sz w:val="21"/>
          <w:szCs w:val="21"/>
        </w:rPr>
        <w:t>- - - -</w:t>
      </w:r>
      <w:r w:rsidRPr="00320995">
        <w:rPr>
          <w:rFonts w:ascii="Abadi" w:hAnsi="Abadi"/>
          <w:b w:val="0"/>
          <w:bCs w:val="0"/>
          <w:spacing w:val="-2"/>
          <w:sz w:val="21"/>
          <w:szCs w:val="21"/>
        </w:rPr>
        <w:t xml:space="preserve"> </w:t>
      </w:r>
      <w:r w:rsidRPr="00320995">
        <w:rPr>
          <w:rFonts w:ascii="Abadi" w:hAnsi="Abadi"/>
          <w:b w:val="0"/>
          <w:bCs w:val="0"/>
          <w:sz w:val="21"/>
          <w:szCs w:val="21"/>
        </w:rPr>
        <w:t>- - -</w:t>
      </w:r>
      <w:r w:rsidRPr="00320995">
        <w:rPr>
          <w:rFonts w:ascii="Abadi" w:hAnsi="Abadi"/>
          <w:b w:val="0"/>
          <w:bCs w:val="0"/>
          <w:spacing w:val="-2"/>
          <w:sz w:val="21"/>
          <w:szCs w:val="21"/>
        </w:rPr>
        <w:t xml:space="preserve"> </w:t>
      </w:r>
      <w:r w:rsidRPr="00320995">
        <w:rPr>
          <w:rFonts w:ascii="Abadi" w:hAnsi="Abadi"/>
          <w:b w:val="0"/>
          <w:bCs w:val="0"/>
          <w:sz w:val="21"/>
          <w:szCs w:val="21"/>
        </w:rPr>
        <w:t>- - -</w:t>
      </w:r>
      <w:r w:rsidRPr="00320995">
        <w:rPr>
          <w:rFonts w:ascii="Abadi" w:hAnsi="Abadi"/>
          <w:b w:val="0"/>
          <w:bCs w:val="0"/>
          <w:spacing w:val="-2"/>
          <w:sz w:val="21"/>
          <w:szCs w:val="21"/>
        </w:rPr>
        <w:t xml:space="preserve"> </w:t>
      </w:r>
    </w:p>
    <w:p w14:paraId="40880236" w14:textId="29FD5272" w:rsidR="002C06A2" w:rsidRPr="00320995" w:rsidRDefault="002C06A2" w:rsidP="00C74146">
      <w:pPr>
        <w:pStyle w:val="Textoindependiente"/>
        <w:kinsoku w:val="0"/>
        <w:overflowPunct w:val="0"/>
        <w:ind w:right="114" w:firstLine="668"/>
        <w:rPr>
          <w:rFonts w:ascii="Abadi" w:hAnsi="Abadi"/>
          <w:b w:val="0"/>
          <w:bCs w:val="0"/>
          <w:sz w:val="21"/>
          <w:szCs w:val="21"/>
        </w:rPr>
      </w:pPr>
      <w:r w:rsidRPr="00320995">
        <w:rPr>
          <w:rFonts w:ascii="Abadi" w:hAnsi="Abadi"/>
          <w:b w:val="0"/>
          <w:bCs w:val="0"/>
          <w:sz w:val="21"/>
          <w:szCs w:val="21"/>
        </w:rPr>
        <w:t>La</w:t>
      </w:r>
      <w:r w:rsidRPr="00320995">
        <w:rPr>
          <w:rFonts w:ascii="Abadi" w:hAnsi="Abadi"/>
          <w:b w:val="0"/>
          <w:bCs w:val="0"/>
          <w:spacing w:val="-5"/>
          <w:sz w:val="21"/>
          <w:szCs w:val="21"/>
        </w:rPr>
        <w:t xml:space="preserve"> </w:t>
      </w:r>
      <w:r w:rsidRPr="00320995">
        <w:rPr>
          <w:rFonts w:ascii="Abadi" w:hAnsi="Abadi"/>
          <w:b w:val="0"/>
          <w:bCs w:val="0"/>
          <w:sz w:val="21"/>
          <w:szCs w:val="21"/>
        </w:rPr>
        <w:t>secretaría</w:t>
      </w:r>
      <w:r w:rsidRPr="00320995">
        <w:rPr>
          <w:rFonts w:ascii="Abadi" w:hAnsi="Abadi"/>
          <w:b w:val="0"/>
          <w:bCs w:val="0"/>
          <w:spacing w:val="-4"/>
          <w:sz w:val="21"/>
          <w:szCs w:val="21"/>
        </w:rPr>
        <w:t xml:space="preserve"> </w:t>
      </w:r>
      <w:r w:rsidRPr="00320995">
        <w:rPr>
          <w:rFonts w:ascii="Abadi" w:hAnsi="Abadi"/>
          <w:b w:val="0"/>
          <w:bCs w:val="0"/>
          <w:sz w:val="21"/>
          <w:szCs w:val="21"/>
        </w:rPr>
        <w:t>por</w:t>
      </w:r>
      <w:r w:rsidRPr="00320995">
        <w:rPr>
          <w:rFonts w:ascii="Abadi" w:hAnsi="Abadi"/>
          <w:b w:val="0"/>
          <w:bCs w:val="0"/>
          <w:spacing w:val="-2"/>
          <w:sz w:val="21"/>
          <w:szCs w:val="21"/>
        </w:rPr>
        <w:t xml:space="preserve"> </w:t>
      </w:r>
      <w:r w:rsidRPr="00320995">
        <w:rPr>
          <w:rFonts w:ascii="Abadi" w:hAnsi="Abadi"/>
          <w:b w:val="0"/>
          <w:bCs w:val="0"/>
          <w:sz w:val="21"/>
          <w:szCs w:val="21"/>
        </w:rPr>
        <w:t>instrucción</w:t>
      </w:r>
      <w:r w:rsidRPr="00320995">
        <w:rPr>
          <w:rFonts w:ascii="Abadi" w:hAnsi="Abadi"/>
          <w:b w:val="0"/>
          <w:bCs w:val="0"/>
          <w:spacing w:val="-2"/>
          <w:sz w:val="21"/>
          <w:szCs w:val="21"/>
        </w:rPr>
        <w:t xml:space="preserve"> </w:t>
      </w:r>
      <w:r w:rsidRPr="00320995">
        <w:rPr>
          <w:rFonts w:ascii="Abadi" w:hAnsi="Abadi"/>
          <w:b w:val="0"/>
          <w:bCs w:val="0"/>
          <w:sz w:val="21"/>
          <w:szCs w:val="21"/>
        </w:rPr>
        <w:t>de</w:t>
      </w:r>
      <w:r w:rsidRPr="00320995">
        <w:rPr>
          <w:rFonts w:ascii="Abadi" w:hAnsi="Abadi"/>
          <w:b w:val="0"/>
          <w:bCs w:val="0"/>
          <w:spacing w:val="-3"/>
          <w:sz w:val="21"/>
          <w:szCs w:val="21"/>
        </w:rPr>
        <w:t xml:space="preserve"> </w:t>
      </w:r>
      <w:r w:rsidRPr="00320995">
        <w:rPr>
          <w:rFonts w:ascii="Abadi" w:hAnsi="Abadi"/>
          <w:b w:val="0"/>
          <w:bCs w:val="0"/>
          <w:sz w:val="21"/>
          <w:szCs w:val="21"/>
        </w:rPr>
        <w:t>la</w:t>
      </w:r>
      <w:r w:rsidRPr="00320995">
        <w:rPr>
          <w:rFonts w:ascii="Abadi" w:hAnsi="Abadi"/>
          <w:b w:val="0"/>
          <w:bCs w:val="0"/>
          <w:spacing w:val="-4"/>
          <w:sz w:val="21"/>
          <w:szCs w:val="21"/>
        </w:rPr>
        <w:t xml:space="preserve"> </w:t>
      </w:r>
      <w:r w:rsidRPr="00320995">
        <w:rPr>
          <w:rFonts w:ascii="Abadi" w:hAnsi="Abadi"/>
          <w:b w:val="0"/>
          <w:bCs w:val="0"/>
          <w:sz w:val="21"/>
          <w:szCs w:val="21"/>
        </w:rPr>
        <w:t>presidencia</w:t>
      </w:r>
      <w:r w:rsidRPr="00320995">
        <w:rPr>
          <w:rFonts w:ascii="Abadi" w:hAnsi="Abadi"/>
          <w:b w:val="0"/>
          <w:bCs w:val="0"/>
          <w:spacing w:val="-4"/>
          <w:sz w:val="21"/>
          <w:szCs w:val="21"/>
        </w:rPr>
        <w:t xml:space="preserve"> </w:t>
      </w:r>
      <w:r w:rsidRPr="00320995">
        <w:rPr>
          <w:rFonts w:ascii="Abadi" w:hAnsi="Abadi"/>
          <w:b w:val="0"/>
          <w:bCs w:val="0"/>
          <w:sz w:val="21"/>
          <w:szCs w:val="21"/>
        </w:rPr>
        <w:t>pasó</w:t>
      </w:r>
      <w:r w:rsidRPr="00320995">
        <w:rPr>
          <w:rFonts w:ascii="Abadi" w:hAnsi="Abadi"/>
          <w:b w:val="0"/>
          <w:bCs w:val="0"/>
          <w:spacing w:val="-2"/>
          <w:sz w:val="21"/>
          <w:szCs w:val="21"/>
        </w:rPr>
        <w:t xml:space="preserve"> </w:t>
      </w:r>
      <w:r w:rsidRPr="00320995">
        <w:rPr>
          <w:rFonts w:ascii="Abadi" w:hAnsi="Abadi"/>
          <w:b w:val="0"/>
          <w:bCs w:val="0"/>
          <w:sz w:val="21"/>
          <w:szCs w:val="21"/>
        </w:rPr>
        <w:t>lista</w:t>
      </w:r>
      <w:r w:rsidRPr="00320995">
        <w:rPr>
          <w:rFonts w:ascii="Abadi" w:hAnsi="Abadi"/>
          <w:b w:val="0"/>
          <w:bCs w:val="0"/>
          <w:spacing w:val="-4"/>
          <w:sz w:val="21"/>
          <w:szCs w:val="21"/>
        </w:rPr>
        <w:t xml:space="preserve"> </w:t>
      </w:r>
      <w:r w:rsidRPr="00320995">
        <w:rPr>
          <w:rFonts w:ascii="Abadi" w:hAnsi="Abadi"/>
          <w:b w:val="0"/>
          <w:bCs w:val="0"/>
          <w:sz w:val="21"/>
          <w:szCs w:val="21"/>
        </w:rPr>
        <w:t>de</w:t>
      </w:r>
      <w:r w:rsidRPr="00320995">
        <w:rPr>
          <w:rFonts w:ascii="Abadi" w:hAnsi="Abadi"/>
          <w:b w:val="0"/>
          <w:bCs w:val="0"/>
          <w:spacing w:val="-3"/>
          <w:sz w:val="21"/>
          <w:szCs w:val="21"/>
        </w:rPr>
        <w:t xml:space="preserve"> </w:t>
      </w:r>
      <w:r w:rsidRPr="00320995">
        <w:rPr>
          <w:rFonts w:ascii="Abadi" w:hAnsi="Abadi"/>
          <w:b w:val="0"/>
          <w:bCs w:val="0"/>
          <w:sz w:val="21"/>
          <w:szCs w:val="21"/>
        </w:rPr>
        <w:t>asistencia,</w:t>
      </w:r>
      <w:r w:rsidRPr="00320995">
        <w:rPr>
          <w:rFonts w:ascii="Abadi" w:hAnsi="Abadi"/>
          <w:b w:val="0"/>
          <w:bCs w:val="0"/>
          <w:spacing w:val="-2"/>
          <w:sz w:val="21"/>
          <w:szCs w:val="21"/>
        </w:rPr>
        <w:t xml:space="preserve"> </w:t>
      </w:r>
      <w:r w:rsidRPr="00320995">
        <w:rPr>
          <w:rFonts w:ascii="Abadi" w:hAnsi="Abadi"/>
          <w:b w:val="0"/>
          <w:bCs w:val="0"/>
          <w:sz w:val="21"/>
          <w:szCs w:val="21"/>
        </w:rPr>
        <w:t>se</w:t>
      </w:r>
      <w:r w:rsidRPr="00320995">
        <w:rPr>
          <w:rFonts w:ascii="Abadi" w:hAnsi="Abadi"/>
          <w:b w:val="0"/>
          <w:bCs w:val="0"/>
          <w:spacing w:val="-3"/>
          <w:sz w:val="21"/>
          <w:szCs w:val="21"/>
        </w:rPr>
        <w:t xml:space="preserve"> </w:t>
      </w:r>
      <w:r w:rsidRPr="00320995">
        <w:rPr>
          <w:rFonts w:ascii="Abadi" w:hAnsi="Abadi"/>
          <w:b w:val="0"/>
          <w:bCs w:val="0"/>
          <w:sz w:val="21"/>
          <w:szCs w:val="21"/>
        </w:rPr>
        <w:t>comprobó el</w:t>
      </w:r>
      <w:r w:rsidRPr="00320995">
        <w:rPr>
          <w:rFonts w:ascii="Abadi" w:hAnsi="Abadi"/>
          <w:b w:val="0"/>
          <w:bCs w:val="0"/>
          <w:spacing w:val="15"/>
          <w:sz w:val="21"/>
          <w:szCs w:val="21"/>
        </w:rPr>
        <w:t xml:space="preserve"> </w:t>
      </w:r>
      <w:r w:rsidRPr="00320995">
        <w:rPr>
          <w:rFonts w:ascii="Abadi" w:hAnsi="Abadi"/>
          <w:b w:val="0"/>
          <w:bCs w:val="0"/>
          <w:sz w:val="21"/>
          <w:szCs w:val="21"/>
        </w:rPr>
        <w:t>cuórum</w:t>
      </w:r>
      <w:r w:rsidRPr="00320995">
        <w:rPr>
          <w:rFonts w:ascii="Abadi" w:hAnsi="Abadi"/>
          <w:b w:val="0"/>
          <w:bCs w:val="0"/>
          <w:spacing w:val="14"/>
          <w:sz w:val="21"/>
          <w:szCs w:val="21"/>
        </w:rPr>
        <w:t xml:space="preserve"> </w:t>
      </w:r>
      <w:r w:rsidRPr="00320995">
        <w:rPr>
          <w:rFonts w:ascii="Abadi" w:hAnsi="Abadi"/>
          <w:b w:val="0"/>
          <w:bCs w:val="0"/>
          <w:sz w:val="21"/>
          <w:szCs w:val="21"/>
        </w:rPr>
        <w:t>legal</w:t>
      </w:r>
      <w:r w:rsidRPr="00320995">
        <w:rPr>
          <w:rFonts w:ascii="Abadi" w:hAnsi="Abadi"/>
          <w:b w:val="0"/>
          <w:bCs w:val="0"/>
          <w:spacing w:val="15"/>
          <w:sz w:val="21"/>
          <w:szCs w:val="21"/>
        </w:rPr>
        <w:t xml:space="preserve"> </w:t>
      </w:r>
      <w:r w:rsidRPr="00320995">
        <w:rPr>
          <w:rFonts w:ascii="Abadi" w:hAnsi="Abadi"/>
          <w:b w:val="0"/>
          <w:bCs w:val="0"/>
          <w:sz w:val="21"/>
          <w:szCs w:val="21"/>
        </w:rPr>
        <w:t>con</w:t>
      </w:r>
      <w:r w:rsidRPr="00320995">
        <w:rPr>
          <w:rFonts w:ascii="Abadi" w:hAnsi="Abadi"/>
          <w:b w:val="0"/>
          <w:bCs w:val="0"/>
          <w:spacing w:val="14"/>
          <w:sz w:val="21"/>
          <w:szCs w:val="21"/>
        </w:rPr>
        <w:t xml:space="preserve"> </w:t>
      </w:r>
      <w:r w:rsidRPr="00320995">
        <w:rPr>
          <w:rFonts w:ascii="Abadi" w:hAnsi="Abadi"/>
          <w:b w:val="0"/>
          <w:bCs w:val="0"/>
          <w:sz w:val="21"/>
          <w:szCs w:val="21"/>
        </w:rPr>
        <w:t>la</w:t>
      </w:r>
      <w:r w:rsidRPr="00320995">
        <w:rPr>
          <w:rFonts w:ascii="Abadi" w:hAnsi="Abadi"/>
          <w:b w:val="0"/>
          <w:bCs w:val="0"/>
          <w:spacing w:val="13"/>
          <w:sz w:val="21"/>
          <w:szCs w:val="21"/>
        </w:rPr>
        <w:t xml:space="preserve"> </w:t>
      </w:r>
      <w:r w:rsidRPr="00320995">
        <w:rPr>
          <w:rFonts w:ascii="Abadi" w:hAnsi="Abadi"/>
          <w:b w:val="0"/>
          <w:bCs w:val="0"/>
          <w:sz w:val="21"/>
          <w:szCs w:val="21"/>
        </w:rPr>
        <w:t>presencia</w:t>
      </w:r>
      <w:r w:rsidRPr="00320995">
        <w:rPr>
          <w:rFonts w:ascii="Abadi" w:hAnsi="Abadi"/>
          <w:b w:val="0"/>
          <w:bCs w:val="0"/>
          <w:spacing w:val="13"/>
          <w:sz w:val="21"/>
          <w:szCs w:val="21"/>
        </w:rPr>
        <w:t xml:space="preserve"> </w:t>
      </w:r>
      <w:r w:rsidRPr="00320995">
        <w:rPr>
          <w:rFonts w:ascii="Abadi" w:hAnsi="Abadi"/>
          <w:b w:val="0"/>
          <w:bCs w:val="0"/>
          <w:sz w:val="21"/>
          <w:szCs w:val="21"/>
        </w:rPr>
        <w:t>de</w:t>
      </w:r>
      <w:r w:rsidRPr="00320995">
        <w:rPr>
          <w:rFonts w:ascii="Abadi" w:hAnsi="Abadi"/>
          <w:b w:val="0"/>
          <w:bCs w:val="0"/>
          <w:spacing w:val="13"/>
          <w:sz w:val="21"/>
          <w:szCs w:val="21"/>
        </w:rPr>
        <w:t xml:space="preserve"> </w:t>
      </w:r>
      <w:r w:rsidRPr="00320995">
        <w:rPr>
          <w:rFonts w:ascii="Abadi" w:hAnsi="Abadi"/>
          <w:b w:val="0"/>
          <w:bCs w:val="0"/>
          <w:sz w:val="21"/>
          <w:szCs w:val="21"/>
        </w:rPr>
        <w:t>las</w:t>
      </w:r>
      <w:r w:rsidRPr="00320995">
        <w:rPr>
          <w:rFonts w:ascii="Abadi" w:hAnsi="Abadi"/>
          <w:b w:val="0"/>
          <w:bCs w:val="0"/>
          <w:spacing w:val="14"/>
          <w:sz w:val="21"/>
          <w:szCs w:val="21"/>
        </w:rPr>
        <w:t xml:space="preserve"> </w:t>
      </w:r>
      <w:r w:rsidRPr="00320995">
        <w:rPr>
          <w:rFonts w:ascii="Abadi" w:hAnsi="Abadi"/>
          <w:b w:val="0"/>
          <w:bCs w:val="0"/>
          <w:sz w:val="21"/>
          <w:szCs w:val="21"/>
        </w:rPr>
        <w:t>diputadas</w:t>
      </w:r>
      <w:r w:rsidRPr="00320995">
        <w:rPr>
          <w:rFonts w:ascii="Abadi" w:hAnsi="Abadi"/>
          <w:b w:val="0"/>
          <w:bCs w:val="0"/>
          <w:spacing w:val="21"/>
          <w:sz w:val="21"/>
          <w:szCs w:val="21"/>
        </w:rPr>
        <w:t xml:space="preserve"> </w:t>
      </w:r>
      <w:r w:rsidRPr="00320995">
        <w:rPr>
          <w:rFonts w:ascii="Abadi" w:hAnsi="Abadi"/>
          <w:b w:val="0"/>
          <w:bCs w:val="0"/>
          <w:sz w:val="21"/>
          <w:szCs w:val="21"/>
        </w:rPr>
        <w:t>Susana</w:t>
      </w:r>
      <w:r w:rsidRPr="00320995">
        <w:rPr>
          <w:rFonts w:ascii="Abadi" w:hAnsi="Abadi"/>
          <w:b w:val="0"/>
          <w:bCs w:val="0"/>
          <w:spacing w:val="13"/>
          <w:sz w:val="21"/>
          <w:szCs w:val="21"/>
        </w:rPr>
        <w:t xml:space="preserve"> </w:t>
      </w:r>
      <w:r w:rsidRPr="00320995">
        <w:rPr>
          <w:rFonts w:ascii="Abadi" w:hAnsi="Abadi"/>
          <w:b w:val="0"/>
          <w:bCs w:val="0"/>
          <w:sz w:val="21"/>
          <w:szCs w:val="21"/>
        </w:rPr>
        <w:t>Bermúdez</w:t>
      </w:r>
      <w:r w:rsidRPr="00320995">
        <w:rPr>
          <w:rFonts w:ascii="Abadi" w:hAnsi="Abadi"/>
          <w:b w:val="0"/>
          <w:bCs w:val="0"/>
          <w:spacing w:val="15"/>
          <w:sz w:val="21"/>
          <w:szCs w:val="21"/>
        </w:rPr>
        <w:t xml:space="preserve"> </w:t>
      </w:r>
      <w:r w:rsidRPr="00320995">
        <w:rPr>
          <w:rFonts w:ascii="Abadi" w:hAnsi="Abadi"/>
          <w:b w:val="0"/>
          <w:bCs w:val="0"/>
          <w:sz w:val="21"/>
          <w:szCs w:val="21"/>
        </w:rPr>
        <w:t>Cano</w:t>
      </w:r>
      <w:r w:rsidRPr="00320995">
        <w:rPr>
          <w:rFonts w:ascii="Abadi" w:hAnsi="Abadi"/>
          <w:b w:val="0"/>
          <w:bCs w:val="0"/>
          <w:spacing w:val="18"/>
          <w:sz w:val="21"/>
          <w:szCs w:val="21"/>
        </w:rPr>
        <w:t xml:space="preserve"> </w:t>
      </w:r>
      <w:r w:rsidRPr="00320995">
        <w:rPr>
          <w:rFonts w:ascii="Abadi" w:hAnsi="Abadi"/>
          <w:b w:val="0"/>
          <w:bCs w:val="0"/>
          <w:sz w:val="21"/>
          <w:szCs w:val="21"/>
        </w:rPr>
        <w:t>y</w:t>
      </w:r>
      <w:r w:rsidRPr="00320995">
        <w:rPr>
          <w:rFonts w:ascii="Abadi" w:hAnsi="Abadi"/>
          <w:b w:val="0"/>
          <w:bCs w:val="0"/>
          <w:spacing w:val="15"/>
          <w:sz w:val="21"/>
          <w:szCs w:val="21"/>
        </w:rPr>
        <w:t xml:space="preserve"> </w:t>
      </w:r>
      <w:r w:rsidRPr="00320995">
        <w:rPr>
          <w:rFonts w:ascii="Abadi" w:hAnsi="Abadi"/>
          <w:b w:val="0"/>
          <w:bCs w:val="0"/>
          <w:sz w:val="21"/>
          <w:szCs w:val="21"/>
        </w:rPr>
        <w:t>Lilia</w:t>
      </w:r>
      <w:r w:rsidRPr="00320995">
        <w:rPr>
          <w:rFonts w:ascii="Abadi" w:hAnsi="Abadi"/>
          <w:b w:val="0"/>
          <w:bCs w:val="0"/>
          <w:spacing w:val="13"/>
          <w:sz w:val="21"/>
          <w:szCs w:val="21"/>
        </w:rPr>
        <w:t xml:space="preserve"> </w:t>
      </w:r>
      <w:r w:rsidRPr="00320995">
        <w:rPr>
          <w:rFonts w:ascii="Abadi" w:hAnsi="Abadi"/>
          <w:b w:val="0"/>
          <w:bCs w:val="0"/>
          <w:sz w:val="21"/>
          <w:szCs w:val="21"/>
        </w:rPr>
        <w:t>Margarita Rionda</w:t>
      </w:r>
      <w:r w:rsidRPr="00320995">
        <w:rPr>
          <w:rFonts w:ascii="Abadi" w:hAnsi="Abadi"/>
          <w:b w:val="0"/>
          <w:bCs w:val="0"/>
          <w:spacing w:val="5"/>
          <w:sz w:val="21"/>
          <w:szCs w:val="21"/>
        </w:rPr>
        <w:t xml:space="preserve"> </w:t>
      </w:r>
      <w:r w:rsidRPr="00320995">
        <w:rPr>
          <w:rFonts w:ascii="Abadi" w:hAnsi="Abadi"/>
          <w:b w:val="0"/>
          <w:bCs w:val="0"/>
          <w:sz w:val="21"/>
          <w:szCs w:val="21"/>
        </w:rPr>
        <w:t>Salas;</w:t>
      </w:r>
      <w:r w:rsidRPr="00320995">
        <w:rPr>
          <w:rFonts w:ascii="Abadi" w:hAnsi="Abadi"/>
          <w:b w:val="0"/>
          <w:bCs w:val="0"/>
          <w:spacing w:val="7"/>
          <w:sz w:val="21"/>
          <w:szCs w:val="21"/>
        </w:rPr>
        <w:t xml:space="preserve"> </w:t>
      </w:r>
      <w:r w:rsidRPr="00320995">
        <w:rPr>
          <w:rFonts w:ascii="Abadi" w:hAnsi="Abadi"/>
          <w:b w:val="0"/>
          <w:bCs w:val="0"/>
          <w:sz w:val="21"/>
          <w:szCs w:val="21"/>
        </w:rPr>
        <w:t>así</w:t>
      </w:r>
      <w:r w:rsidRPr="00320995">
        <w:rPr>
          <w:rFonts w:ascii="Abadi" w:hAnsi="Abadi"/>
          <w:b w:val="0"/>
          <w:bCs w:val="0"/>
          <w:spacing w:val="7"/>
          <w:sz w:val="21"/>
          <w:szCs w:val="21"/>
        </w:rPr>
        <w:t xml:space="preserve"> </w:t>
      </w:r>
      <w:r w:rsidRPr="00320995">
        <w:rPr>
          <w:rFonts w:ascii="Abadi" w:hAnsi="Abadi"/>
          <w:b w:val="0"/>
          <w:bCs w:val="0"/>
          <w:sz w:val="21"/>
          <w:szCs w:val="21"/>
        </w:rPr>
        <w:t>como</w:t>
      </w:r>
      <w:r w:rsidRPr="00320995">
        <w:rPr>
          <w:rFonts w:ascii="Abadi" w:hAnsi="Abadi"/>
          <w:b w:val="0"/>
          <w:bCs w:val="0"/>
          <w:spacing w:val="7"/>
          <w:sz w:val="21"/>
          <w:szCs w:val="21"/>
        </w:rPr>
        <w:t xml:space="preserve"> </w:t>
      </w:r>
      <w:r w:rsidRPr="00320995">
        <w:rPr>
          <w:rFonts w:ascii="Abadi" w:hAnsi="Abadi"/>
          <w:b w:val="0"/>
          <w:bCs w:val="0"/>
          <w:sz w:val="21"/>
          <w:szCs w:val="21"/>
        </w:rPr>
        <w:t>de</w:t>
      </w:r>
      <w:r w:rsidRPr="00320995">
        <w:rPr>
          <w:rFonts w:ascii="Abadi" w:hAnsi="Abadi"/>
          <w:b w:val="0"/>
          <w:bCs w:val="0"/>
          <w:spacing w:val="6"/>
          <w:sz w:val="21"/>
          <w:szCs w:val="21"/>
        </w:rPr>
        <w:t xml:space="preserve"> </w:t>
      </w:r>
      <w:r w:rsidRPr="00320995">
        <w:rPr>
          <w:rFonts w:ascii="Abadi" w:hAnsi="Abadi"/>
          <w:b w:val="0"/>
          <w:bCs w:val="0"/>
          <w:sz w:val="21"/>
          <w:szCs w:val="21"/>
        </w:rPr>
        <w:t>los</w:t>
      </w:r>
      <w:r w:rsidRPr="00320995">
        <w:rPr>
          <w:rFonts w:ascii="Abadi" w:hAnsi="Abadi"/>
          <w:b w:val="0"/>
          <w:bCs w:val="0"/>
          <w:spacing w:val="7"/>
          <w:sz w:val="21"/>
          <w:szCs w:val="21"/>
        </w:rPr>
        <w:t xml:space="preserve"> </w:t>
      </w:r>
      <w:r w:rsidRPr="00320995">
        <w:rPr>
          <w:rFonts w:ascii="Abadi" w:hAnsi="Abadi"/>
          <w:b w:val="0"/>
          <w:bCs w:val="0"/>
          <w:sz w:val="21"/>
          <w:szCs w:val="21"/>
        </w:rPr>
        <w:t>diputados</w:t>
      </w:r>
      <w:r w:rsidRPr="00320995">
        <w:rPr>
          <w:rFonts w:ascii="Abadi" w:hAnsi="Abadi"/>
          <w:b w:val="0"/>
          <w:bCs w:val="0"/>
          <w:spacing w:val="6"/>
          <w:sz w:val="21"/>
          <w:szCs w:val="21"/>
        </w:rPr>
        <w:t xml:space="preserve"> </w:t>
      </w:r>
      <w:r w:rsidRPr="00320995">
        <w:rPr>
          <w:rFonts w:ascii="Abadi" w:hAnsi="Abadi"/>
          <w:b w:val="0"/>
          <w:bCs w:val="0"/>
          <w:sz w:val="21"/>
          <w:szCs w:val="21"/>
        </w:rPr>
        <w:t>Gustavo</w:t>
      </w:r>
      <w:r w:rsidRPr="00320995">
        <w:rPr>
          <w:rFonts w:ascii="Abadi" w:hAnsi="Abadi"/>
          <w:b w:val="0"/>
          <w:bCs w:val="0"/>
          <w:spacing w:val="7"/>
          <w:sz w:val="21"/>
          <w:szCs w:val="21"/>
        </w:rPr>
        <w:t xml:space="preserve"> </w:t>
      </w:r>
      <w:r w:rsidRPr="00320995">
        <w:rPr>
          <w:rFonts w:ascii="Abadi" w:hAnsi="Abadi"/>
          <w:b w:val="0"/>
          <w:bCs w:val="0"/>
          <w:sz w:val="21"/>
          <w:szCs w:val="21"/>
        </w:rPr>
        <w:t>Adolfo</w:t>
      </w:r>
      <w:r w:rsidRPr="00320995">
        <w:rPr>
          <w:rFonts w:ascii="Abadi" w:hAnsi="Abadi"/>
          <w:b w:val="0"/>
          <w:bCs w:val="0"/>
          <w:spacing w:val="7"/>
          <w:sz w:val="21"/>
          <w:szCs w:val="21"/>
        </w:rPr>
        <w:t xml:space="preserve"> </w:t>
      </w:r>
      <w:r w:rsidRPr="00320995">
        <w:rPr>
          <w:rFonts w:ascii="Abadi" w:hAnsi="Abadi"/>
          <w:b w:val="0"/>
          <w:bCs w:val="0"/>
          <w:sz w:val="21"/>
          <w:szCs w:val="21"/>
        </w:rPr>
        <w:t>Alfaro</w:t>
      </w:r>
      <w:r w:rsidRPr="00320995">
        <w:rPr>
          <w:rFonts w:ascii="Abadi" w:hAnsi="Abadi"/>
          <w:b w:val="0"/>
          <w:bCs w:val="0"/>
          <w:spacing w:val="7"/>
          <w:sz w:val="21"/>
          <w:szCs w:val="21"/>
        </w:rPr>
        <w:t xml:space="preserve"> </w:t>
      </w:r>
      <w:r w:rsidRPr="00320995">
        <w:rPr>
          <w:rFonts w:ascii="Abadi" w:hAnsi="Abadi"/>
          <w:b w:val="0"/>
          <w:bCs w:val="0"/>
          <w:sz w:val="21"/>
          <w:szCs w:val="21"/>
        </w:rPr>
        <w:t>Reyes,</w:t>
      </w:r>
      <w:r w:rsidRPr="00320995">
        <w:rPr>
          <w:rFonts w:ascii="Abadi" w:hAnsi="Abadi"/>
          <w:b w:val="0"/>
          <w:bCs w:val="0"/>
          <w:spacing w:val="11"/>
          <w:sz w:val="21"/>
          <w:szCs w:val="21"/>
        </w:rPr>
        <w:t xml:space="preserve"> </w:t>
      </w:r>
      <w:r w:rsidRPr="00320995">
        <w:rPr>
          <w:rFonts w:ascii="Abadi" w:hAnsi="Abadi"/>
          <w:b w:val="0"/>
          <w:bCs w:val="0"/>
          <w:sz w:val="21"/>
          <w:szCs w:val="21"/>
        </w:rPr>
        <w:t>Cuauhtémoc</w:t>
      </w:r>
      <w:r w:rsidRPr="00320995">
        <w:rPr>
          <w:rFonts w:ascii="Abadi" w:hAnsi="Abadi"/>
          <w:b w:val="0"/>
          <w:bCs w:val="0"/>
          <w:spacing w:val="7"/>
          <w:sz w:val="21"/>
          <w:szCs w:val="21"/>
        </w:rPr>
        <w:t xml:space="preserve"> </w:t>
      </w:r>
      <w:r w:rsidRPr="00320995">
        <w:rPr>
          <w:rFonts w:ascii="Abadi" w:hAnsi="Abadi"/>
          <w:b w:val="0"/>
          <w:bCs w:val="0"/>
          <w:sz w:val="21"/>
          <w:szCs w:val="21"/>
        </w:rPr>
        <w:t>Becerra González,</w:t>
      </w:r>
      <w:r w:rsidRPr="00320995">
        <w:rPr>
          <w:rFonts w:ascii="Abadi" w:hAnsi="Abadi"/>
          <w:b w:val="0"/>
          <w:bCs w:val="0"/>
          <w:spacing w:val="39"/>
          <w:sz w:val="21"/>
          <w:szCs w:val="21"/>
        </w:rPr>
        <w:t xml:space="preserve"> </w:t>
      </w:r>
      <w:r w:rsidRPr="00320995">
        <w:rPr>
          <w:rFonts w:ascii="Abadi" w:hAnsi="Abadi"/>
          <w:b w:val="0"/>
          <w:bCs w:val="0"/>
          <w:sz w:val="21"/>
          <w:szCs w:val="21"/>
        </w:rPr>
        <w:t>José</w:t>
      </w:r>
      <w:r w:rsidRPr="00320995">
        <w:rPr>
          <w:rFonts w:ascii="Abadi" w:hAnsi="Abadi"/>
          <w:b w:val="0"/>
          <w:bCs w:val="0"/>
          <w:spacing w:val="38"/>
          <w:sz w:val="21"/>
          <w:szCs w:val="21"/>
        </w:rPr>
        <w:t xml:space="preserve"> </w:t>
      </w:r>
      <w:r w:rsidRPr="00320995">
        <w:rPr>
          <w:rFonts w:ascii="Abadi" w:hAnsi="Abadi"/>
          <w:b w:val="0"/>
          <w:bCs w:val="0"/>
          <w:sz w:val="21"/>
          <w:szCs w:val="21"/>
        </w:rPr>
        <w:t>Alfonso</w:t>
      </w:r>
      <w:r w:rsidRPr="00320995">
        <w:rPr>
          <w:rFonts w:ascii="Abadi" w:hAnsi="Abadi"/>
          <w:b w:val="0"/>
          <w:bCs w:val="0"/>
          <w:spacing w:val="38"/>
          <w:sz w:val="21"/>
          <w:szCs w:val="21"/>
        </w:rPr>
        <w:t xml:space="preserve"> </w:t>
      </w:r>
      <w:r w:rsidRPr="00320995">
        <w:rPr>
          <w:rFonts w:ascii="Abadi" w:hAnsi="Abadi"/>
          <w:b w:val="0"/>
          <w:bCs w:val="0"/>
          <w:sz w:val="21"/>
          <w:szCs w:val="21"/>
        </w:rPr>
        <w:t>Borja</w:t>
      </w:r>
      <w:r w:rsidRPr="00320995">
        <w:rPr>
          <w:rFonts w:ascii="Abadi" w:hAnsi="Abadi"/>
          <w:b w:val="0"/>
          <w:bCs w:val="0"/>
          <w:spacing w:val="37"/>
          <w:sz w:val="21"/>
          <w:szCs w:val="21"/>
        </w:rPr>
        <w:t xml:space="preserve"> </w:t>
      </w:r>
      <w:r w:rsidRPr="00320995">
        <w:rPr>
          <w:rFonts w:ascii="Abadi" w:hAnsi="Abadi"/>
          <w:b w:val="0"/>
          <w:bCs w:val="0"/>
          <w:sz w:val="21"/>
          <w:szCs w:val="21"/>
        </w:rPr>
        <w:t>Pimentel,</w:t>
      </w:r>
      <w:r w:rsidRPr="00320995">
        <w:rPr>
          <w:rFonts w:ascii="Abadi" w:hAnsi="Abadi"/>
          <w:b w:val="0"/>
          <w:bCs w:val="0"/>
          <w:spacing w:val="39"/>
          <w:sz w:val="21"/>
          <w:szCs w:val="21"/>
        </w:rPr>
        <w:t xml:space="preserve"> </w:t>
      </w:r>
      <w:r w:rsidRPr="00320995">
        <w:rPr>
          <w:rFonts w:ascii="Abadi" w:hAnsi="Abadi"/>
          <w:b w:val="0"/>
          <w:bCs w:val="0"/>
          <w:sz w:val="21"/>
          <w:szCs w:val="21"/>
        </w:rPr>
        <w:t>Gerardo</w:t>
      </w:r>
      <w:r w:rsidRPr="00320995">
        <w:rPr>
          <w:rFonts w:ascii="Abadi" w:hAnsi="Abadi"/>
          <w:b w:val="0"/>
          <w:bCs w:val="0"/>
          <w:spacing w:val="39"/>
          <w:sz w:val="21"/>
          <w:szCs w:val="21"/>
        </w:rPr>
        <w:t xml:space="preserve"> </w:t>
      </w:r>
      <w:r w:rsidRPr="00320995">
        <w:rPr>
          <w:rFonts w:ascii="Abadi" w:hAnsi="Abadi"/>
          <w:b w:val="0"/>
          <w:bCs w:val="0"/>
          <w:sz w:val="21"/>
          <w:szCs w:val="21"/>
        </w:rPr>
        <w:t>Fernández</w:t>
      </w:r>
      <w:r w:rsidRPr="00320995">
        <w:rPr>
          <w:rFonts w:ascii="Abadi" w:hAnsi="Abadi"/>
          <w:b w:val="0"/>
          <w:bCs w:val="0"/>
          <w:spacing w:val="39"/>
          <w:sz w:val="21"/>
          <w:szCs w:val="21"/>
        </w:rPr>
        <w:t xml:space="preserve"> </w:t>
      </w:r>
      <w:r w:rsidRPr="00320995">
        <w:rPr>
          <w:rFonts w:ascii="Abadi" w:hAnsi="Abadi"/>
          <w:b w:val="0"/>
          <w:bCs w:val="0"/>
          <w:sz w:val="21"/>
          <w:szCs w:val="21"/>
        </w:rPr>
        <w:t>González,</w:t>
      </w:r>
      <w:r w:rsidRPr="00320995">
        <w:rPr>
          <w:rFonts w:ascii="Abadi" w:hAnsi="Abadi"/>
          <w:b w:val="0"/>
          <w:bCs w:val="0"/>
          <w:spacing w:val="41"/>
          <w:sz w:val="21"/>
          <w:szCs w:val="21"/>
        </w:rPr>
        <w:t xml:space="preserve"> </w:t>
      </w:r>
      <w:r w:rsidRPr="00320995">
        <w:rPr>
          <w:rFonts w:ascii="Abadi" w:hAnsi="Abadi"/>
          <w:b w:val="0"/>
          <w:bCs w:val="0"/>
          <w:sz w:val="21"/>
          <w:szCs w:val="21"/>
        </w:rPr>
        <w:t>Aldo</w:t>
      </w:r>
      <w:r w:rsidRPr="00320995">
        <w:rPr>
          <w:rFonts w:ascii="Abadi" w:hAnsi="Abadi"/>
          <w:b w:val="0"/>
          <w:bCs w:val="0"/>
          <w:spacing w:val="38"/>
          <w:sz w:val="21"/>
          <w:szCs w:val="21"/>
        </w:rPr>
        <w:t xml:space="preserve"> </w:t>
      </w:r>
      <w:r w:rsidRPr="00320995">
        <w:rPr>
          <w:rFonts w:ascii="Abadi" w:hAnsi="Abadi"/>
          <w:b w:val="0"/>
          <w:bCs w:val="0"/>
          <w:sz w:val="21"/>
          <w:szCs w:val="21"/>
        </w:rPr>
        <w:t>Iván</w:t>
      </w:r>
      <w:r w:rsidRPr="00320995">
        <w:rPr>
          <w:rFonts w:ascii="Abadi" w:hAnsi="Abadi"/>
          <w:b w:val="0"/>
          <w:bCs w:val="0"/>
          <w:spacing w:val="37"/>
          <w:sz w:val="21"/>
          <w:szCs w:val="21"/>
        </w:rPr>
        <w:t xml:space="preserve"> </w:t>
      </w:r>
      <w:r w:rsidRPr="00320995">
        <w:rPr>
          <w:rFonts w:ascii="Abadi" w:hAnsi="Abadi"/>
          <w:b w:val="0"/>
          <w:bCs w:val="0"/>
          <w:sz w:val="21"/>
          <w:szCs w:val="21"/>
        </w:rPr>
        <w:t>Márquez Becerra,</w:t>
      </w:r>
      <w:r w:rsidRPr="00320995">
        <w:rPr>
          <w:rFonts w:ascii="Abadi" w:hAnsi="Abadi"/>
          <w:b w:val="0"/>
          <w:bCs w:val="0"/>
          <w:spacing w:val="22"/>
          <w:sz w:val="21"/>
          <w:szCs w:val="21"/>
        </w:rPr>
        <w:t xml:space="preserve"> </w:t>
      </w:r>
      <w:r w:rsidRPr="00320995">
        <w:rPr>
          <w:rFonts w:ascii="Abadi" w:hAnsi="Abadi"/>
          <w:b w:val="0"/>
          <w:bCs w:val="0"/>
          <w:sz w:val="21"/>
          <w:szCs w:val="21"/>
        </w:rPr>
        <w:t>David</w:t>
      </w:r>
      <w:r w:rsidRPr="00320995">
        <w:rPr>
          <w:rFonts w:ascii="Abadi" w:hAnsi="Abadi"/>
          <w:b w:val="0"/>
          <w:bCs w:val="0"/>
          <w:spacing w:val="21"/>
          <w:sz w:val="21"/>
          <w:szCs w:val="21"/>
        </w:rPr>
        <w:t xml:space="preserve"> </w:t>
      </w:r>
      <w:r w:rsidRPr="00320995">
        <w:rPr>
          <w:rFonts w:ascii="Abadi" w:hAnsi="Abadi"/>
          <w:b w:val="0"/>
          <w:bCs w:val="0"/>
          <w:sz w:val="21"/>
          <w:szCs w:val="21"/>
        </w:rPr>
        <w:t>Martínez</w:t>
      </w:r>
      <w:r w:rsidRPr="00320995">
        <w:rPr>
          <w:rFonts w:ascii="Abadi" w:hAnsi="Abadi"/>
          <w:b w:val="0"/>
          <w:bCs w:val="0"/>
          <w:spacing w:val="20"/>
          <w:sz w:val="21"/>
          <w:szCs w:val="21"/>
        </w:rPr>
        <w:t xml:space="preserve"> </w:t>
      </w:r>
      <w:r w:rsidRPr="00320995">
        <w:rPr>
          <w:rFonts w:ascii="Abadi" w:hAnsi="Abadi"/>
          <w:b w:val="0"/>
          <w:bCs w:val="0"/>
          <w:sz w:val="21"/>
          <w:szCs w:val="21"/>
        </w:rPr>
        <w:t>Mendizábal,</w:t>
      </w:r>
      <w:r w:rsidRPr="00320995">
        <w:rPr>
          <w:rFonts w:ascii="Abadi" w:hAnsi="Abadi"/>
          <w:b w:val="0"/>
          <w:bCs w:val="0"/>
          <w:spacing w:val="22"/>
          <w:sz w:val="21"/>
          <w:szCs w:val="21"/>
        </w:rPr>
        <w:t xml:space="preserve"> </w:t>
      </w:r>
      <w:r w:rsidRPr="00320995">
        <w:rPr>
          <w:rFonts w:ascii="Abadi" w:hAnsi="Abadi"/>
          <w:b w:val="0"/>
          <w:bCs w:val="0"/>
          <w:sz w:val="21"/>
          <w:szCs w:val="21"/>
        </w:rPr>
        <w:t>Jorge</w:t>
      </w:r>
      <w:r w:rsidRPr="00320995">
        <w:rPr>
          <w:rFonts w:ascii="Abadi" w:hAnsi="Abadi"/>
          <w:b w:val="0"/>
          <w:bCs w:val="0"/>
          <w:spacing w:val="20"/>
          <w:sz w:val="21"/>
          <w:szCs w:val="21"/>
        </w:rPr>
        <w:t xml:space="preserve"> </w:t>
      </w:r>
      <w:r w:rsidRPr="00320995">
        <w:rPr>
          <w:rFonts w:ascii="Abadi" w:hAnsi="Abadi"/>
          <w:b w:val="0"/>
          <w:bCs w:val="0"/>
          <w:sz w:val="21"/>
          <w:szCs w:val="21"/>
        </w:rPr>
        <w:t>Ortiz</w:t>
      </w:r>
      <w:r w:rsidRPr="00320995">
        <w:rPr>
          <w:rFonts w:ascii="Abadi" w:hAnsi="Abadi"/>
          <w:b w:val="0"/>
          <w:bCs w:val="0"/>
          <w:spacing w:val="20"/>
          <w:sz w:val="21"/>
          <w:szCs w:val="21"/>
        </w:rPr>
        <w:t xml:space="preserve"> </w:t>
      </w:r>
      <w:r w:rsidRPr="00320995">
        <w:rPr>
          <w:rFonts w:ascii="Abadi" w:hAnsi="Abadi"/>
          <w:b w:val="0"/>
          <w:bCs w:val="0"/>
          <w:sz w:val="21"/>
          <w:szCs w:val="21"/>
        </w:rPr>
        <w:t>Ortega</w:t>
      </w:r>
      <w:r w:rsidRPr="00320995">
        <w:rPr>
          <w:rFonts w:ascii="Abadi" w:hAnsi="Abadi"/>
          <w:b w:val="0"/>
          <w:bCs w:val="0"/>
          <w:spacing w:val="22"/>
          <w:sz w:val="21"/>
          <w:szCs w:val="21"/>
        </w:rPr>
        <w:t xml:space="preserve"> </w:t>
      </w:r>
      <w:r w:rsidRPr="00320995">
        <w:rPr>
          <w:rFonts w:ascii="Abadi" w:hAnsi="Abadi"/>
          <w:b w:val="0"/>
          <w:bCs w:val="0"/>
          <w:sz w:val="21"/>
          <w:szCs w:val="21"/>
        </w:rPr>
        <w:t>y</w:t>
      </w:r>
      <w:r w:rsidRPr="00320995">
        <w:rPr>
          <w:rFonts w:ascii="Abadi" w:hAnsi="Abadi"/>
          <w:b w:val="0"/>
          <w:bCs w:val="0"/>
          <w:spacing w:val="22"/>
          <w:sz w:val="21"/>
          <w:szCs w:val="21"/>
        </w:rPr>
        <w:t xml:space="preserve"> </w:t>
      </w:r>
      <w:r w:rsidRPr="00320995">
        <w:rPr>
          <w:rFonts w:ascii="Abadi" w:hAnsi="Abadi"/>
          <w:b w:val="0"/>
          <w:bCs w:val="0"/>
          <w:sz w:val="21"/>
          <w:szCs w:val="21"/>
        </w:rPr>
        <w:t>Armando</w:t>
      </w:r>
      <w:r w:rsidRPr="00320995">
        <w:rPr>
          <w:rFonts w:ascii="Abadi" w:hAnsi="Abadi"/>
          <w:b w:val="0"/>
          <w:bCs w:val="0"/>
          <w:spacing w:val="21"/>
          <w:sz w:val="21"/>
          <w:szCs w:val="21"/>
        </w:rPr>
        <w:t xml:space="preserve"> </w:t>
      </w:r>
      <w:r w:rsidRPr="00320995">
        <w:rPr>
          <w:rFonts w:ascii="Abadi" w:hAnsi="Abadi"/>
          <w:b w:val="0"/>
          <w:bCs w:val="0"/>
          <w:sz w:val="21"/>
          <w:szCs w:val="21"/>
        </w:rPr>
        <w:t>Rangel</w:t>
      </w:r>
      <w:r w:rsidRPr="00320995">
        <w:rPr>
          <w:rFonts w:ascii="Abadi" w:hAnsi="Abadi"/>
          <w:b w:val="0"/>
          <w:bCs w:val="0"/>
          <w:spacing w:val="22"/>
          <w:sz w:val="21"/>
          <w:szCs w:val="21"/>
        </w:rPr>
        <w:t xml:space="preserve"> </w:t>
      </w:r>
      <w:r w:rsidRPr="00320995">
        <w:rPr>
          <w:rFonts w:ascii="Abadi" w:hAnsi="Abadi"/>
          <w:b w:val="0"/>
          <w:bCs w:val="0"/>
          <w:sz w:val="21"/>
          <w:szCs w:val="21"/>
        </w:rPr>
        <w:t>Hernández.</w:t>
      </w:r>
      <w:r w:rsidRPr="00320995">
        <w:rPr>
          <w:rFonts w:ascii="Abadi" w:hAnsi="Abadi"/>
          <w:b w:val="0"/>
          <w:bCs w:val="0"/>
          <w:spacing w:val="22"/>
          <w:sz w:val="21"/>
          <w:szCs w:val="21"/>
        </w:rPr>
        <w:t xml:space="preserve"> </w:t>
      </w:r>
      <w:r w:rsidRPr="00320995">
        <w:rPr>
          <w:rFonts w:ascii="Abadi" w:hAnsi="Abadi"/>
          <w:b w:val="0"/>
          <w:bCs w:val="0"/>
          <w:sz w:val="21"/>
          <w:szCs w:val="21"/>
        </w:rPr>
        <w:t>Se registró</w:t>
      </w:r>
      <w:r w:rsidRPr="00320995">
        <w:rPr>
          <w:rFonts w:ascii="Abadi" w:hAnsi="Abadi"/>
          <w:b w:val="0"/>
          <w:bCs w:val="0"/>
          <w:spacing w:val="-2"/>
          <w:sz w:val="21"/>
          <w:szCs w:val="21"/>
        </w:rPr>
        <w:t xml:space="preserve"> </w:t>
      </w:r>
      <w:r w:rsidRPr="00320995">
        <w:rPr>
          <w:rFonts w:ascii="Abadi" w:hAnsi="Abadi"/>
          <w:b w:val="0"/>
          <w:bCs w:val="0"/>
          <w:sz w:val="21"/>
          <w:szCs w:val="21"/>
        </w:rPr>
        <w:t>la</w:t>
      </w:r>
      <w:r w:rsidRPr="00320995">
        <w:rPr>
          <w:rFonts w:ascii="Abadi" w:hAnsi="Abadi"/>
          <w:b w:val="0"/>
          <w:bCs w:val="0"/>
          <w:spacing w:val="-4"/>
          <w:sz w:val="21"/>
          <w:szCs w:val="21"/>
        </w:rPr>
        <w:t xml:space="preserve"> </w:t>
      </w:r>
      <w:r w:rsidRPr="00320995">
        <w:rPr>
          <w:rFonts w:ascii="Abadi" w:hAnsi="Abadi"/>
          <w:b w:val="0"/>
          <w:bCs w:val="0"/>
          <w:sz w:val="21"/>
          <w:szCs w:val="21"/>
        </w:rPr>
        <w:t>inasistencia</w:t>
      </w:r>
      <w:r w:rsidRPr="00320995">
        <w:rPr>
          <w:rFonts w:ascii="Abadi" w:hAnsi="Abadi"/>
          <w:b w:val="0"/>
          <w:bCs w:val="0"/>
          <w:spacing w:val="-4"/>
          <w:sz w:val="21"/>
          <w:szCs w:val="21"/>
        </w:rPr>
        <w:t xml:space="preserve"> </w:t>
      </w:r>
      <w:r w:rsidRPr="00320995">
        <w:rPr>
          <w:rFonts w:ascii="Abadi" w:hAnsi="Abadi"/>
          <w:b w:val="0"/>
          <w:bCs w:val="0"/>
          <w:sz w:val="21"/>
          <w:szCs w:val="21"/>
        </w:rPr>
        <w:t>de</w:t>
      </w:r>
      <w:r w:rsidRPr="00320995">
        <w:rPr>
          <w:rFonts w:ascii="Abadi" w:hAnsi="Abadi"/>
          <w:b w:val="0"/>
          <w:bCs w:val="0"/>
          <w:spacing w:val="-1"/>
          <w:sz w:val="21"/>
          <w:szCs w:val="21"/>
        </w:rPr>
        <w:t xml:space="preserve"> </w:t>
      </w:r>
      <w:r w:rsidRPr="00320995">
        <w:rPr>
          <w:rFonts w:ascii="Abadi" w:hAnsi="Abadi"/>
          <w:b w:val="0"/>
          <w:bCs w:val="0"/>
          <w:sz w:val="21"/>
          <w:szCs w:val="21"/>
        </w:rPr>
        <w:t>la</w:t>
      </w:r>
      <w:r w:rsidRPr="00320995">
        <w:rPr>
          <w:rFonts w:ascii="Abadi" w:hAnsi="Abadi"/>
          <w:b w:val="0"/>
          <w:bCs w:val="0"/>
          <w:spacing w:val="-4"/>
          <w:sz w:val="21"/>
          <w:szCs w:val="21"/>
        </w:rPr>
        <w:t xml:space="preserve"> </w:t>
      </w:r>
      <w:r w:rsidRPr="00320995">
        <w:rPr>
          <w:rFonts w:ascii="Abadi" w:hAnsi="Abadi"/>
          <w:b w:val="0"/>
          <w:bCs w:val="0"/>
          <w:sz w:val="21"/>
          <w:szCs w:val="21"/>
        </w:rPr>
        <w:t>diputada</w:t>
      </w:r>
      <w:r w:rsidRPr="00320995">
        <w:rPr>
          <w:rFonts w:ascii="Abadi" w:hAnsi="Abadi"/>
          <w:b w:val="0"/>
          <w:bCs w:val="0"/>
          <w:spacing w:val="-4"/>
          <w:sz w:val="21"/>
          <w:szCs w:val="21"/>
        </w:rPr>
        <w:t xml:space="preserve"> </w:t>
      </w:r>
      <w:r w:rsidRPr="00320995">
        <w:rPr>
          <w:rFonts w:ascii="Abadi" w:hAnsi="Abadi"/>
          <w:b w:val="0"/>
          <w:bCs w:val="0"/>
          <w:sz w:val="21"/>
          <w:szCs w:val="21"/>
        </w:rPr>
        <w:t>Dessire</w:t>
      </w:r>
      <w:r w:rsidRPr="00320995">
        <w:rPr>
          <w:rFonts w:ascii="Abadi" w:hAnsi="Abadi"/>
          <w:b w:val="0"/>
          <w:bCs w:val="0"/>
          <w:spacing w:val="-3"/>
          <w:sz w:val="21"/>
          <w:szCs w:val="21"/>
        </w:rPr>
        <w:t xml:space="preserve"> </w:t>
      </w:r>
      <w:r w:rsidRPr="00320995">
        <w:rPr>
          <w:rFonts w:ascii="Abadi" w:hAnsi="Abadi"/>
          <w:b w:val="0"/>
          <w:bCs w:val="0"/>
          <w:sz w:val="21"/>
          <w:szCs w:val="21"/>
        </w:rPr>
        <w:t>Angel</w:t>
      </w:r>
      <w:r w:rsidRPr="00320995">
        <w:rPr>
          <w:rFonts w:ascii="Abadi" w:hAnsi="Abadi"/>
          <w:b w:val="0"/>
          <w:bCs w:val="0"/>
          <w:spacing w:val="-2"/>
          <w:sz w:val="21"/>
          <w:szCs w:val="21"/>
        </w:rPr>
        <w:t xml:space="preserve"> </w:t>
      </w:r>
      <w:r w:rsidRPr="00320995">
        <w:rPr>
          <w:rFonts w:ascii="Abadi" w:hAnsi="Abadi"/>
          <w:b w:val="0"/>
          <w:bCs w:val="0"/>
          <w:sz w:val="21"/>
          <w:szCs w:val="21"/>
        </w:rPr>
        <w:t>Rocha.</w:t>
      </w:r>
      <w:r w:rsidRPr="00320995">
        <w:rPr>
          <w:rFonts w:ascii="Abadi" w:hAnsi="Abadi"/>
          <w:b w:val="0"/>
          <w:bCs w:val="0"/>
          <w:spacing w:val="2"/>
          <w:sz w:val="21"/>
          <w:szCs w:val="21"/>
        </w:rPr>
        <w:t xml:space="preserve"> </w:t>
      </w:r>
      <w:r w:rsidRPr="00320995">
        <w:rPr>
          <w:rFonts w:ascii="Abadi" w:hAnsi="Abadi"/>
          <w:b w:val="0"/>
          <w:bCs w:val="0"/>
          <w:sz w:val="21"/>
          <w:szCs w:val="21"/>
        </w:rPr>
        <w:t>-</w:t>
      </w:r>
      <w:r w:rsidRPr="00320995">
        <w:rPr>
          <w:rFonts w:ascii="Abadi" w:hAnsi="Abadi"/>
          <w:b w:val="0"/>
          <w:bCs w:val="0"/>
          <w:spacing w:val="-2"/>
          <w:sz w:val="21"/>
          <w:szCs w:val="21"/>
        </w:rPr>
        <w:t xml:space="preserve"> </w:t>
      </w:r>
      <w:r w:rsidRPr="00320995">
        <w:rPr>
          <w:rFonts w:ascii="Abadi" w:hAnsi="Abadi"/>
          <w:b w:val="0"/>
          <w:bCs w:val="0"/>
          <w:sz w:val="21"/>
          <w:szCs w:val="21"/>
        </w:rPr>
        <w:t>- -</w:t>
      </w:r>
      <w:r w:rsidRPr="00320995">
        <w:rPr>
          <w:rFonts w:ascii="Abadi" w:hAnsi="Abadi"/>
          <w:b w:val="0"/>
          <w:bCs w:val="0"/>
          <w:spacing w:val="-2"/>
          <w:sz w:val="21"/>
          <w:szCs w:val="21"/>
        </w:rPr>
        <w:t xml:space="preserve"> </w:t>
      </w:r>
      <w:r w:rsidRPr="00320995">
        <w:rPr>
          <w:rFonts w:ascii="Abadi" w:hAnsi="Abadi"/>
          <w:b w:val="0"/>
          <w:bCs w:val="0"/>
          <w:sz w:val="21"/>
          <w:szCs w:val="21"/>
        </w:rPr>
        <w:t>-</w:t>
      </w:r>
      <w:r w:rsidRPr="00320995">
        <w:rPr>
          <w:rFonts w:ascii="Abadi" w:hAnsi="Abadi"/>
          <w:b w:val="0"/>
          <w:bCs w:val="0"/>
          <w:spacing w:val="-2"/>
          <w:sz w:val="21"/>
          <w:szCs w:val="21"/>
        </w:rPr>
        <w:t xml:space="preserve"> </w:t>
      </w:r>
      <w:r w:rsidRPr="00320995">
        <w:rPr>
          <w:rFonts w:ascii="Abadi" w:hAnsi="Abadi"/>
          <w:b w:val="0"/>
          <w:bCs w:val="0"/>
          <w:sz w:val="21"/>
          <w:szCs w:val="21"/>
        </w:rPr>
        <w:t>-</w:t>
      </w:r>
      <w:r w:rsidRPr="00320995">
        <w:rPr>
          <w:rFonts w:ascii="Abadi" w:hAnsi="Abadi"/>
          <w:b w:val="0"/>
          <w:bCs w:val="0"/>
          <w:spacing w:val="-2"/>
          <w:sz w:val="21"/>
          <w:szCs w:val="21"/>
        </w:rPr>
        <w:t xml:space="preserve"> </w:t>
      </w:r>
      <w:r w:rsidRPr="00320995">
        <w:rPr>
          <w:rFonts w:ascii="Abadi" w:hAnsi="Abadi"/>
          <w:b w:val="0"/>
          <w:bCs w:val="0"/>
          <w:sz w:val="21"/>
          <w:szCs w:val="21"/>
        </w:rPr>
        <w:t>-</w:t>
      </w:r>
      <w:r w:rsidRPr="00320995">
        <w:rPr>
          <w:rFonts w:ascii="Abadi" w:hAnsi="Abadi"/>
          <w:b w:val="0"/>
          <w:bCs w:val="0"/>
          <w:spacing w:val="-2"/>
          <w:sz w:val="21"/>
          <w:szCs w:val="21"/>
        </w:rPr>
        <w:t xml:space="preserve"> </w:t>
      </w:r>
      <w:r w:rsidRPr="00320995">
        <w:rPr>
          <w:rFonts w:ascii="Abadi" w:hAnsi="Abadi"/>
          <w:b w:val="0"/>
          <w:bCs w:val="0"/>
          <w:sz w:val="21"/>
          <w:szCs w:val="21"/>
        </w:rPr>
        <w:t>- -</w:t>
      </w:r>
      <w:r w:rsidRPr="00320995">
        <w:rPr>
          <w:rFonts w:ascii="Abadi" w:hAnsi="Abadi"/>
          <w:b w:val="0"/>
          <w:bCs w:val="0"/>
          <w:spacing w:val="-2"/>
          <w:sz w:val="21"/>
          <w:szCs w:val="21"/>
        </w:rPr>
        <w:t xml:space="preserve"> </w:t>
      </w:r>
      <w:r w:rsidRPr="00320995">
        <w:rPr>
          <w:rFonts w:ascii="Abadi" w:hAnsi="Abadi"/>
          <w:b w:val="0"/>
          <w:bCs w:val="0"/>
          <w:sz w:val="21"/>
          <w:szCs w:val="21"/>
        </w:rPr>
        <w:t>-</w:t>
      </w:r>
      <w:r w:rsidRPr="00320995">
        <w:rPr>
          <w:rFonts w:ascii="Abadi" w:hAnsi="Abadi"/>
          <w:b w:val="0"/>
          <w:bCs w:val="0"/>
          <w:spacing w:val="-2"/>
          <w:sz w:val="21"/>
          <w:szCs w:val="21"/>
        </w:rPr>
        <w:t xml:space="preserve"> </w:t>
      </w:r>
      <w:r w:rsidRPr="00320995">
        <w:rPr>
          <w:rFonts w:ascii="Abadi" w:hAnsi="Abadi"/>
          <w:b w:val="0"/>
          <w:bCs w:val="0"/>
          <w:sz w:val="21"/>
          <w:szCs w:val="21"/>
        </w:rPr>
        <w:t>-</w:t>
      </w:r>
      <w:r w:rsidRPr="00320995">
        <w:rPr>
          <w:rFonts w:ascii="Abadi" w:hAnsi="Abadi"/>
          <w:b w:val="0"/>
          <w:bCs w:val="0"/>
          <w:spacing w:val="-2"/>
          <w:sz w:val="21"/>
          <w:szCs w:val="21"/>
        </w:rPr>
        <w:t xml:space="preserve"> </w:t>
      </w:r>
      <w:r w:rsidRPr="00320995">
        <w:rPr>
          <w:rFonts w:ascii="Abadi" w:hAnsi="Abadi"/>
          <w:b w:val="0"/>
          <w:bCs w:val="0"/>
          <w:sz w:val="21"/>
          <w:szCs w:val="21"/>
        </w:rPr>
        <w:t>- -</w:t>
      </w:r>
      <w:r w:rsidRPr="00320995">
        <w:rPr>
          <w:rFonts w:ascii="Abadi" w:hAnsi="Abadi"/>
          <w:b w:val="0"/>
          <w:bCs w:val="0"/>
          <w:spacing w:val="-2"/>
          <w:sz w:val="21"/>
          <w:szCs w:val="21"/>
        </w:rPr>
        <w:t xml:space="preserve"> </w:t>
      </w:r>
      <w:r w:rsidRPr="00320995">
        <w:rPr>
          <w:rFonts w:ascii="Abadi" w:hAnsi="Abadi"/>
          <w:b w:val="0"/>
          <w:bCs w:val="0"/>
          <w:sz w:val="21"/>
          <w:szCs w:val="21"/>
        </w:rPr>
        <w:t>-</w:t>
      </w:r>
      <w:r w:rsidRPr="00320995">
        <w:rPr>
          <w:rFonts w:ascii="Abadi" w:hAnsi="Abadi"/>
          <w:b w:val="0"/>
          <w:bCs w:val="0"/>
          <w:spacing w:val="-2"/>
          <w:sz w:val="21"/>
          <w:szCs w:val="21"/>
        </w:rPr>
        <w:t xml:space="preserve"> </w:t>
      </w:r>
      <w:r w:rsidRPr="00320995">
        <w:rPr>
          <w:rFonts w:ascii="Abadi" w:hAnsi="Abadi"/>
          <w:b w:val="0"/>
          <w:bCs w:val="0"/>
          <w:sz w:val="21"/>
          <w:szCs w:val="21"/>
        </w:rPr>
        <w:t>-</w:t>
      </w:r>
      <w:r w:rsidRPr="00320995">
        <w:rPr>
          <w:rFonts w:ascii="Abadi" w:hAnsi="Abadi"/>
          <w:b w:val="0"/>
          <w:bCs w:val="0"/>
          <w:spacing w:val="-2"/>
          <w:sz w:val="21"/>
          <w:szCs w:val="21"/>
        </w:rPr>
        <w:t xml:space="preserve"> </w:t>
      </w:r>
      <w:r w:rsidRPr="00320995">
        <w:rPr>
          <w:rFonts w:ascii="Abadi" w:hAnsi="Abadi"/>
          <w:b w:val="0"/>
          <w:bCs w:val="0"/>
          <w:sz w:val="21"/>
          <w:szCs w:val="21"/>
        </w:rPr>
        <w:t>-</w:t>
      </w:r>
      <w:r w:rsidRPr="00320995">
        <w:rPr>
          <w:rFonts w:ascii="Abadi" w:hAnsi="Abadi"/>
          <w:b w:val="0"/>
          <w:bCs w:val="0"/>
          <w:spacing w:val="-2"/>
          <w:sz w:val="21"/>
          <w:szCs w:val="21"/>
        </w:rPr>
        <w:t xml:space="preserve"> </w:t>
      </w:r>
      <w:r w:rsidRPr="00320995">
        <w:rPr>
          <w:rFonts w:ascii="Abadi" w:hAnsi="Abadi"/>
          <w:b w:val="0"/>
          <w:bCs w:val="0"/>
          <w:sz w:val="21"/>
          <w:szCs w:val="21"/>
        </w:rPr>
        <w:t>-</w:t>
      </w:r>
      <w:r w:rsidRPr="00320995">
        <w:rPr>
          <w:rFonts w:ascii="Abadi" w:hAnsi="Abadi"/>
          <w:b w:val="0"/>
          <w:bCs w:val="0"/>
          <w:spacing w:val="-2"/>
          <w:sz w:val="21"/>
          <w:szCs w:val="21"/>
        </w:rPr>
        <w:t xml:space="preserve"> </w:t>
      </w:r>
      <w:r w:rsidRPr="00320995">
        <w:rPr>
          <w:rFonts w:ascii="Abadi" w:hAnsi="Abadi"/>
          <w:b w:val="0"/>
          <w:bCs w:val="0"/>
          <w:sz w:val="21"/>
          <w:szCs w:val="21"/>
        </w:rPr>
        <w:t>- -</w:t>
      </w:r>
      <w:r w:rsidRPr="00320995">
        <w:rPr>
          <w:rFonts w:ascii="Abadi" w:hAnsi="Abadi"/>
          <w:b w:val="0"/>
          <w:bCs w:val="0"/>
          <w:spacing w:val="-2"/>
          <w:sz w:val="21"/>
          <w:szCs w:val="21"/>
        </w:rPr>
        <w:t xml:space="preserve"> </w:t>
      </w:r>
      <w:r w:rsidRPr="00320995">
        <w:rPr>
          <w:rFonts w:ascii="Abadi" w:hAnsi="Abadi"/>
          <w:b w:val="0"/>
          <w:bCs w:val="0"/>
          <w:sz w:val="21"/>
          <w:szCs w:val="21"/>
        </w:rPr>
        <w:t>-</w:t>
      </w:r>
      <w:r w:rsidRPr="00320995">
        <w:rPr>
          <w:rFonts w:ascii="Abadi" w:hAnsi="Abadi"/>
          <w:b w:val="0"/>
          <w:bCs w:val="0"/>
          <w:spacing w:val="-2"/>
          <w:sz w:val="21"/>
          <w:szCs w:val="21"/>
        </w:rPr>
        <w:t xml:space="preserve"> </w:t>
      </w:r>
      <w:r w:rsidRPr="00320995">
        <w:rPr>
          <w:rFonts w:ascii="Abadi" w:hAnsi="Abadi"/>
          <w:b w:val="0"/>
          <w:bCs w:val="0"/>
          <w:sz w:val="21"/>
          <w:szCs w:val="21"/>
        </w:rPr>
        <w:t>-</w:t>
      </w:r>
      <w:r w:rsidRPr="00320995">
        <w:rPr>
          <w:rFonts w:ascii="Abadi" w:hAnsi="Abadi"/>
          <w:b w:val="0"/>
          <w:bCs w:val="0"/>
          <w:spacing w:val="-2"/>
          <w:sz w:val="21"/>
          <w:szCs w:val="21"/>
        </w:rPr>
        <w:t xml:space="preserve"> </w:t>
      </w:r>
      <w:r w:rsidRPr="00320995">
        <w:rPr>
          <w:rFonts w:ascii="Abadi" w:hAnsi="Abadi"/>
          <w:b w:val="0"/>
          <w:bCs w:val="0"/>
          <w:sz w:val="21"/>
          <w:szCs w:val="21"/>
        </w:rPr>
        <w:t xml:space="preserve">- - - - - - </w:t>
      </w:r>
    </w:p>
    <w:p w14:paraId="3CC9A89C" w14:textId="76509A28" w:rsidR="002C06A2" w:rsidRPr="00320995" w:rsidRDefault="002C06A2" w:rsidP="00C74146">
      <w:pPr>
        <w:pStyle w:val="Textoindependiente"/>
        <w:kinsoku w:val="0"/>
        <w:overflowPunct w:val="0"/>
        <w:ind w:right="114" w:firstLine="668"/>
        <w:rPr>
          <w:rFonts w:ascii="Abadi" w:hAnsi="Abadi"/>
          <w:b w:val="0"/>
          <w:bCs w:val="0"/>
          <w:sz w:val="21"/>
          <w:szCs w:val="21"/>
        </w:rPr>
      </w:pPr>
      <w:r w:rsidRPr="00320995">
        <w:rPr>
          <w:rFonts w:ascii="Abadi" w:hAnsi="Abadi"/>
          <w:b w:val="0"/>
          <w:bCs w:val="0"/>
          <w:sz w:val="21"/>
          <w:szCs w:val="21"/>
        </w:rPr>
        <w:t>Comprobado</w:t>
      </w:r>
      <w:r w:rsidRPr="00320995">
        <w:rPr>
          <w:rFonts w:ascii="Abadi" w:hAnsi="Abadi"/>
          <w:b w:val="0"/>
          <w:bCs w:val="0"/>
          <w:spacing w:val="-8"/>
          <w:sz w:val="21"/>
          <w:szCs w:val="21"/>
        </w:rPr>
        <w:t xml:space="preserve"> </w:t>
      </w:r>
      <w:r w:rsidRPr="00320995">
        <w:rPr>
          <w:rFonts w:ascii="Abadi" w:hAnsi="Abadi"/>
          <w:b w:val="0"/>
          <w:bCs w:val="0"/>
          <w:sz w:val="21"/>
          <w:szCs w:val="21"/>
        </w:rPr>
        <w:t>el</w:t>
      </w:r>
      <w:r w:rsidRPr="00320995">
        <w:rPr>
          <w:rFonts w:ascii="Abadi" w:hAnsi="Abadi"/>
          <w:b w:val="0"/>
          <w:bCs w:val="0"/>
          <w:spacing w:val="-7"/>
          <w:sz w:val="21"/>
          <w:szCs w:val="21"/>
        </w:rPr>
        <w:t xml:space="preserve"> </w:t>
      </w:r>
      <w:r w:rsidRPr="00320995">
        <w:rPr>
          <w:rFonts w:ascii="Abadi" w:hAnsi="Abadi"/>
          <w:b w:val="0"/>
          <w:bCs w:val="0"/>
          <w:sz w:val="21"/>
          <w:szCs w:val="21"/>
        </w:rPr>
        <w:t>cuórum</w:t>
      </w:r>
      <w:r w:rsidRPr="00320995">
        <w:rPr>
          <w:rFonts w:ascii="Abadi" w:hAnsi="Abadi"/>
          <w:b w:val="0"/>
          <w:bCs w:val="0"/>
          <w:spacing w:val="-7"/>
          <w:sz w:val="21"/>
          <w:szCs w:val="21"/>
        </w:rPr>
        <w:t xml:space="preserve"> </w:t>
      </w:r>
      <w:r w:rsidRPr="00320995">
        <w:rPr>
          <w:rFonts w:ascii="Abadi" w:hAnsi="Abadi"/>
          <w:b w:val="0"/>
          <w:bCs w:val="0"/>
          <w:sz w:val="21"/>
          <w:szCs w:val="21"/>
        </w:rPr>
        <w:t>legal,</w:t>
      </w:r>
      <w:r w:rsidRPr="00320995">
        <w:rPr>
          <w:rFonts w:ascii="Abadi" w:hAnsi="Abadi"/>
          <w:b w:val="0"/>
          <w:bCs w:val="0"/>
          <w:spacing w:val="-7"/>
          <w:sz w:val="21"/>
          <w:szCs w:val="21"/>
        </w:rPr>
        <w:t xml:space="preserve"> </w:t>
      </w:r>
      <w:r w:rsidRPr="00320995">
        <w:rPr>
          <w:rFonts w:ascii="Abadi" w:hAnsi="Abadi"/>
          <w:b w:val="0"/>
          <w:bCs w:val="0"/>
          <w:sz w:val="21"/>
          <w:szCs w:val="21"/>
        </w:rPr>
        <w:t>la</w:t>
      </w:r>
      <w:r w:rsidRPr="00320995">
        <w:rPr>
          <w:rFonts w:ascii="Abadi" w:hAnsi="Abadi"/>
          <w:b w:val="0"/>
          <w:bCs w:val="0"/>
          <w:spacing w:val="-6"/>
          <w:sz w:val="21"/>
          <w:szCs w:val="21"/>
        </w:rPr>
        <w:t xml:space="preserve"> </w:t>
      </w:r>
      <w:r w:rsidRPr="00320995">
        <w:rPr>
          <w:rFonts w:ascii="Abadi" w:hAnsi="Abadi"/>
          <w:b w:val="0"/>
          <w:bCs w:val="0"/>
          <w:sz w:val="21"/>
          <w:szCs w:val="21"/>
        </w:rPr>
        <w:t>presidencia</w:t>
      </w:r>
      <w:r w:rsidRPr="00320995">
        <w:rPr>
          <w:rFonts w:ascii="Abadi" w:hAnsi="Abadi"/>
          <w:b w:val="0"/>
          <w:bCs w:val="0"/>
          <w:spacing w:val="-9"/>
          <w:sz w:val="21"/>
          <w:szCs w:val="21"/>
        </w:rPr>
        <w:t xml:space="preserve"> </w:t>
      </w:r>
      <w:r w:rsidRPr="00320995">
        <w:rPr>
          <w:rFonts w:ascii="Abadi" w:hAnsi="Abadi"/>
          <w:b w:val="0"/>
          <w:bCs w:val="0"/>
          <w:sz w:val="21"/>
          <w:szCs w:val="21"/>
        </w:rPr>
        <w:t>declaró</w:t>
      </w:r>
      <w:r w:rsidRPr="00320995">
        <w:rPr>
          <w:rFonts w:ascii="Abadi" w:hAnsi="Abadi"/>
          <w:b w:val="0"/>
          <w:bCs w:val="0"/>
          <w:spacing w:val="-7"/>
          <w:sz w:val="21"/>
          <w:szCs w:val="21"/>
        </w:rPr>
        <w:t xml:space="preserve"> </w:t>
      </w:r>
      <w:r w:rsidRPr="00320995">
        <w:rPr>
          <w:rFonts w:ascii="Abadi" w:hAnsi="Abadi"/>
          <w:b w:val="0"/>
          <w:bCs w:val="0"/>
          <w:sz w:val="21"/>
          <w:szCs w:val="21"/>
        </w:rPr>
        <w:t>abierta</w:t>
      </w:r>
      <w:r w:rsidRPr="00320995">
        <w:rPr>
          <w:rFonts w:ascii="Abadi" w:hAnsi="Abadi"/>
          <w:b w:val="0"/>
          <w:bCs w:val="0"/>
          <w:spacing w:val="-8"/>
          <w:sz w:val="21"/>
          <w:szCs w:val="21"/>
        </w:rPr>
        <w:t xml:space="preserve"> </w:t>
      </w:r>
      <w:r w:rsidRPr="00320995">
        <w:rPr>
          <w:rFonts w:ascii="Abadi" w:hAnsi="Abadi"/>
          <w:b w:val="0"/>
          <w:bCs w:val="0"/>
          <w:sz w:val="21"/>
          <w:szCs w:val="21"/>
        </w:rPr>
        <w:t>la</w:t>
      </w:r>
      <w:r w:rsidRPr="00320995">
        <w:rPr>
          <w:rFonts w:ascii="Abadi" w:hAnsi="Abadi"/>
          <w:b w:val="0"/>
          <w:bCs w:val="0"/>
          <w:spacing w:val="-6"/>
          <w:sz w:val="21"/>
          <w:szCs w:val="21"/>
        </w:rPr>
        <w:t xml:space="preserve"> </w:t>
      </w:r>
      <w:r w:rsidRPr="00320995">
        <w:rPr>
          <w:rFonts w:ascii="Abadi" w:hAnsi="Abadi"/>
          <w:b w:val="0"/>
          <w:bCs w:val="0"/>
          <w:sz w:val="21"/>
          <w:szCs w:val="21"/>
        </w:rPr>
        <w:t>sesión</w:t>
      </w:r>
      <w:r w:rsidRPr="00320995">
        <w:rPr>
          <w:rFonts w:ascii="Abadi" w:hAnsi="Abadi"/>
          <w:b w:val="0"/>
          <w:bCs w:val="0"/>
          <w:spacing w:val="-5"/>
          <w:sz w:val="21"/>
          <w:szCs w:val="21"/>
        </w:rPr>
        <w:t xml:space="preserve"> </w:t>
      </w:r>
      <w:r w:rsidRPr="00320995">
        <w:rPr>
          <w:rFonts w:ascii="Abadi" w:hAnsi="Abadi"/>
          <w:b w:val="0"/>
          <w:bCs w:val="0"/>
          <w:sz w:val="21"/>
          <w:szCs w:val="21"/>
        </w:rPr>
        <w:t>a</w:t>
      </w:r>
      <w:r w:rsidRPr="00320995">
        <w:rPr>
          <w:rFonts w:ascii="Abadi" w:hAnsi="Abadi"/>
          <w:b w:val="0"/>
          <w:bCs w:val="0"/>
          <w:spacing w:val="-8"/>
          <w:sz w:val="21"/>
          <w:szCs w:val="21"/>
        </w:rPr>
        <w:t xml:space="preserve"> </w:t>
      </w:r>
      <w:r w:rsidRPr="00320995">
        <w:rPr>
          <w:rFonts w:ascii="Abadi" w:hAnsi="Abadi"/>
          <w:b w:val="0"/>
          <w:bCs w:val="0"/>
          <w:sz w:val="21"/>
          <w:szCs w:val="21"/>
        </w:rPr>
        <w:t>las</w:t>
      </w:r>
      <w:r w:rsidRPr="00320995">
        <w:rPr>
          <w:rFonts w:ascii="Abadi" w:hAnsi="Abadi"/>
          <w:b w:val="0"/>
          <w:bCs w:val="0"/>
          <w:spacing w:val="-3"/>
          <w:sz w:val="21"/>
          <w:szCs w:val="21"/>
        </w:rPr>
        <w:t xml:space="preserve"> </w:t>
      </w:r>
      <w:r w:rsidRPr="00320995">
        <w:rPr>
          <w:rFonts w:ascii="Abadi" w:hAnsi="Abadi"/>
          <w:b w:val="0"/>
          <w:bCs w:val="0"/>
          <w:sz w:val="21"/>
          <w:szCs w:val="21"/>
        </w:rPr>
        <w:t>diecisiete horas</w:t>
      </w:r>
      <w:r w:rsidRPr="00320995">
        <w:rPr>
          <w:rFonts w:ascii="Abadi" w:hAnsi="Abadi"/>
          <w:b w:val="0"/>
          <w:bCs w:val="0"/>
          <w:spacing w:val="-1"/>
          <w:sz w:val="21"/>
          <w:szCs w:val="21"/>
        </w:rPr>
        <w:t xml:space="preserve"> </w:t>
      </w:r>
      <w:r w:rsidRPr="00320995">
        <w:rPr>
          <w:rFonts w:ascii="Abadi" w:hAnsi="Abadi"/>
          <w:b w:val="0"/>
          <w:bCs w:val="0"/>
          <w:sz w:val="21"/>
          <w:szCs w:val="21"/>
        </w:rPr>
        <w:t>con cuarenta</w:t>
      </w:r>
      <w:r w:rsidRPr="00320995">
        <w:rPr>
          <w:rFonts w:ascii="Abadi" w:hAnsi="Abadi"/>
          <w:b w:val="0"/>
          <w:bCs w:val="0"/>
          <w:spacing w:val="-1"/>
          <w:sz w:val="21"/>
          <w:szCs w:val="21"/>
        </w:rPr>
        <w:t xml:space="preserve"> </w:t>
      </w:r>
      <w:r w:rsidRPr="00320995">
        <w:rPr>
          <w:rFonts w:ascii="Abadi" w:hAnsi="Abadi"/>
          <w:b w:val="0"/>
          <w:bCs w:val="0"/>
          <w:sz w:val="21"/>
          <w:szCs w:val="21"/>
        </w:rPr>
        <w:t>minutos</w:t>
      </w:r>
      <w:r w:rsidRPr="00320995">
        <w:rPr>
          <w:rFonts w:ascii="Abadi" w:hAnsi="Abadi"/>
          <w:b w:val="0"/>
          <w:bCs w:val="0"/>
          <w:spacing w:val="-1"/>
          <w:sz w:val="21"/>
          <w:szCs w:val="21"/>
        </w:rPr>
        <w:t xml:space="preserve"> </w:t>
      </w:r>
      <w:r w:rsidRPr="00320995">
        <w:rPr>
          <w:rFonts w:ascii="Abadi" w:hAnsi="Abadi"/>
          <w:b w:val="0"/>
          <w:bCs w:val="0"/>
          <w:sz w:val="21"/>
          <w:szCs w:val="21"/>
        </w:rPr>
        <w:t>del treinta</w:t>
      </w:r>
      <w:r w:rsidRPr="00320995">
        <w:rPr>
          <w:rFonts w:ascii="Abadi" w:hAnsi="Abadi"/>
          <w:b w:val="0"/>
          <w:bCs w:val="0"/>
          <w:spacing w:val="-2"/>
          <w:sz w:val="21"/>
          <w:szCs w:val="21"/>
        </w:rPr>
        <w:t xml:space="preserve"> </w:t>
      </w:r>
      <w:r w:rsidRPr="00320995">
        <w:rPr>
          <w:rFonts w:ascii="Abadi" w:hAnsi="Abadi"/>
          <w:b w:val="0"/>
          <w:bCs w:val="0"/>
          <w:sz w:val="21"/>
          <w:szCs w:val="21"/>
        </w:rPr>
        <w:t>de</w:t>
      </w:r>
      <w:r w:rsidRPr="00320995">
        <w:rPr>
          <w:rFonts w:ascii="Abadi" w:hAnsi="Abadi"/>
          <w:b w:val="0"/>
          <w:bCs w:val="0"/>
          <w:spacing w:val="-1"/>
          <w:sz w:val="21"/>
          <w:szCs w:val="21"/>
        </w:rPr>
        <w:t xml:space="preserve"> </w:t>
      </w:r>
      <w:r w:rsidRPr="00320995">
        <w:rPr>
          <w:rFonts w:ascii="Abadi" w:hAnsi="Abadi"/>
          <w:b w:val="0"/>
          <w:bCs w:val="0"/>
          <w:sz w:val="21"/>
          <w:szCs w:val="21"/>
        </w:rPr>
        <w:t>junio de</w:t>
      </w:r>
      <w:r w:rsidRPr="00320995">
        <w:rPr>
          <w:rFonts w:ascii="Abadi" w:hAnsi="Abadi"/>
          <w:b w:val="0"/>
          <w:bCs w:val="0"/>
          <w:spacing w:val="1"/>
          <w:sz w:val="21"/>
          <w:szCs w:val="21"/>
        </w:rPr>
        <w:t xml:space="preserve"> </w:t>
      </w:r>
      <w:r w:rsidRPr="00320995">
        <w:rPr>
          <w:rFonts w:ascii="Abadi" w:hAnsi="Abadi"/>
          <w:b w:val="0"/>
          <w:bCs w:val="0"/>
          <w:sz w:val="21"/>
          <w:szCs w:val="21"/>
        </w:rPr>
        <w:t>dos</w:t>
      </w:r>
      <w:r w:rsidRPr="00320995">
        <w:rPr>
          <w:rFonts w:ascii="Abadi" w:hAnsi="Abadi"/>
          <w:b w:val="0"/>
          <w:bCs w:val="0"/>
          <w:spacing w:val="-1"/>
          <w:sz w:val="21"/>
          <w:szCs w:val="21"/>
        </w:rPr>
        <w:t xml:space="preserve"> </w:t>
      </w:r>
      <w:r w:rsidRPr="00320995">
        <w:rPr>
          <w:rFonts w:ascii="Abadi" w:hAnsi="Abadi"/>
          <w:b w:val="0"/>
          <w:bCs w:val="0"/>
          <w:sz w:val="21"/>
          <w:szCs w:val="21"/>
        </w:rPr>
        <w:t>mil veintidós.</w:t>
      </w:r>
      <w:r w:rsidRPr="00320995">
        <w:rPr>
          <w:rFonts w:ascii="Abadi" w:hAnsi="Abadi"/>
          <w:b w:val="0"/>
          <w:bCs w:val="0"/>
          <w:spacing w:val="1"/>
          <w:sz w:val="21"/>
          <w:szCs w:val="21"/>
        </w:rPr>
        <w:t xml:space="preserve"> </w:t>
      </w:r>
      <w:r w:rsidRPr="00320995">
        <w:rPr>
          <w:rFonts w:ascii="Abadi" w:hAnsi="Abadi"/>
          <w:b w:val="0"/>
          <w:bCs w:val="0"/>
          <w:sz w:val="21"/>
          <w:szCs w:val="21"/>
        </w:rPr>
        <w:t>- - - -</w:t>
      </w:r>
      <w:r w:rsidRPr="00320995">
        <w:rPr>
          <w:rFonts w:ascii="Abadi" w:hAnsi="Abadi"/>
          <w:b w:val="0"/>
          <w:bCs w:val="0"/>
          <w:spacing w:val="-2"/>
          <w:sz w:val="21"/>
          <w:szCs w:val="21"/>
        </w:rPr>
        <w:t xml:space="preserve"> </w:t>
      </w:r>
      <w:r w:rsidRPr="00320995">
        <w:rPr>
          <w:rFonts w:ascii="Abadi" w:hAnsi="Abadi"/>
          <w:b w:val="0"/>
          <w:bCs w:val="0"/>
          <w:sz w:val="21"/>
          <w:szCs w:val="21"/>
        </w:rPr>
        <w:t xml:space="preserve">- </w:t>
      </w:r>
    </w:p>
    <w:p w14:paraId="1F563E18" w14:textId="0D36D9F5" w:rsidR="002C06A2" w:rsidRPr="00320995" w:rsidRDefault="002C06A2" w:rsidP="00C74146">
      <w:pPr>
        <w:pStyle w:val="Textoindependiente"/>
        <w:kinsoku w:val="0"/>
        <w:overflowPunct w:val="0"/>
        <w:ind w:right="115" w:firstLine="668"/>
        <w:rPr>
          <w:rFonts w:ascii="Abadi" w:hAnsi="Abadi"/>
          <w:b w:val="0"/>
          <w:bCs w:val="0"/>
          <w:sz w:val="21"/>
          <w:szCs w:val="21"/>
        </w:rPr>
      </w:pPr>
      <w:r w:rsidRPr="00320995">
        <w:rPr>
          <w:rFonts w:ascii="Abadi" w:hAnsi="Abadi"/>
          <w:b w:val="0"/>
          <w:bCs w:val="0"/>
          <w:sz w:val="21"/>
          <w:szCs w:val="21"/>
        </w:rPr>
        <w:t>La</w:t>
      </w:r>
      <w:r w:rsidRPr="00320995">
        <w:rPr>
          <w:rFonts w:ascii="Abadi" w:hAnsi="Abadi"/>
          <w:b w:val="0"/>
          <w:bCs w:val="0"/>
          <w:spacing w:val="-4"/>
          <w:sz w:val="21"/>
          <w:szCs w:val="21"/>
        </w:rPr>
        <w:t xml:space="preserve"> </w:t>
      </w:r>
      <w:r w:rsidRPr="00320995">
        <w:rPr>
          <w:rFonts w:ascii="Abadi" w:hAnsi="Abadi"/>
          <w:b w:val="0"/>
          <w:bCs w:val="0"/>
          <w:sz w:val="21"/>
          <w:szCs w:val="21"/>
        </w:rPr>
        <w:t>presidencia</w:t>
      </w:r>
      <w:r w:rsidRPr="00320995">
        <w:rPr>
          <w:rFonts w:ascii="Abadi" w:hAnsi="Abadi"/>
          <w:b w:val="0"/>
          <w:bCs w:val="0"/>
          <w:spacing w:val="-4"/>
          <w:sz w:val="21"/>
          <w:szCs w:val="21"/>
        </w:rPr>
        <w:t xml:space="preserve"> </w:t>
      </w:r>
      <w:r w:rsidRPr="00320995">
        <w:rPr>
          <w:rFonts w:ascii="Abadi" w:hAnsi="Abadi"/>
          <w:b w:val="0"/>
          <w:bCs w:val="0"/>
          <w:sz w:val="21"/>
          <w:szCs w:val="21"/>
        </w:rPr>
        <w:t>solicitó</w:t>
      </w:r>
      <w:r w:rsidRPr="00320995">
        <w:rPr>
          <w:rFonts w:ascii="Abadi" w:hAnsi="Abadi"/>
          <w:b w:val="0"/>
          <w:bCs w:val="0"/>
          <w:spacing w:val="-4"/>
          <w:sz w:val="21"/>
          <w:szCs w:val="21"/>
        </w:rPr>
        <w:t xml:space="preserve"> </w:t>
      </w:r>
      <w:r w:rsidRPr="00320995">
        <w:rPr>
          <w:rFonts w:ascii="Abadi" w:hAnsi="Abadi"/>
          <w:b w:val="0"/>
          <w:bCs w:val="0"/>
          <w:sz w:val="21"/>
          <w:szCs w:val="21"/>
        </w:rPr>
        <w:t>a</w:t>
      </w:r>
      <w:r w:rsidRPr="00320995">
        <w:rPr>
          <w:rFonts w:ascii="Abadi" w:hAnsi="Abadi"/>
          <w:b w:val="0"/>
          <w:bCs w:val="0"/>
          <w:spacing w:val="-4"/>
          <w:sz w:val="21"/>
          <w:szCs w:val="21"/>
        </w:rPr>
        <w:t xml:space="preserve"> </w:t>
      </w:r>
      <w:r w:rsidRPr="00320995">
        <w:rPr>
          <w:rFonts w:ascii="Abadi" w:hAnsi="Abadi"/>
          <w:b w:val="0"/>
          <w:bCs w:val="0"/>
          <w:sz w:val="21"/>
          <w:szCs w:val="21"/>
        </w:rPr>
        <w:t>las</w:t>
      </w:r>
      <w:r w:rsidRPr="00320995">
        <w:rPr>
          <w:rFonts w:ascii="Abadi" w:hAnsi="Abadi"/>
          <w:b w:val="0"/>
          <w:bCs w:val="0"/>
          <w:spacing w:val="-3"/>
          <w:sz w:val="21"/>
          <w:szCs w:val="21"/>
        </w:rPr>
        <w:t xml:space="preserve"> </w:t>
      </w:r>
      <w:r w:rsidRPr="00320995">
        <w:rPr>
          <w:rFonts w:ascii="Abadi" w:hAnsi="Abadi"/>
          <w:b w:val="0"/>
          <w:bCs w:val="0"/>
          <w:sz w:val="21"/>
          <w:szCs w:val="21"/>
        </w:rPr>
        <w:t>y</w:t>
      </w:r>
      <w:r w:rsidRPr="00320995">
        <w:rPr>
          <w:rFonts w:ascii="Abadi" w:hAnsi="Abadi"/>
          <w:b w:val="0"/>
          <w:bCs w:val="0"/>
          <w:spacing w:val="-2"/>
          <w:sz w:val="21"/>
          <w:szCs w:val="21"/>
        </w:rPr>
        <w:t xml:space="preserve"> </w:t>
      </w:r>
      <w:r w:rsidRPr="00320995">
        <w:rPr>
          <w:rFonts w:ascii="Abadi" w:hAnsi="Abadi"/>
          <w:b w:val="0"/>
          <w:bCs w:val="0"/>
          <w:sz w:val="21"/>
          <w:szCs w:val="21"/>
        </w:rPr>
        <w:t>los</w:t>
      </w:r>
      <w:r w:rsidRPr="00320995">
        <w:rPr>
          <w:rFonts w:ascii="Abadi" w:hAnsi="Abadi"/>
          <w:b w:val="0"/>
          <w:bCs w:val="0"/>
          <w:spacing w:val="-3"/>
          <w:sz w:val="21"/>
          <w:szCs w:val="21"/>
        </w:rPr>
        <w:t xml:space="preserve"> </w:t>
      </w:r>
      <w:r w:rsidRPr="00320995">
        <w:rPr>
          <w:rFonts w:ascii="Abadi" w:hAnsi="Abadi"/>
          <w:b w:val="0"/>
          <w:bCs w:val="0"/>
          <w:sz w:val="21"/>
          <w:szCs w:val="21"/>
        </w:rPr>
        <w:t>asistentes</w:t>
      </w:r>
      <w:r w:rsidRPr="00320995">
        <w:rPr>
          <w:rFonts w:ascii="Abadi" w:hAnsi="Abadi"/>
          <w:b w:val="0"/>
          <w:bCs w:val="0"/>
          <w:spacing w:val="-3"/>
          <w:sz w:val="21"/>
          <w:szCs w:val="21"/>
        </w:rPr>
        <w:t xml:space="preserve"> </w:t>
      </w:r>
      <w:r w:rsidRPr="00320995">
        <w:rPr>
          <w:rFonts w:ascii="Abadi" w:hAnsi="Abadi"/>
          <w:b w:val="0"/>
          <w:bCs w:val="0"/>
          <w:sz w:val="21"/>
          <w:szCs w:val="21"/>
        </w:rPr>
        <w:t>ponerse</w:t>
      </w:r>
      <w:r w:rsidRPr="00320995">
        <w:rPr>
          <w:rFonts w:ascii="Abadi" w:hAnsi="Abadi"/>
          <w:b w:val="0"/>
          <w:bCs w:val="0"/>
          <w:spacing w:val="-3"/>
          <w:sz w:val="21"/>
          <w:szCs w:val="21"/>
        </w:rPr>
        <w:t xml:space="preserve"> </w:t>
      </w:r>
      <w:r w:rsidRPr="00320995">
        <w:rPr>
          <w:rFonts w:ascii="Abadi" w:hAnsi="Abadi"/>
          <w:b w:val="0"/>
          <w:bCs w:val="0"/>
          <w:sz w:val="21"/>
          <w:szCs w:val="21"/>
        </w:rPr>
        <w:t>de</w:t>
      </w:r>
      <w:r w:rsidRPr="00320995">
        <w:rPr>
          <w:rFonts w:ascii="Abadi" w:hAnsi="Abadi"/>
          <w:b w:val="0"/>
          <w:bCs w:val="0"/>
          <w:spacing w:val="-3"/>
          <w:sz w:val="21"/>
          <w:szCs w:val="21"/>
        </w:rPr>
        <w:t xml:space="preserve"> </w:t>
      </w:r>
      <w:r w:rsidRPr="00320995">
        <w:rPr>
          <w:rFonts w:ascii="Abadi" w:hAnsi="Abadi"/>
          <w:b w:val="0"/>
          <w:bCs w:val="0"/>
          <w:sz w:val="21"/>
          <w:szCs w:val="21"/>
        </w:rPr>
        <w:t>pie;</w:t>
      </w:r>
      <w:r w:rsidRPr="00320995">
        <w:rPr>
          <w:rFonts w:ascii="Abadi" w:hAnsi="Abadi"/>
          <w:b w:val="0"/>
          <w:bCs w:val="0"/>
          <w:spacing w:val="-2"/>
          <w:sz w:val="21"/>
          <w:szCs w:val="21"/>
        </w:rPr>
        <w:t xml:space="preserve"> </w:t>
      </w:r>
      <w:r w:rsidRPr="00320995">
        <w:rPr>
          <w:rFonts w:ascii="Abadi" w:hAnsi="Abadi"/>
          <w:b w:val="0"/>
          <w:bCs w:val="0"/>
          <w:sz w:val="21"/>
          <w:szCs w:val="21"/>
        </w:rPr>
        <w:t>una</w:t>
      </w:r>
      <w:r w:rsidRPr="00320995">
        <w:rPr>
          <w:rFonts w:ascii="Abadi" w:hAnsi="Abadi"/>
          <w:b w:val="0"/>
          <w:bCs w:val="0"/>
          <w:spacing w:val="-4"/>
          <w:sz w:val="21"/>
          <w:szCs w:val="21"/>
        </w:rPr>
        <w:t xml:space="preserve"> </w:t>
      </w:r>
      <w:r w:rsidRPr="00320995">
        <w:rPr>
          <w:rFonts w:ascii="Abadi" w:hAnsi="Abadi"/>
          <w:b w:val="0"/>
          <w:bCs w:val="0"/>
          <w:sz w:val="21"/>
          <w:szCs w:val="21"/>
        </w:rPr>
        <w:t>vez</w:t>
      </w:r>
      <w:r w:rsidRPr="00320995">
        <w:rPr>
          <w:rFonts w:ascii="Abadi" w:hAnsi="Abadi"/>
          <w:b w:val="0"/>
          <w:bCs w:val="0"/>
          <w:spacing w:val="-3"/>
          <w:sz w:val="21"/>
          <w:szCs w:val="21"/>
        </w:rPr>
        <w:t xml:space="preserve"> </w:t>
      </w:r>
      <w:r w:rsidRPr="00320995">
        <w:rPr>
          <w:rFonts w:ascii="Abadi" w:hAnsi="Abadi"/>
          <w:b w:val="0"/>
          <w:bCs w:val="0"/>
          <w:sz w:val="21"/>
          <w:szCs w:val="21"/>
        </w:rPr>
        <w:t>lo</w:t>
      </w:r>
      <w:r w:rsidRPr="00320995">
        <w:rPr>
          <w:rFonts w:ascii="Abadi" w:hAnsi="Abadi"/>
          <w:b w:val="0"/>
          <w:bCs w:val="0"/>
          <w:spacing w:val="-2"/>
          <w:sz w:val="21"/>
          <w:szCs w:val="21"/>
        </w:rPr>
        <w:t xml:space="preserve"> </w:t>
      </w:r>
      <w:r w:rsidRPr="00320995">
        <w:rPr>
          <w:rFonts w:ascii="Abadi" w:hAnsi="Abadi"/>
          <w:b w:val="0"/>
          <w:bCs w:val="0"/>
          <w:sz w:val="21"/>
          <w:szCs w:val="21"/>
        </w:rPr>
        <w:t>cual,</w:t>
      </w:r>
      <w:r w:rsidRPr="00320995">
        <w:rPr>
          <w:rFonts w:ascii="Abadi" w:hAnsi="Abadi"/>
          <w:b w:val="0"/>
          <w:bCs w:val="0"/>
          <w:spacing w:val="-4"/>
          <w:sz w:val="21"/>
          <w:szCs w:val="21"/>
        </w:rPr>
        <w:t xml:space="preserve"> </w:t>
      </w:r>
      <w:r w:rsidRPr="00320995">
        <w:rPr>
          <w:rFonts w:ascii="Abadi" w:hAnsi="Abadi"/>
          <w:b w:val="0"/>
          <w:bCs w:val="0"/>
          <w:sz w:val="21"/>
          <w:szCs w:val="21"/>
        </w:rPr>
        <w:t>declaró instalada</w:t>
      </w:r>
      <w:r w:rsidRPr="00320995">
        <w:rPr>
          <w:rFonts w:ascii="Abadi" w:hAnsi="Abadi"/>
          <w:b w:val="0"/>
          <w:bCs w:val="0"/>
          <w:spacing w:val="25"/>
          <w:sz w:val="21"/>
          <w:szCs w:val="21"/>
        </w:rPr>
        <w:t xml:space="preserve"> </w:t>
      </w:r>
      <w:r w:rsidRPr="00320995">
        <w:rPr>
          <w:rFonts w:ascii="Abadi" w:hAnsi="Abadi"/>
          <w:b w:val="0"/>
          <w:bCs w:val="0"/>
          <w:sz w:val="21"/>
          <w:szCs w:val="21"/>
        </w:rPr>
        <w:t>la</w:t>
      </w:r>
      <w:r w:rsidRPr="00320995">
        <w:rPr>
          <w:rFonts w:ascii="Abadi" w:hAnsi="Abadi"/>
          <w:b w:val="0"/>
          <w:bCs w:val="0"/>
          <w:spacing w:val="25"/>
          <w:sz w:val="21"/>
          <w:szCs w:val="21"/>
        </w:rPr>
        <w:t xml:space="preserve"> </w:t>
      </w:r>
      <w:r w:rsidRPr="00320995">
        <w:rPr>
          <w:rFonts w:ascii="Abadi" w:hAnsi="Abadi"/>
          <w:b w:val="0"/>
          <w:bCs w:val="0"/>
          <w:sz w:val="21"/>
          <w:szCs w:val="21"/>
        </w:rPr>
        <w:t>Diputación</w:t>
      </w:r>
      <w:r w:rsidRPr="00320995">
        <w:rPr>
          <w:rFonts w:ascii="Abadi" w:hAnsi="Abadi"/>
          <w:b w:val="0"/>
          <w:bCs w:val="0"/>
          <w:spacing w:val="26"/>
          <w:sz w:val="21"/>
          <w:szCs w:val="21"/>
        </w:rPr>
        <w:t xml:space="preserve"> </w:t>
      </w:r>
      <w:r w:rsidRPr="00320995">
        <w:rPr>
          <w:rFonts w:ascii="Abadi" w:hAnsi="Abadi"/>
          <w:b w:val="0"/>
          <w:bCs w:val="0"/>
          <w:sz w:val="21"/>
          <w:szCs w:val="21"/>
        </w:rPr>
        <w:t>Permanente</w:t>
      </w:r>
      <w:r w:rsidRPr="00320995">
        <w:rPr>
          <w:rFonts w:ascii="Abadi" w:hAnsi="Abadi"/>
          <w:b w:val="0"/>
          <w:bCs w:val="0"/>
          <w:spacing w:val="25"/>
          <w:sz w:val="21"/>
          <w:szCs w:val="21"/>
        </w:rPr>
        <w:t xml:space="preserve"> </w:t>
      </w:r>
      <w:r w:rsidRPr="00320995">
        <w:rPr>
          <w:rFonts w:ascii="Abadi" w:hAnsi="Abadi"/>
          <w:b w:val="0"/>
          <w:bCs w:val="0"/>
          <w:sz w:val="21"/>
          <w:szCs w:val="21"/>
        </w:rPr>
        <w:t>correspondiente</w:t>
      </w:r>
      <w:r w:rsidRPr="00320995">
        <w:rPr>
          <w:rFonts w:ascii="Abadi" w:hAnsi="Abadi"/>
          <w:b w:val="0"/>
          <w:bCs w:val="0"/>
          <w:spacing w:val="26"/>
          <w:sz w:val="21"/>
          <w:szCs w:val="21"/>
        </w:rPr>
        <w:t xml:space="preserve"> </w:t>
      </w:r>
      <w:r w:rsidRPr="00320995">
        <w:rPr>
          <w:rFonts w:ascii="Abadi" w:hAnsi="Abadi"/>
          <w:b w:val="0"/>
          <w:bCs w:val="0"/>
          <w:sz w:val="21"/>
          <w:szCs w:val="21"/>
        </w:rPr>
        <w:t>al</w:t>
      </w:r>
      <w:r w:rsidRPr="00320995">
        <w:rPr>
          <w:rFonts w:ascii="Abadi" w:hAnsi="Abadi"/>
          <w:b w:val="0"/>
          <w:bCs w:val="0"/>
          <w:spacing w:val="31"/>
          <w:sz w:val="21"/>
          <w:szCs w:val="21"/>
        </w:rPr>
        <w:t xml:space="preserve"> </w:t>
      </w:r>
      <w:r w:rsidRPr="00320995">
        <w:rPr>
          <w:rFonts w:ascii="Abadi" w:hAnsi="Abadi"/>
          <w:b w:val="0"/>
          <w:bCs w:val="0"/>
          <w:sz w:val="21"/>
          <w:szCs w:val="21"/>
        </w:rPr>
        <w:t>segundo</w:t>
      </w:r>
      <w:r w:rsidRPr="00320995">
        <w:rPr>
          <w:rFonts w:ascii="Abadi" w:hAnsi="Abadi"/>
          <w:b w:val="0"/>
          <w:bCs w:val="0"/>
          <w:spacing w:val="26"/>
          <w:sz w:val="21"/>
          <w:szCs w:val="21"/>
        </w:rPr>
        <w:t xml:space="preserve"> </w:t>
      </w:r>
      <w:r w:rsidRPr="00320995">
        <w:rPr>
          <w:rFonts w:ascii="Abadi" w:hAnsi="Abadi"/>
          <w:b w:val="0"/>
          <w:bCs w:val="0"/>
          <w:sz w:val="21"/>
          <w:szCs w:val="21"/>
        </w:rPr>
        <w:t>receso</w:t>
      </w:r>
      <w:r w:rsidRPr="00320995">
        <w:rPr>
          <w:rFonts w:ascii="Abadi" w:hAnsi="Abadi"/>
          <w:b w:val="0"/>
          <w:bCs w:val="0"/>
          <w:spacing w:val="26"/>
          <w:sz w:val="21"/>
          <w:szCs w:val="21"/>
        </w:rPr>
        <w:t xml:space="preserve"> </w:t>
      </w:r>
      <w:r w:rsidRPr="00320995">
        <w:rPr>
          <w:rFonts w:ascii="Abadi" w:hAnsi="Abadi"/>
          <w:b w:val="0"/>
          <w:bCs w:val="0"/>
          <w:sz w:val="21"/>
          <w:szCs w:val="21"/>
        </w:rPr>
        <w:t>del</w:t>
      </w:r>
      <w:r w:rsidRPr="00320995">
        <w:rPr>
          <w:rFonts w:ascii="Abadi" w:hAnsi="Abadi"/>
          <w:b w:val="0"/>
          <w:bCs w:val="0"/>
          <w:spacing w:val="27"/>
          <w:sz w:val="21"/>
          <w:szCs w:val="21"/>
        </w:rPr>
        <w:t xml:space="preserve"> </w:t>
      </w:r>
      <w:r w:rsidRPr="00320995">
        <w:rPr>
          <w:rFonts w:ascii="Abadi" w:hAnsi="Abadi"/>
          <w:b w:val="0"/>
          <w:bCs w:val="0"/>
          <w:sz w:val="21"/>
          <w:szCs w:val="21"/>
        </w:rPr>
        <w:t>primer</w:t>
      </w:r>
      <w:r w:rsidRPr="00320995">
        <w:rPr>
          <w:rFonts w:ascii="Abadi" w:hAnsi="Abadi"/>
          <w:b w:val="0"/>
          <w:bCs w:val="0"/>
          <w:spacing w:val="27"/>
          <w:sz w:val="21"/>
          <w:szCs w:val="21"/>
        </w:rPr>
        <w:t xml:space="preserve"> </w:t>
      </w:r>
      <w:r w:rsidRPr="00320995">
        <w:rPr>
          <w:rFonts w:ascii="Abadi" w:hAnsi="Abadi"/>
          <w:b w:val="0"/>
          <w:bCs w:val="0"/>
          <w:sz w:val="21"/>
          <w:szCs w:val="21"/>
        </w:rPr>
        <w:t>año</w:t>
      </w:r>
      <w:r w:rsidRPr="00320995">
        <w:rPr>
          <w:rFonts w:ascii="Abadi" w:hAnsi="Abadi"/>
          <w:b w:val="0"/>
          <w:bCs w:val="0"/>
          <w:spacing w:val="26"/>
          <w:sz w:val="21"/>
          <w:szCs w:val="21"/>
        </w:rPr>
        <w:t xml:space="preserve"> </w:t>
      </w:r>
      <w:r w:rsidRPr="00320995">
        <w:rPr>
          <w:rFonts w:ascii="Abadi" w:hAnsi="Abadi"/>
          <w:b w:val="0"/>
          <w:bCs w:val="0"/>
          <w:sz w:val="21"/>
          <w:szCs w:val="21"/>
        </w:rPr>
        <w:t>de ejercicio constitucional de la</w:t>
      </w:r>
      <w:r w:rsidRPr="00320995">
        <w:rPr>
          <w:rFonts w:ascii="Abadi" w:hAnsi="Abadi"/>
          <w:b w:val="0"/>
          <w:bCs w:val="0"/>
          <w:spacing w:val="-2"/>
          <w:sz w:val="21"/>
          <w:szCs w:val="21"/>
        </w:rPr>
        <w:t xml:space="preserve"> </w:t>
      </w:r>
      <w:r w:rsidRPr="00320995">
        <w:rPr>
          <w:rFonts w:ascii="Abadi" w:hAnsi="Abadi"/>
          <w:b w:val="0"/>
          <w:bCs w:val="0"/>
          <w:sz w:val="21"/>
          <w:szCs w:val="21"/>
        </w:rPr>
        <w:t>Sexagésima</w:t>
      </w:r>
      <w:r w:rsidRPr="00320995">
        <w:rPr>
          <w:rFonts w:ascii="Abadi" w:hAnsi="Abadi"/>
          <w:b w:val="0"/>
          <w:bCs w:val="0"/>
          <w:spacing w:val="-1"/>
          <w:sz w:val="21"/>
          <w:szCs w:val="21"/>
        </w:rPr>
        <w:t xml:space="preserve"> </w:t>
      </w:r>
      <w:r w:rsidRPr="00320995">
        <w:rPr>
          <w:rFonts w:ascii="Abadi" w:hAnsi="Abadi"/>
          <w:b w:val="0"/>
          <w:bCs w:val="0"/>
          <w:sz w:val="21"/>
          <w:szCs w:val="21"/>
        </w:rPr>
        <w:t>Quinta</w:t>
      </w:r>
      <w:r w:rsidRPr="00320995">
        <w:rPr>
          <w:rFonts w:ascii="Abadi" w:hAnsi="Abadi"/>
          <w:b w:val="0"/>
          <w:bCs w:val="0"/>
          <w:spacing w:val="-2"/>
          <w:sz w:val="21"/>
          <w:szCs w:val="21"/>
        </w:rPr>
        <w:t xml:space="preserve"> </w:t>
      </w:r>
      <w:r w:rsidRPr="00320995">
        <w:rPr>
          <w:rFonts w:ascii="Abadi" w:hAnsi="Abadi"/>
          <w:b w:val="0"/>
          <w:bCs w:val="0"/>
          <w:sz w:val="21"/>
          <w:szCs w:val="21"/>
        </w:rPr>
        <w:t>Legislatura.</w:t>
      </w:r>
      <w:r w:rsidRPr="00320995">
        <w:rPr>
          <w:rFonts w:ascii="Abadi" w:hAnsi="Abadi"/>
          <w:b w:val="0"/>
          <w:bCs w:val="0"/>
          <w:spacing w:val="1"/>
          <w:sz w:val="21"/>
          <w:szCs w:val="21"/>
        </w:rPr>
        <w:t xml:space="preserve"> </w:t>
      </w:r>
      <w:r w:rsidRPr="00320995">
        <w:rPr>
          <w:rFonts w:ascii="Abadi" w:hAnsi="Abadi"/>
          <w:b w:val="0"/>
          <w:bCs w:val="0"/>
          <w:sz w:val="21"/>
          <w:szCs w:val="21"/>
        </w:rPr>
        <w:t>- - - - -</w:t>
      </w:r>
      <w:r w:rsidRPr="00320995">
        <w:rPr>
          <w:rFonts w:ascii="Abadi" w:hAnsi="Abadi"/>
          <w:b w:val="0"/>
          <w:bCs w:val="0"/>
          <w:spacing w:val="-2"/>
          <w:sz w:val="21"/>
          <w:szCs w:val="21"/>
        </w:rPr>
        <w:t xml:space="preserve"> </w:t>
      </w:r>
      <w:r w:rsidRPr="00320995">
        <w:rPr>
          <w:rFonts w:ascii="Abadi" w:hAnsi="Abadi"/>
          <w:b w:val="0"/>
          <w:bCs w:val="0"/>
          <w:sz w:val="21"/>
          <w:szCs w:val="21"/>
        </w:rPr>
        <w:t>- -</w:t>
      </w:r>
      <w:r w:rsidRPr="00320995">
        <w:rPr>
          <w:rFonts w:ascii="Abadi" w:hAnsi="Abadi"/>
          <w:b w:val="0"/>
          <w:bCs w:val="0"/>
          <w:spacing w:val="-2"/>
          <w:sz w:val="21"/>
          <w:szCs w:val="21"/>
        </w:rPr>
        <w:t xml:space="preserve"> </w:t>
      </w:r>
      <w:r w:rsidRPr="00320995">
        <w:rPr>
          <w:rFonts w:ascii="Abadi" w:hAnsi="Abadi"/>
          <w:b w:val="0"/>
          <w:bCs w:val="0"/>
          <w:sz w:val="21"/>
          <w:szCs w:val="21"/>
        </w:rPr>
        <w:t>- -</w:t>
      </w:r>
      <w:r w:rsidRPr="00320995">
        <w:rPr>
          <w:rFonts w:ascii="Abadi" w:hAnsi="Abadi"/>
          <w:b w:val="0"/>
          <w:bCs w:val="0"/>
          <w:spacing w:val="-5"/>
          <w:sz w:val="21"/>
          <w:szCs w:val="21"/>
        </w:rPr>
        <w:t xml:space="preserve"> </w:t>
      </w:r>
    </w:p>
    <w:p w14:paraId="4A98D4E4" w14:textId="0C54555D" w:rsidR="002C06A2" w:rsidRPr="00320995" w:rsidRDefault="002C06A2" w:rsidP="00C74146">
      <w:pPr>
        <w:pStyle w:val="Textoindependiente"/>
        <w:kinsoku w:val="0"/>
        <w:overflowPunct w:val="0"/>
        <w:ind w:right="115" w:firstLine="668"/>
        <w:rPr>
          <w:rFonts w:ascii="Abadi" w:hAnsi="Abadi"/>
          <w:b w:val="0"/>
          <w:bCs w:val="0"/>
          <w:sz w:val="21"/>
          <w:szCs w:val="21"/>
        </w:rPr>
      </w:pPr>
      <w:r w:rsidRPr="00320995">
        <w:rPr>
          <w:rFonts w:ascii="Abadi" w:hAnsi="Abadi"/>
          <w:b w:val="0"/>
          <w:bCs w:val="0"/>
          <w:sz w:val="21"/>
          <w:szCs w:val="21"/>
        </w:rPr>
        <w:t>La</w:t>
      </w:r>
      <w:r w:rsidRPr="00320995">
        <w:rPr>
          <w:rFonts w:ascii="Abadi" w:hAnsi="Abadi"/>
          <w:b w:val="0"/>
          <w:bCs w:val="0"/>
          <w:spacing w:val="4"/>
          <w:sz w:val="21"/>
          <w:szCs w:val="21"/>
        </w:rPr>
        <w:t xml:space="preserve"> </w:t>
      </w:r>
      <w:r w:rsidRPr="00320995">
        <w:rPr>
          <w:rFonts w:ascii="Abadi" w:hAnsi="Abadi"/>
          <w:b w:val="0"/>
          <w:bCs w:val="0"/>
          <w:sz w:val="21"/>
          <w:szCs w:val="21"/>
        </w:rPr>
        <w:t>presidencia</w:t>
      </w:r>
      <w:r w:rsidRPr="00320995">
        <w:rPr>
          <w:rFonts w:ascii="Abadi" w:hAnsi="Abadi"/>
          <w:b w:val="0"/>
          <w:bCs w:val="0"/>
          <w:spacing w:val="4"/>
          <w:sz w:val="21"/>
          <w:szCs w:val="21"/>
        </w:rPr>
        <w:t xml:space="preserve"> </w:t>
      </w:r>
      <w:r w:rsidRPr="00320995">
        <w:rPr>
          <w:rFonts w:ascii="Abadi" w:hAnsi="Abadi"/>
          <w:b w:val="0"/>
          <w:bCs w:val="0"/>
          <w:sz w:val="21"/>
          <w:szCs w:val="21"/>
        </w:rPr>
        <w:t>levantó</w:t>
      </w:r>
      <w:r w:rsidRPr="00320995">
        <w:rPr>
          <w:rFonts w:ascii="Abadi" w:hAnsi="Abadi"/>
          <w:b w:val="0"/>
          <w:bCs w:val="0"/>
          <w:spacing w:val="4"/>
          <w:sz w:val="21"/>
          <w:szCs w:val="21"/>
        </w:rPr>
        <w:t xml:space="preserve"> </w:t>
      </w:r>
      <w:r w:rsidRPr="00320995">
        <w:rPr>
          <w:rFonts w:ascii="Abadi" w:hAnsi="Abadi"/>
          <w:b w:val="0"/>
          <w:bCs w:val="0"/>
          <w:sz w:val="21"/>
          <w:szCs w:val="21"/>
        </w:rPr>
        <w:t>la</w:t>
      </w:r>
      <w:r w:rsidRPr="00320995">
        <w:rPr>
          <w:rFonts w:ascii="Abadi" w:hAnsi="Abadi"/>
          <w:b w:val="0"/>
          <w:bCs w:val="0"/>
          <w:spacing w:val="5"/>
          <w:sz w:val="21"/>
          <w:szCs w:val="21"/>
        </w:rPr>
        <w:t xml:space="preserve"> </w:t>
      </w:r>
      <w:r w:rsidRPr="00320995">
        <w:rPr>
          <w:rFonts w:ascii="Abadi" w:hAnsi="Abadi"/>
          <w:b w:val="0"/>
          <w:bCs w:val="0"/>
          <w:sz w:val="21"/>
          <w:szCs w:val="21"/>
        </w:rPr>
        <w:t>sesión</w:t>
      </w:r>
      <w:r w:rsidRPr="00320995">
        <w:rPr>
          <w:rFonts w:ascii="Abadi" w:hAnsi="Abadi"/>
          <w:b w:val="0"/>
          <w:bCs w:val="0"/>
          <w:spacing w:val="5"/>
          <w:sz w:val="21"/>
          <w:szCs w:val="21"/>
        </w:rPr>
        <w:t xml:space="preserve"> </w:t>
      </w:r>
      <w:r w:rsidRPr="00320995">
        <w:rPr>
          <w:rFonts w:ascii="Abadi" w:hAnsi="Abadi"/>
          <w:b w:val="0"/>
          <w:bCs w:val="0"/>
          <w:sz w:val="21"/>
          <w:szCs w:val="21"/>
        </w:rPr>
        <w:t>a</w:t>
      </w:r>
      <w:r w:rsidRPr="00320995">
        <w:rPr>
          <w:rFonts w:ascii="Abadi" w:hAnsi="Abadi"/>
          <w:b w:val="0"/>
          <w:bCs w:val="0"/>
          <w:spacing w:val="4"/>
          <w:sz w:val="21"/>
          <w:szCs w:val="21"/>
        </w:rPr>
        <w:t xml:space="preserve"> </w:t>
      </w:r>
      <w:r w:rsidRPr="00320995">
        <w:rPr>
          <w:rFonts w:ascii="Abadi" w:hAnsi="Abadi"/>
          <w:b w:val="0"/>
          <w:bCs w:val="0"/>
          <w:sz w:val="21"/>
          <w:szCs w:val="21"/>
        </w:rPr>
        <w:t>las</w:t>
      </w:r>
      <w:r w:rsidRPr="00320995">
        <w:rPr>
          <w:rFonts w:ascii="Abadi" w:hAnsi="Abadi"/>
          <w:b w:val="0"/>
          <w:bCs w:val="0"/>
          <w:spacing w:val="7"/>
          <w:sz w:val="21"/>
          <w:szCs w:val="21"/>
        </w:rPr>
        <w:t xml:space="preserve"> </w:t>
      </w:r>
      <w:r w:rsidRPr="00320995">
        <w:rPr>
          <w:rFonts w:ascii="Abadi" w:hAnsi="Abadi"/>
          <w:b w:val="0"/>
          <w:bCs w:val="0"/>
          <w:sz w:val="21"/>
          <w:szCs w:val="21"/>
        </w:rPr>
        <w:t>diecisiete</w:t>
      </w:r>
      <w:r w:rsidRPr="00320995">
        <w:rPr>
          <w:rFonts w:ascii="Abadi" w:hAnsi="Abadi"/>
          <w:b w:val="0"/>
          <w:bCs w:val="0"/>
          <w:spacing w:val="4"/>
          <w:sz w:val="21"/>
          <w:szCs w:val="21"/>
        </w:rPr>
        <w:t xml:space="preserve"> </w:t>
      </w:r>
      <w:r w:rsidRPr="00320995">
        <w:rPr>
          <w:rFonts w:ascii="Abadi" w:hAnsi="Abadi"/>
          <w:b w:val="0"/>
          <w:bCs w:val="0"/>
          <w:sz w:val="21"/>
          <w:szCs w:val="21"/>
        </w:rPr>
        <w:t>horas</w:t>
      </w:r>
      <w:r w:rsidRPr="00320995">
        <w:rPr>
          <w:rFonts w:ascii="Abadi" w:hAnsi="Abadi"/>
          <w:b w:val="0"/>
          <w:bCs w:val="0"/>
          <w:spacing w:val="4"/>
          <w:sz w:val="21"/>
          <w:szCs w:val="21"/>
        </w:rPr>
        <w:t xml:space="preserve"> </w:t>
      </w:r>
      <w:r w:rsidRPr="00320995">
        <w:rPr>
          <w:rFonts w:ascii="Abadi" w:hAnsi="Abadi"/>
          <w:b w:val="0"/>
          <w:bCs w:val="0"/>
          <w:sz w:val="21"/>
          <w:szCs w:val="21"/>
        </w:rPr>
        <w:t>con</w:t>
      </w:r>
      <w:r w:rsidRPr="00320995">
        <w:rPr>
          <w:rFonts w:ascii="Abadi" w:hAnsi="Abadi"/>
          <w:b w:val="0"/>
          <w:bCs w:val="0"/>
          <w:spacing w:val="5"/>
          <w:sz w:val="21"/>
          <w:szCs w:val="21"/>
        </w:rPr>
        <w:t xml:space="preserve"> </w:t>
      </w:r>
      <w:r w:rsidRPr="00320995">
        <w:rPr>
          <w:rFonts w:ascii="Abadi" w:hAnsi="Abadi"/>
          <w:b w:val="0"/>
          <w:bCs w:val="0"/>
          <w:sz w:val="21"/>
          <w:szCs w:val="21"/>
        </w:rPr>
        <w:t>cuarenta</w:t>
      </w:r>
      <w:r w:rsidRPr="00320995">
        <w:rPr>
          <w:rFonts w:ascii="Abadi" w:hAnsi="Abadi"/>
          <w:b w:val="0"/>
          <w:bCs w:val="0"/>
          <w:spacing w:val="4"/>
          <w:sz w:val="21"/>
          <w:szCs w:val="21"/>
        </w:rPr>
        <w:t xml:space="preserve"> </w:t>
      </w:r>
      <w:r w:rsidRPr="00320995">
        <w:rPr>
          <w:rFonts w:ascii="Abadi" w:hAnsi="Abadi"/>
          <w:b w:val="0"/>
          <w:bCs w:val="0"/>
          <w:sz w:val="21"/>
          <w:szCs w:val="21"/>
        </w:rPr>
        <w:t>y</w:t>
      </w:r>
      <w:r w:rsidRPr="00320995">
        <w:rPr>
          <w:rFonts w:ascii="Abadi" w:hAnsi="Abadi"/>
          <w:b w:val="0"/>
          <w:bCs w:val="0"/>
          <w:spacing w:val="5"/>
          <w:sz w:val="21"/>
          <w:szCs w:val="21"/>
        </w:rPr>
        <w:t xml:space="preserve"> </w:t>
      </w:r>
      <w:r w:rsidRPr="00320995">
        <w:rPr>
          <w:rFonts w:ascii="Abadi" w:hAnsi="Abadi"/>
          <w:b w:val="0"/>
          <w:bCs w:val="0"/>
          <w:sz w:val="21"/>
          <w:szCs w:val="21"/>
        </w:rPr>
        <w:t>tres</w:t>
      </w:r>
      <w:r w:rsidRPr="00320995">
        <w:rPr>
          <w:rFonts w:ascii="Abadi" w:hAnsi="Abadi"/>
          <w:b w:val="0"/>
          <w:bCs w:val="0"/>
          <w:spacing w:val="8"/>
          <w:sz w:val="21"/>
          <w:szCs w:val="21"/>
        </w:rPr>
        <w:t xml:space="preserve"> </w:t>
      </w:r>
      <w:r w:rsidRPr="00320995">
        <w:rPr>
          <w:rFonts w:ascii="Abadi" w:hAnsi="Abadi"/>
          <w:b w:val="0"/>
          <w:bCs w:val="0"/>
          <w:sz w:val="21"/>
          <w:szCs w:val="21"/>
        </w:rPr>
        <w:t>minutos, y</w:t>
      </w:r>
      <w:r w:rsidRPr="00320995">
        <w:rPr>
          <w:rFonts w:ascii="Abadi" w:hAnsi="Abadi"/>
          <w:b w:val="0"/>
          <w:bCs w:val="0"/>
          <w:spacing w:val="5"/>
          <w:sz w:val="21"/>
          <w:szCs w:val="21"/>
        </w:rPr>
        <w:t xml:space="preserve"> </w:t>
      </w:r>
      <w:r w:rsidRPr="00320995">
        <w:rPr>
          <w:rFonts w:ascii="Abadi" w:hAnsi="Abadi"/>
          <w:b w:val="0"/>
          <w:bCs w:val="0"/>
          <w:sz w:val="21"/>
          <w:szCs w:val="21"/>
        </w:rPr>
        <w:t>comunicó</w:t>
      </w:r>
      <w:r w:rsidRPr="00320995">
        <w:rPr>
          <w:rFonts w:ascii="Abadi" w:hAnsi="Abadi"/>
          <w:b w:val="0"/>
          <w:bCs w:val="0"/>
          <w:spacing w:val="4"/>
          <w:sz w:val="21"/>
          <w:szCs w:val="21"/>
        </w:rPr>
        <w:t xml:space="preserve"> </w:t>
      </w:r>
      <w:r w:rsidRPr="00320995">
        <w:rPr>
          <w:rFonts w:ascii="Abadi" w:hAnsi="Abadi"/>
          <w:b w:val="0"/>
          <w:bCs w:val="0"/>
          <w:sz w:val="21"/>
          <w:szCs w:val="21"/>
        </w:rPr>
        <w:t>a</w:t>
      </w:r>
      <w:r w:rsidRPr="00320995">
        <w:rPr>
          <w:rFonts w:ascii="Abadi" w:hAnsi="Abadi"/>
          <w:b w:val="0"/>
          <w:bCs w:val="0"/>
          <w:spacing w:val="6"/>
          <w:sz w:val="21"/>
          <w:szCs w:val="21"/>
        </w:rPr>
        <w:t xml:space="preserve"> </w:t>
      </w:r>
      <w:r w:rsidRPr="00320995">
        <w:rPr>
          <w:rFonts w:ascii="Abadi" w:hAnsi="Abadi"/>
          <w:b w:val="0"/>
          <w:bCs w:val="0"/>
          <w:sz w:val="21"/>
          <w:szCs w:val="21"/>
        </w:rPr>
        <w:t>la</w:t>
      </w:r>
      <w:r w:rsidRPr="00320995">
        <w:rPr>
          <w:rFonts w:ascii="Abadi" w:hAnsi="Abadi"/>
          <w:b w:val="0"/>
          <w:bCs w:val="0"/>
          <w:spacing w:val="6"/>
          <w:sz w:val="21"/>
          <w:szCs w:val="21"/>
        </w:rPr>
        <w:t xml:space="preserve"> </w:t>
      </w:r>
      <w:r w:rsidRPr="00320995">
        <w:rPr>
          <w:rFonts w:ascii="Abadi" w:hAnsi="Abadi"/>
          <w:b w:val="0"/>
          <w:bCs w:val="0"/>
          <w:sz w:val="21"/>
          <w:szCs w:val="21"/>
        </w:rPr>
        <w:t>diputada</w:t>
      </w:r>
      <w:r w:rsidRPr="00320995">
        <w:rPr>
          <w:rFonts w:ascii="Abadi" w:hAnsi="Abadi"/>
          <w:b w:val="0"/>
          <w:bCs w:val="0"/>
          <w:spacing w:val="5"/>
          <w:sz w:val="21"/>
          <w:szCs w:val="21"/>
        </w:rPr>
        <w:t xml:space="preserve"> </w:t>
      </w:r>
      <w:r w:rsidRPr="00320995">
        <w:rPr>
          <w:rFonts w:ascii="Abadi" w:hAnsi="Abadi"/>
          <w:b w:val="0"/>
          <w:bCs w:val="0"/>
          <w:sz w:val="21"/>
          <w:szCs w:val="21"/>
        </w:rPr>
        <w:t>y</w:t>
      </w:r>
      <w:r w:rsidRPr="00320995">
        <w:rPr>
          <w:rFonts w:ascii="Abadi" w:hAnsi="Abadi"/>
          <w:b w:val="0"/>
          <w:bCs w:val="0"/>
          <w:spacing w:val="5"/>
          <w:sz w:val="21"/>
          <w:szCs w:val="21"/>
        </w:rPr>
        <w:t xml:space="preserve"> </w:t>
      </w:r>
      <w:r w:rsidRPr="00320995">
        <w:rPr>
          <w:rFonts w:ascii="Abadi" w:hAnsi="Abadi"/>
          <w:b w:val="0"/>
          <w:bCs w:val="0"/>
          <w:sz w:val="21"/>
          <w:szCs w:val="21"/>
        </w:rPr>
        <w:t>a</w:t>
      </w:r>
      <w:r w:rsidRPr="00320995">
        <w:rPr>
          <w:rFonts w:ascii="Abadi" w:hAnsi="Abadi"/>
          <w:b w:val="0"/>
          <w:bCs w:val="0"/>
          <w:spacing w:val="4"/>
          <w:sz w:val="21"/>
          <w:szCs w:val="21"/>
        </w:rPr>
        <w:t xml:space="preserve"> </w:t>
      </w:r>
      <w:r w:rsidRPr="00320995">
        <w:rPr>
          <w:rFonts w:ascii="Abadi" w:hAnsi="Abadi"/>
          <w:b w:val="0"/>
          <w:bCs w:val="0"/>
          <w:sz w:val="21"/>
          <w:szCs w:val="21"/>
        </w:rPr>
        <w:t>los</w:t>
      </w:r>
      <w:r w:rsidRPr="00320995">
        <w:rPr>
          <w:rFonts w:ascii="Abadi" w:hAnsi="Abadi"/>
          <w:b w:val="0"/>
          <w:bCs w:val="0"/>
          <w:spacing w:val="7"/>
          <w:sz w:val="21"/>
          <w:szCs w:val="21"/>
        </w:rPr>
        <w:t xml:space="preserve"> </w:t>
      </w:r>
      <w:r w:rsidRPr="00320995">
        <w:rPr>
          <w:rFonts w:ascii="Abadi" w:hAnsi="Abadi"/>
          <w:b w:val="0"/>
          <w:bCs w:val="0"/>
          <w:sz w:val="21"/>
          <w:szCs w:val="21"/>
        </w:rPr>
        <w:t>diputados</w:t>
      </w:r>
      <w:r w:rsidRPr="00320995">
        <w:rPr>
          <w:rFonts w:ascii="Abadi" w:hAnsi="Abadi"/>
          <w:b w:val="0"/>
          <w:bCs w:val="0"/>
          <w:spacing w:val="9"/>
          <w:sz w:val="21"/>
          <w:szCs w:val="21"/>
        </w:rPr>
        <w:t xml:space="preserve"> </w:t>
      </w:r>
      <w:r w:rsidRPr="00320995">
        <w:rPr>
          <w:rFonts w:ascii="Abadi" w:hAnsi="Abadi"/>
          <w:b w:val="0"/>
          <w:bCs w:val="0"/>
          <w:sz w:val="21"/>
          <w:szCs w:val="21"/>
        </w:rPr>
        <w:t>que</w:t>
      </w:r>
      <w:r w:rsidRPr="00320995">
        <w:rPr>
          <w:rFonts w:ascii="Abadi" w:hAnsi="Abadi"/>
          <w:b w:val="0"/>
          <w:bCs w:val="0"/>
          <w:spacing w:val="6"/>
          <w:sz w:val="21"/>
          <w:szCs w:val="21"/>
        </w:rPr>
        <w:t xml:space="preserve"> </w:t>
      </w:r>
      <w:r w:rsidRPr="00320995">
        <w:rPr>
          <w:rFonts w:ascii="Abadi" w:hAnsi="Abadi"/>
          <w:b w:val="0"/>
          <w:bCs w:val="0"/>
          <w:sz w:val="21"/>
          <w:szCs w:val="21"/>
        </w:rPr>
        <w:t>se</w:t>
      </w:r>
      <w:r w:rsidRPr="00320995">
        <w:rPr>
          <w:rFonts w:ascii="Abadi" w:hAnsi="Abadi"/>
          <w:b w:val="0"/>
          <w:bCs w:val="0"/>
          <w:spacing w:val="6"/>
          <w:sz w:val="21"/>
          <w:szCs w:val="21"/>
        </w:rPr>
        <w:t xml:space="preserve"> </w:t>
      </w:r>
      <w:r w:rsidRPr="00320995">
        <w:rPr>
          <w:rFonts w:ascii="Abadi" w:hAnsi="Abadi"/>
          <w:b w:val="0"/>
          <w:bCs w:val="0"/>
          <w:sz w:val="21"/>
          <w:szCs w:val="21"/>
        </w:rPr>
        <w:t>les</w:t>
      </w:r>
      <w:r w:rsidRPr="00320995">
        <w:rPr>
          <w:rFonts w:ascii="Abadi" w:hAnsi="Abadi"/>
          <w:b w:val="0"/>
          <w:bCs w:val="0"/>
          <w:spacing w:val="4"/>
          <w:sz w:val="21"/>
          <w:szCs w:val="21"/>
        </w:rPr>
        <w:t xml:space="preserve"> </w:t>
      </w:r>
      <w:r w:rsidRPr="00320995">
        <w:rPr>
          <w:rFonts w:ascii="Abadi" w:hAnsi="Abadi"/>
          <w:b w:val="0"/>
          <w:bCs w:val="0"/>
          <w:sz w:val="21"/>
          <w:szCs w:val="21"/>
        </w:rPr>
        <w:t>citaría</w:t>
      </w:r>
      <w:r w:rsidRPr="00320995">
        <w:rPr>
          <w:rFonts w:ascii="Abadi" w:hAnsi="Abadi"/>
          <w:b w:val="0"/>
          <w:bCs w:val="0"/>
          <w:spacing w:val="6"/>
          <w:sz w:val="21"/>
          <w:szCs w:val="21"/>
        </w:rPr>
        <w:t xml:space="preserve"> </w:t>
      </w:r>
      <w:r w:rsidRPr="00320995">
        <w:rPr>
          <w:rFonts w:ascii="Abadi" w:hAnsi="Abadi"/>
          <w:b w:val="0"/>
          <w:bCs w:val="0"/>
          <w:sz w:val="21"/>
          <w:szCs w:val="21"/>
        </w:rPr>
        <w:t>para</w:t>
      </w:r>
      <w:r w:rsidRPr="00320995">
        <w:rPr>
          <w:rFonts w:ascii="Abadi" w:hAnsi="Abadi"/>
          <w:b w:val="0"/>
          <w:bCs w:val="0"/>
          <w:spacing w:val="4"/>
          <w:sz w:val="21"/>
          <w:szCs w:val="21"/>
        </w:rPr>
        <w:t xml:space="preserve"> </w:t>
      </w:r>
      <w:r w:rsidRPr="00320995">
        <w:rPr>
          <w:rFonts w:ascii="Abadi" w:hAnsi="Abadi"/>
          <w:b w:val="0"/>
          <w:bCs w:val="0"/>
          <w:sz w:val="21"/>
          <w:szCs w:val="21"/>
        </w:rPr>
        <w:t>la</w:t>
      </w:r>
      <w:r w:rsidRPr="00320995">
        <w:rPr>
          <w:rFonts w:ascii="Abadi" w:hAnsi="Abadi"/>
          <w:b w:val="0"/>
          <w:bCs w:val="0"/>
          <w:spacing w:val="6"/>
          <w:sz w:val="21"/>
          <w:szCs w:val="21"/>
        </w:rPr>
        <w:t xml:space="preserve"> </w:t>
      </w:r>
      <w:r w:rsidRPr="00320995">
        <w:rPr>
          <w:rFonts w:ascii="Abadi" w:hAnsi="Abadi"/>
          <w:b w:val="0"/>
          <w:bCs w:val="0"/>
          <w:sz w:val="21"/>
          <w:szCs w:val="21"/>
        </w:rPr>
        <w:t>siguiente</w:t>
      </w:r>
      <w:r w:rsidRPr="00320995">
        <w:rPr>
          <w:rFonts w:ascii="Abadi" w:hAnsi="Abadi"/>
          <w:b w:val="0"/>
          <w:bCs w:val="0"/>
          <w:spacing w:val="4"/>
          <w:sz w:val="21"/>
          <w:szCs w:val="21"/>
        </w:rPr>
        <w:t xml:space="preserve"> </w:t>
      </w:r>
      <w:r w:rsidRPr="00320995">
        <w:rPr>
          <w:rFonts w:ascii="Abadi" w:hAnsi="Abadi"/>
          <w:b w:val="0"/>
          <w:bCs w:val="0"/>
          <w:sz w:val="21"/>
          <w:szCs w:val="21"/>
        </w:rPr>
        <w:t>por</w:t>
      </w:r>
      <w:r w:rsidRPr="00320995">
        <w:rPr>
          <w:rFonts w:ascii="Abadi" w:hAnsi="Abadi"/>
          <w:b w:val="0"/>
          <w:bCs w:val="0"/>
          <w:spacing w:val="5"/>
          <w:sz w:val="21"/>
          <w:szCs w:val="21"/>
        </w:rPr>
        <w:t xml:space="preserve"> </w:t>
      </w:r>
      <w:r w:rsidRPr="00320995">
        <w:rPr>
          <w:rFonts w:ascii="Abadi" w:hAnsi="Abadi"/>
          <w:b w:val="0"/>
          <w:bCs w:val="0"/>
          <w:sz w:val="21"/>
          <w:szCs w:val="21"/>
        </w:rPr>
        <w:t>conducto de</w:t>
      </w:r>
      <w:r w:rsidRPr="00320995">
        <w:rPr>
          <w:rFonts w:ascii="Abadi" w:hAnsi="Abadi"/>
          <w:b w:val="0"/>
          <w:bCs w:val="0"/>
          <w:spacing w:val="-1"/>
          <w:sz w:val="21"/>
          <w:szCs w:val="21"/>
        </w:rPr>
        <w:t xml:space="preserve"> </w:t>
      </w:r>
      <w:r w:rsidRPr="00320995">
        <w:rPr>
          <w:rFonts w:ascii="Abadi" w:hAnsi="Abadi"/>
          <w:b w:val="0"/>
          <w:bCs w:val="0"/>
          <w:sz w:val="21"/>
          <w:szCs w:val="21"/>
        </w:rPr>
        <w:t>la</w:t>
      </w:r>
      <w:r w:rsidRPr="00320995">
        <w:rPr>
          <w:rFonts w:ascii="Abadi" w:hAnsi="Abadi"/>
          <w:b w:val="0"/>
          <w:bCs w:val="0"/>
          <w:spacing w:val="-2"/>
          <w:sz w:val="21"/>
          <w:szCs w:val="21"/>
        </w:rPr>
        <w:t xml:space="preserve"> </w:t>
      </w:r>
      <w:r w:rsidRPr="00320995">
        <w:rPr>
          <w:rFonts w:ascii="Abadi" w:hAnsi="Abadi"/>
          <w:b w:val="0"/>
          <w:bCs w:val="0"/>
          <w:sz w:val="21"/>
          <w:szCs w:val="21"/>
        </w:rPr>
        <w:t>Secretaría</w:t>
      </w:r>
      <w:r w:rsidRPr="00320995">
        <w:rPr>
          <w:rFonts w:ascii="Abadi" w:hAnsi="Abadi"/>
          <w:b w:val="0"/>
          <w:bCs w:val="0"/>
          <w:spacing w:val="-2"/>
          <w:sz w:val="21"/>
          <w:szCs w:val="21"/>
        </w:rPr>
        <w:t xml:space="preserve"> </w:t>
      </w:r>
      <w:r w:rsidRPr="00320995">
        <w:rPr>
          <w:rFonts w:ascii="Abadi" w:hAnsi="Abadi"/>
          <w:b w:val="0"/>
          <w:bCs w:val="0"/>
          <w:sz w:val="21"/>
          <w:szCs w:val="21"/>
        </w:rPr>
        <w:t>General.</w:t>
      </w:r>
      <w:r w:rsidRPr="00320995">
        <w:rPr>
          <w:rFonts w:ascii="Abadi" w:hAnsi="Abadi"/>
          <w:b w:val="0"/>
          <w:bCs w:val="0"/>
          <w:spacing w:val="3"/>
          <w:sz w:val="21"/>
          <w:szCs w:val="21"/>
        </w:rPr>
        <w:t xml:space="preserve"> </w:t>
      </w:r>
      <w:r>
        <w:rPr>
          <w:rFonts w:ascii="Abadi" w:hAnsi="Abadi"/>
          <w:b w:val="0"/>
          <w:bCs w:val="0"/>
          <w:spacing w:val="3"/>
          <w:sz w:val="21"/>
          <w:szCs w:val="21"/>
        </w:rPr>
        <w:t xml:space="preserve">- - - - - - - </w:t>
      </w:r>
    </w:p>
    <w:p w14:paraId="642C152E" w14:textId="1A5B7D98" w:rsidR="002C06A2" w:rsidRPr="00320995" w:rsidRDefault="002C06A2" w:rsidP="00C74146">
      <w:pPr>
        <w:pStyle w:val="Textoindependiente"/>
        <w:kinsoku w:val="0"/>
        <w:overflowPunct w:val="0"/>
        <w:ind w:right="121" w:firstLine="668"/>
        <w:rPr>
          <w:rFonts w:ascii="Abadi" w:hAnsi="Abadi"/>
          <w:b w:val="0"/>
          <w:bCs w:val="0"/>
          <w:sz w:val="21"/>
          <w:szCs w:val="21"/>
        </w:rPr>
      </w:pPr>
      <w:r w:rsidRPr="00320995">
        <w:rPr>
          <w:rFonts w:ascii="Abadi" w:hAnsi="Abadi"/>
          <w:b w:val="0"/>
          <w:bCs w:val="0"/>
          <w:sz w:val="21"/>
          <w:szCs w:val="21"/>
        </w:rPr>
        <w:t>Las</w:t>
      </w:r>
      <w:r w:rsidRPr="00320995">
        <w:rPr>
          <w:rFonts w:ascii="Abadi" w:hAnsi="Abadi"/>
          <w:b w:val="0"/>
          <w:bCs w:val="0"/>
          <w:spacing w:val="-17"/>
          <w:sz w:val="21"/>
          <w:szCs w:val="21"/>
        </w:rPr>
        <w:t xml:space="preserve"> </w:t>
      </w:r>
      <w:r w:rsidRPr="00320995">
        <w:rPr>
          <w:rFonts w:ascii="Abadi" w:hAnsi="Abadi"/>
          <w:b w:val="0"/>
          <w:bCs w:val="0"/>
          <w:sz w:val="21"/>
          <w:szCs w:val="21"/>
        </w:rPr>
        <w:t>intervenciones</w:t>
      </w:r>
      <w:r w:rsidRPr="00320995">
        <w:rPr>
          <w:rFonts w:ascii="Abadi" w:hAnsi="Abadi"/>
          <w:b w:val="0"/>
          <w:bCs w:val="0"/>
          <w:spacing w:val="-17"/>
          <w:sz w:val="21"/>
          <w:szCs w:val="21"/>
        </w:rPr>
        <w:t xml:space="preserve"> </w:t>
      </w:r>
      <w:r w:rsidRPr="00320995">
        <w:rPr>
          <w:rFonts w:ascii="Abadi" w:hAnsi="Abadi"/>
          <w:b w:val="0"/>
          <w:bCs w:val="0"/>
          <w:sz w:val="21"/>
          <w:szCs w:val="21"/>
        </w:rPr>
        <w:t>registradas</w:t>
      </w:r>
      <w:r w:rsidRPr="00320995">
        <w:rPr>
          <w:rFonts w:ascii="Abadi" w:hAnsi="Abadi"/>
          <w:b w:val="0"/>
          <w:bCs w:val="0"/>
          <w:spacing w:val="-17"/>
          <w:sz w:val="21"/>
          <w:szCs w:val="21"/>
        </w:rPr>
        <w:t xml:space="preserve"> </w:t>
      </w:r>
      <w:r w:rsidRPr="00320995">
        <w:rPr>
          <w:rFonts w:ascii="Abadi" w:hAnsi="Abadi"/>
          <w:b w:val="0"/>
          <w:bCs w:val="0"/>
          <w:sz w:val="21"/>
          <w:szCs w:val="21"/>
        </w:rPr>
        <w:t>durante</w:t>
      </w:r>
      <w:r w:rsidRPr="00320995">
        <w:rPr>
          <w:rFonts w:ascii="Abadi" w:hAnsi="Abadi"/>
          <w:b w:val="0"/>
          <w:bCs w:val="0"/>
          <w:spacing w:val="-17"/>
          <w:sz w:val="21"/>
          <w:szCs w:val="21"/>
        </w:rPr>
        <w:t xml:space="preserve"> </w:t>
      </w:r>
      <w:r w:rsidRPr="00320995">
        <w:rPr>
          <w:rFonts w:ascii="Abadi" w:hAnsi="Abadi"/>
          <w:b w:val="0"/>
          <w:bCs w:val="0"/>
          <w:sz w:val="21"/>
          <w:szCs w:val="21"/>
        </w:rPr>
        <w:t>la</w:t>
      </w:r>
      <w:r w:rsidRPr="00320995">
        <w:rPr>
          <w:rFonts w:ascii="Abadi" w:hAnsi="Abadi"/>
          <w:b w:val="0"/>
          <w:bCs w:val="0"/>
          <w:spacing w:val="-16"/>
          <w:sz w:val="21"/>
          <w:szCs w:val="21"/>
        </w:rPr>
        <w:t xml:space="preserve"> </w:t>
      </w:r>
      <w:r w:rsidRPr="00320995">
        <w:rPr>
          <w:rFonts w:ascii="Abadi" w:hAnsi="Abadi"/>
          <w:b w:val="0"/>
          <w:bCs w:val="0"/>
          <w:sz w:val="21"/>
          <w:szCs w:val="21"/>
        </w:rPr>
        <w:t>presente</w:t>
      </w:r>
      <w:r w:rsidRPr="00320995">
        <w:rPr>
          <w:rFonts w:ascii="Abadi" w:hAnsi="Abadi"/>
          <w:b w:val="0"/>
          <w:bCs w:val="0"/>
          <w:spacing w:val="-15"/>
          <w:sz w:val="21"/>
          <w:szCs w:val="21"/>
        </w:rPr>
        <w:t xml:space="preserve"> </w:t>
      </w:r>
      <w:r w:rsidRPr="00320995">
        <w:rPr>
          <w:rFonts w:ascii="Abadi" w:hAnsi="Abadi"/>
          <w:b w:val="0"/>
          <w:bCs w:val="0"/>
          <w:sz w:val="21"/>
          <w:szCs w:val="21"/>
        </w:rPr>
        <w:t>sesión</w:t>
      </w:r>
      <w:r w:rsidRPr="00320995">
        <w:rPr>
          <w:rFonts w:ascii="Abadi" w:hAnsi="Abadi"/>
          <w:b w:val="0"/>
          <w:bCs w:val="0"/>
          <w:spacing w:val="-18"/>
          <w:sz w:val="21"/>
          <w:szCs w:val="21"/>
        </w:rPr>
        <w:t xml:space="preserve"> </w:t>
      </w:r>
      <w:r w:rsidRPr="00320995">
        <w:rPr>
          <w:rFonts w:ascii="Abadi" w:hAnsi="Abadi"/>
          <w:b w:val="0"/>
          <w:bCs w:val="0"/>
          <w:sz w:val="21"/>
          <w:szCs w:val="21"/>
        </w:rPr>
        <w:t>se</w:t>
      </w:r>
      <w:r w:rsidRPr="00320995">
        <w:rPr>
          <w:rFonts w:ascii="Abadi" w:hAnsi="Abadi"/>
          <w:b w:val="0"/>
          <w:bCs w:val="0"/>
          <w:spacing w:val="-17"/>
          <w:sz w:val="21"/>
          <w:szCs w:val="21"/>
        </w:rPr>
        <w:t xml:space="preserve"> </w:t>
      </w:r>
      <w:r w:rsidRPr="00320995">
        <w:rPr>
          <w:rFonts w:ascii="Abadi" w:hAnsi="Abadi"/>
          <w:b w:val="0"/>
          <w:bCs w:val="0"/>
          <w:sz w:val="21"/>
          <w:szCs w:val="21"/>
        </w:rPr>
        <w:t>contienen</w:t>
      </w:r>
      <w:r w:rsidRPr="00320995">
        <w:rPr>
          <w:rFonts w:ascii="Abadi" w:hAnsi="Abadi"/>
          <w:b w:val="0"/>
          <w:bCs w:val="0"/>
          <w:spacing w:val="-17"/>
          <w:sz w:val="21"/>
          <w:szCs w:val="21"/>
        </w:rPr>
        <w:t xml:space="preserve"> </w:t>
      </w:r>
      <w:r w:rsidRPr="00320995">
        <w:rPr>
          <w:rFonts w:ascii="Abadi" w:hAnsi="Abadi"/>
          <w:b w:val="0"/>
          <w:bCs w:val="0"/>
          <w:sz w:val="21"/>
          <w:szCs w:val="21"/>
        </w:rPr>
        <w:t>íntegramente en versión mecanográfica, formando parte</w:t>
      </w:r>
      <w:r w:rsidRPr="00320995">
        <w:rPr>
          <w:rFonts w:ascii="Abadi" w:hAnsi="Abadi"/>
          <w:b w:val="0"/>
          <w:bCs w:val="0"/>
          <w:spacing w:val="-1"/>
          <w:sz w:val="21"/>
          <w:szCs w:val="21"/>
        </w:rPr>
        <w:t xml:space="preserve"> </w:t>
      </w:r>
      <w:r w:rsidRPr="00320995">
        <w:rPr>
          <w:rFonts w:ascii="Abadi" w:hAnsi="Abadi"/>
          <w:b w:val="0"/>
          <w:bCs w:val="0"/>
          <w:sz w:val="21"/>
          <w:szCs w:val="21"/>
        </w:rPr>
        <w:t>de la</w:t>
      </w:r>
      <w:r w:rsidRPr="00320995">
        <w:rPr>
          <w:rFonts w:ascii="Abadi" w:hAnsi="Abadi"/>
          <w:b w:val="0"/>
          <w:bCs w:val="0"/>
          <w:spacing w:val="-2"/>
          <w:sz w:val="21"/>
          <w:szCs w:val="21"/>
        </w:rPr>
        <w:t xml:space="preserve"> </w:t>
      </w:r>
      <w:r w:rsidRPr="00320995">
        <w:rPr>
          <w:rFonts w:ascii="Abadi" w:hAnsi="Abadi"/>
          <w:b w:val="0"/>
          <w:bCs w:val="0"/>
          <w:sz w:val="21"/>
          <w:szCs w:val="21"/>
        </w:rPr>
        <w:t>presente</w:t>
      </w:r>
      <w:r w:rsidRPr="00320995">
        <w:rPr>
          <w:rFonts w:ascii="Abadi" w:hAnsi="Abadi"/>
          <w:b w:val="0"/>
          <w:bCs w:val="0"/>
          <w:spacing w:val="-1"/>
          <w:sz w:val="21"/>
          <w:szCs w:val="21"/>
        </w:rPr>
        <w:t xml:space="preserve"> </w:t>
      </w:r>
      <w:r w:rsidRPr="00320995">
        <w:rPr>
          <w:rFonts w:ascii="Abadi" w:hAnsi="Abadi"/>
          <w:b w:val="0"/>
          <w:bCs w:val="0"/>
          <w:sz w:val="21"/>
          <w:szCs w:val="21"/>
        </w:rPr>
        <w:t>acta. Doy fe.</w:t>
      </w:r>
      <w:r w:rsidRPr="00320995">
        <w:rPr>
          <w:rFonts w:ascii="Abadi" w:hAnsi="Abadi"/>
          <w:b w:val="0"/>
          <w:bCs w:val="0"/>
          <w:spacing w:val="3"/>
          <w:sz w:val="21"/>
          <w:szCs w:val="21"/>
        </w:rPr>
        <w:t xml:space="preserve"> </w:t>
      </w:r>
      <w:r w:rsidRPr="00320995">
        <w:rPr>
          <w:rFonts w:ascii="Abadi" w:hAnsi="Abadi"/>
          <w:b w:val="0"/>
          <w:bCs w:val="0"/>
          <w:sz w:val="21"/>
          <w:szCs w:val="21"/>
        </w:rPr>
        <w:t xml:space="preserve">- </w:t>
      </w:r>
    </w:p>
    <w:p w14:paraId="0A356433" w14:textId="77777777" w:rsidR="002C06A2" w:rsidRPr="00320995" w:rsidRDefault="002C06A2" w:rsidP="00C74146">
      <w:pPr>
        <w:pStyle w:val="Textoindependiente"/>
        <w:kinsoku w:val="0"/>
        <w:overflowPunct w:val="0"/>
        <w:ind w:right="121"/>
        <w:rPr>
          <w:rFonts w:ascii="Abadi" w:hAnsi="Abadi"/>
          <w:b w:val="0"/>
          <w:bCs w:val="0"/>
          <w:sz w:val="21"/>
          <w:szCs w:val="21"/>
        </w:rPr>
      </w:pPr>
    </w:p>
    <w:p w14:paraId="3D51ADE0" w14:textId="77777777" w:rsidR="002C06A2" w:rsidRPr="00320995" w:rsidRDefault="002C06A2" w:rsidP="00C74146">
      <w:pPr>
        <w:pStyle w:val="Textoindependiente"/>
        <w:kinsoku w:val="0"/>
        <w:overflowPunct w:val="0"/>
        <w:ind w:right="121"/>
        <w:rPr>
          <w:rFonts w:ascii="Abadi" w:hAnsi="Abadi"/>
          <w:sz w:val="21"/>
          <w:szCs w:val="21"/>
        </w:rPr>
      </w:pPr>
      <w:r w:rsidRPr="00320995">
        <w:rPr>
          <w:rFonts w:ascii="Abadi" w:hAnsi="Abadi"/>
          <w:sz w:val="21"/>
          <w:szCs w:val="21"/>
        </w:rPr>
        <w:t>LILIA MARGARITA RIONDA SALAS</w:t>
      </w:r>
    </w:p>
    <w:p w14:paraId="018850CE" w14:textId="77777777" w:rsidR="002C06A2" w:rsidRPr="00320995" w:rsidRDefault="002C06A2" w:rsidP="00C74146">
      <w:pPr>
        <w:pStyle w:val="Textoindependiente"/>
        <w:kinsoku w:val="0"/>
        <w:overflowPunct w:val="0"/>
        <w:ind w:right="121"/>
        <w:rPr>
          <w:rFonts w:ascii="Abadi" w:hAnsi="Abadi"/>
          <w:sz w:val="21"/>
          <w:szCs w:val="21"/>
        </w:rPr>
      </w:pPr>
      <w:r w:rsidRPr="00320995">
        <w:rPr>
          <w:rFonts w:ascii="Abadi" w:hAnsi="Abadi"/>
          <w:sz w:val="21"/>
          <w:szCs w:val="21"/>
        </w:rPr>
        <w:t>Diputada presidenta</w:t>
      </w:r>
    </w:p>
    <w:p w14:paraId="6590ADEC" w14:textId="77777777" w:rsidR="002C06A2" w:rsidRPr="00320995" w:rsidRDefault="002C06A2" w:rsidP="00C74146">
      <w:pPr>
        <w:pStyle w:val="Textoindependiente"/>
        <w:kinsoku w:val="0"/>
        <w:overflowPunct w:val="0"/>
        <w:ind w:right="121"/>
        <w:rPr>
          <w:rFonts w:ascii="Abadi" w:hAnsi="Abadi"/>
          <w:sz w:val="21"/>
          <w:szCs w:val="21"/>
        </w:rPr>
      </w:pPr>
    </w:p>
    <w:p w14:paraId="7A6D34B0" w14:textId="77777777" w:rsidR="002C06A2" w:rsidRPr="00320995" w:rsidRDefault="002C06A2" w:rsidP="00C74146">
      <w:pPr>
        <w:pStyle w:val="Textoindependiente"/>
        <w:kinsoku w:val="0"/>
        <w:overflowPunct w:val="0"/>
        <w:ind w:right="121"/>
        <w:rPr>
          <w:rFonts w:ascii="Abadi" w:hAnsi="Abadi"/>
          <w:sz w:val="21"/>
          <w:szCs w:val="21"/>
        </w:rPr>
      </w:pPr>
      <w:r w:rsidRPr="00320995">
        <w:rPr>
          <w:rFonts w:ascii="Abadi" w:hAnsi="Abadi"/>
          <w:sz w:val="21"/>
          <w:szCs w:val="21"/>
        </w:rPr>
        <w:t>GUSTAVO ADOLFO ALFARO REYES</w:t>
      </w:r>
    </w:p>
    <w:p w14:paraId="4A8B3634" w14:textId="77777777" w:rsidR="002C06A2" w:rsidRPr="00320995" w:rsidRDefault="002C06A2" w:rsidP="00C74146">
      <w:pPr>
        <w:pStyle w:val="Textoindependiente"/>
        <w:kinsoku w:val="0"/>
        <w:overflowPunct w:val="0"/>
        <w:ind w:right="121"/>
        <w:rPr>
          <w:rFonts w:ascii="Abadi" w:hAnsi="Abadi"/>
          <w:sz w:val="21"/>
          <w:szCs w:val="21"/>
        </w:rPr>
      </w:pPr>
      <w:r w:rsidRPr="00320995">
        <w:rPr>
          <w:rFonts w:ascii="Abadi" w:hAnsi="Abadi"/>
          <w:sz w:val="21"/>
          <w:szCs w:val="21"/>
        </w:rPr>
        <w:t>Diputado Secretario</w:t>
      </w:r>
    </w:p>
    <w:p w14:paraId="59AB42E1" w14:textId="77777777" w:rsidR="002C06A2" w:rsidRPr="00320995" w:rsidRDefault="002C06A2" w:rsidP="00C74146">
      <w:pPr>
        <w:pStyle w:val="Textoindependiente"/>
        <w:kinsoku w:val="0"/>
        <w:overflowPunct w:val="0"/>
        <w:ind w:right="121"/>
        <w:rPr>
          <w:rFonts w:ascii="Abadi" w:hAnsi="Abadi"/>
          <w:sz w:val="21"/>
          <w:szCs w:val="21"/>
        </w:rPr>
      </w:pPr>
    </w:p>
    <w:p w14:paraId="1A319159" w14:textId="77777777" w:rsidR="002C06A2" w:rsidRPr="00320995" w:rsidRDefault="002C06A2" w:rsidP="00C74146">
      <w:pPr>
        <w:pStyle w:val="Textoindependiente"/>
        <w:kinsoku w:val="0"/>
        <w:overflowPunct w:val="0"/>
        <w:ind w:right="121"/>
        <w:rPr>
          <w:rFonts w:ascii="Abadi" w:hAnsi="Abadi"/>
          <w:sz w:val="21"/>
          <w:szCs w:val="21"/>
        </w:rPr>
      </w:pPr>
      <w:r w:rsidRPr="00320995">
        <w:rPr>
          <w:rFonts w:ascii="Abadi" w:hAnsi="Abadi"/>
          <w:sz w:val="21"/>
          <w:szCs w:val="21"/>
        </w:rPr>
        <w:t>CUAUHTÉMOC BECERRA GONZÁLEZ</w:t>
      </w:r>
    </w:p>
    <w:p w14:paraId="7AA1D47A" w14:textId="77777777" w:rsidR="002C06A2" w:rsidRPr="00320995" w:rsidRDefault="002C06A2" w:rsidP="00C74146">
      <w:pPr>
        <w:pStyle w:val="Textoindependiente"/>
        <w:kinsoku w:val="0"/>
        <w:overflowPunct w:val="0"/>
        <w:ind w:right="121"/>
        <w:rPr>
          <w:rFonts w:ascii="Abadi" w:hAnsi="Abadi"/>
          <w:sz w:val="21"/>
          <w:szCs w:val="21"/>
        </w:rPr>
      </w:pPr>
      <w:r w:rsidRPr="00320995">
        <w:rPr>
          <w:rFonts w:ascii="Abadi" w:hAnsi="Abadi"/>
          <w:sz w:val="21"/>
          <w:szCs w:val="21"/>
        </w:rPr>
        <w:t>Diputado vicepresidente</w:t>
      </w:r>
    </w:p>
    <w:p w14:paraId="2D6141A9" w14:textId="77777777" w:rsidR="002C06A2" w:rsidRPr="00320995" w:rsidRDefault="002C06A2" w:rsidP="002C06A2">
      <w:pPr>
        <w:pStyle w:val="Textoindependiente"/>
        <w:kinsoku w:val="0"/>
        <w:overflowPunct w:val="0"/>
        <w:rPr>
          <w:rFonts w:ascii="Abadi" w:hAnsi="Abadi"/>
          <w:b w:val="0"/>
          <w:bCs w:val="0"/>
          <w:sz w:val="21"/>
          <w:szCs w:val="21"/>
        </w:rPr>
      </w:pPr>
    </w:p>
    <w:p w14:paraId="76AFF9B7" w14:textId="77777777" w:rsidR="008C4B00" w:rsidRPr="005E39D3" w:rsidRDefault="008C4B00" w:rsidP="005B747D">
      <w:pPr>
        <w:jc w:val="both"/>
        <w:rPr>
          <w:rFonts w:ascii="Abadi" w:hAnsi="Abadi"/>
          <w:iCs/>
          <w:sz w:val="21"/>
          <w:szCs w:val="21"/>
        </w:rPr>
      </w:pPr>
    </w:p>
    <w:p w14:paraId="4A9C1404" w14:textId="65555071" w:rsidR="00951F6D" w:rsidRPr="0002239A" w:rsidRDefault="00951F6D" w:rsidP="006B3430">
      <w:pPr>
        <w:pStyle w:val="Prrafodelista"/>
        <w:numPr>
          <w:ilvl w:val="0"/>
          <w:numId w:val="17"/>
        </w:numPr>
        <w:ind w:left="426"/>
        <w:jc w:val="both"/>
        <w:rPr>
          <w:rFonts w:ascii="Abadi" w:hAnsi="Abadi"/>
          <w:b/>
          <w:bCs/>
          <w:iCs/>
          <w:sz w:val="21"/>
          <w:szCs w:val="21"/>
        </w:rPr>
      </w:pPr>
      <w:r w:rsidRPr="0002239A">
        <w:rPr>
          <w:rFonts w:ascii="Abadi" w:hAnsi="Abadi"/>
          <w:b/>
          <w:bCs/>
          <w:iCs/>
          <w:sz w:val="21"/>
          <w:szCs w:val="21"/>
        </w:rPr>
        <w:t>DAR CUENTA CON LAS COMUNICACIONES Y CORRESPONDENCIA RECIBIDAS.</w:t>
      </w:r>
      <w:r w:rsidR="00EF13D4">
        <w:rPr>
          <w:rFonts w:ascii="Abadi" w:hAnsi="Abadi"/>
          <w:b/>
          <w:bCs/>
          <w:iCs/>
          <w:sz w:val="21"/>
          <w:szCs w:val="21"/>
        </w:rPr>
        <w:t xml:space="preserve"> </w:t>
      </w:r>
      <w:r w:rsidR="00EF13D4">
        <w:rPr>
          <w:rStyle w:val="Refdenotaalpie"/>
          <w:rFonts w:ascii="Abadi" w:hAnsi="Abadi"/>
          <w:b/>
          <w:bCs/>
          <w:iCs/>
          <w:sz w:val="21"/>
          <w:szCs w:val="21"/>
        </w:rPr>
        <w:footnoteReference w:id="3"/>
      </w:r>
    </w:p>
    <w:p w14:paraId="3D72E3EA" w14:textId="77777777" w:rsidR="00E3475C" w:rsidRDefault="00E3475C" w:rsidP="005B747D">
      <w:pPr>
        <w:ind w:firstLine="720"/>
        <w:jc w:val="both"/>
        <w:rPr>
          <w:rFonts w:ascii="Abadi" w:hAnsi="Abadi"/>
          <w:b/>
          <w:bCs/>
          <w:iCs/>
          <w:sz w:val="21"/>
          <w:szCs w:val="21"/>
        </w:rPr>
      </w:pPr>
    </w:p>
    <w:p w14:paraId="42797E73" w14:textId="77777777" w:rsidR="005C0B24" w:rsidRDefault="005C0B24" w:rsidP="005B747D">
      <w:pPr>
        <w:ind w:firstLine="720"/>
        <w:jc w:val="both"/>
        <w:rPr>
          <w:rFonts w:ascii="Abadi" w:hAnsi="Abadi"/>
          <w:sz w:val="21"/>
          <w:szCs w:val="21"/>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42"/>
        <w:gridCol w:w="2039"/>
      </w:tblGrid>
      <w:tr w:rsidR="00D118F1" w:rsidRPr="003A3E40" w14:paraId="79448CED" w14:textId="77777777" w:rsidTr="005C3167">
        <w:tc>
          <w:tcPr>
            <w:tcW w:w="2042" w:type="dxa"/>
            <w:shd w:val="clear" w:color="auto" w:fill="EEECE1" w:themeFill="background2"/>
          </w:tcPr>
          <w:p w14:paraId="390545C8" w14:textId="673E9807" w:rsidR="00D118F1" w:rsidRPr="003A3E40" w:rsidRDefault="00311370" w:rsidP="005B747D">
            <w:pPr>
              <w:jc w:val="both"/>
              <w:rPr>
                <w:rFonts w:ascii="Abadi" w:hAnsi="Abadi"/>
                <w:b/>
                <w:bCs/>
                <w:sz w:val="21"/>
                <w:szCs w:val="21"/>
              </w:rPr>
            </w:pPr>
            <w:r w:rsidRPr="003A3E40">
              <w:rPr>
                <w:rFonts w:ascii="Abadi" w:hAnsi="Abadi"/>
                <w:b/>
                <w:bCs/>
                <w:sz w:val="21"/>
                <w:szCs w:val="21"/>
              </w:rPr>
              <w:t>A S U N T O</w:t>
            </w:r>
          </w:p>
        </w:tc>
        <w:tc>
          <w:tcPr>
            <w:tcW w:w="2039" w:type="dxa"/>
            <w:shd w:val="clear" w:color="auto" w:fill="EEECE1" w:themeFill="background2"/>
          </w:tcPr>
          <w:p w14:paraId="1A52E5BF" w14:textId="3C249DB4" w:rsidR="00D118F1" w:rsidRPr="003A3E40" w:rsidRDefault="0071798E" w:rsidP="005B747D">
            <w:pPr>
              <w:jc w:val="both"/>
              <w:rPr>
                <w:rFonts w:ascii="Abadi" w:hAnsi="Abadi"/>
                <w:b/>
                <w:bCs/>
                <w:sz w:val="21"/>
                <w:szCs w:val="21"/>
              </w:rPr>
            </w:pPr>
            <w:r w:rsidRPr="003A3E40">
              <w:rPr>
                <w:rFonts w:ascii="Abadi" w:hAnsi="Abadi"/>
                <w:b/>
                <w:bCs/>
                <w:sz w:val="21"/>
                <w:szCs w:val="21"/>
              </w:rPr>
              <w:t>A C U E R D O</w:t>
            </w:r>
          </w:p>
        </w:tc>
      </w:tr>
      <w:tr w:rsidR="003A3E40" w:rsidRPr="003A3E40" w14:paraId="4751BC1E" w14:textId="77777777" w:rsidTr="005C3167">
        <w:tc>
          <w:tcPr>
            <w:tcW w:w="2042" w:type="dxa"/>
            <w:shd w:val="clear" w:color="auto" w:fill="EEECE1" w:themeFill="background2"/>
          </w:tcPr>
          <w:p w14:paraId="5EF668AC" w14:textId="77777777" w:rsidR="003A3E40" w:rsidRPr="003A3E40" w:rsidRDefault="003A3E40" w:rsidP="005B747D">
            <w:pPr>
              <w:jc w:val="both"/>
              <w:rPr>
                <w:rFonts w:ascii="Abadi" w:hAnsi="Abadi"/>
                <w:b/>
                <w:bCs/>
                <w:sz w:val="21"/>
                <w:szCs w:val="21"/>
              </w:rPr>
            </w:pPr>
          </w:p>
        </w:tc>
        <w:tc>
          <w:tcPr>
            <w:tcW w:w="2039" w:type="dxa"/>
            <w:shd w:val="clear" w:color="auto" w:fill="EEECE1" w:themeFill="background2"/>
          </w:tcPr>
          <w:p w14:paraId="2E1A7044" w14:textId="77777777" w:rsidR="003A3E40" w:rsidRPr="003A3E40" w:rsidRDefault="003A3E40" w:rsidP="005B747D">
            <w:pPr>
              <w:jc w:val="both"/>
              <w:rPr>
                <w:rFonts w:ascii="Abadi" w:hAnsi="Abadi"/>
                <w:b/>
                <w:bCs/>
                <w:sz w:val="21"/>
                <w:szCs w:val="21"/>
              </w:rPr>
            </w:pPr>
          </w:p>
        </w:tc>
      </w:tr>
      <w:tr w:rsidR="0071798E" w:rsidRPr="003A3E40" w14:paraId="5975F9CD" w14:textId="77777777" w:rsidTr="00DF7E46">
        <w:tc>
          <w:tcPr>
            <w:tcW w:w="4081" w:type="dxa"/>
            <w:gridSpan w:val="2"/>
            <w:shd w:val="clear" w:color="auto" w:fill="EEECE1" w:themeFill="background2"/>
          </w:tcPr>
          <w:p w14:paraId="1BA30EA8" w14:textId="2A8E1D8E" w:rsidR="0071798E" w:rsidRPr="003A3E40" w:rsidRDefault="00EC48B9" w:rsidP="005B747D">
            <w:pPr>
              <w:jc w:val="both"/>
              <w:rPr>
                <w:rFonts w:ascii="Abadi" w:hAnsi="Abadi"/>
                <w:b/>
                <w:bCs/>
                <w:sz w:val="21"/>
                <w:szCs w:val="21"/>
              </w:rPr>
            </w:pPr>
            <w:r w:rsidRPr="003A3E40">
              <w:rPr>
                <w:rFonts w:ascii="Abadi" w:hAnsi="Abadi"/>
                <w:b/>
                <w:bCs/>
                <w:sz w:val="21"/>
                <w:szCs w:val="21"/>
              </w:rPr>
              <w:t>I. Comunicados provenientes de poderes de la Unión y Organismos Autónomos.</w:t>
            </w:r>
          </w:p>
        </w:tc>
      </w:tr>
      <w:tr w:rsidR="00D118F1" w:rsidRPr="003A3E40" w14:paraId="55C43F52" w14:textId="77777777" w:rsidTr="005C3167">
        <w:tc>
          <w:tcPr>
            <w:tcW w:w="2042" w:type="dxa"/>
          </w:tcPr>
          <w:p w14:paraId="11C5FE51" w14:textId="77777777" w:rsidR="006660E6" w:rsidRPr="006660E6" w:rsidRDefault="006660E6" w:rsidP="006660E6">
            <w:pPr>
              <w:jc w:val="both"/>
              <w:rPr>
                <w:rFonts w:ascii="Abadi" w:hAnsi="Abadi"/>
                <w:sz w:val="21"/>
                <w:szCs w:val="21"/>
              </w:rPr>
            </w:pPr>
            <w:r w:rsidRPr="006660E6">
              <w:rPr>
                <w:rFonts w:ascii="Abadi" w:hAnsi="Abadi"/>
                <w:sz w:val="21"/>
                <w:szCs w:val="21"/>
              </w:rPr>
              <w:t>El titular de la Jefatura de Servicio de Prestaciones Médicas del Órgano de Operación Administrativa Desconcentrada del Instituto Mexicano del Seguro Social en Guanajuato, remite respuesta a la consulta de la iniciativa de Ley para la Detección y Tratamiento Oportuno e Integral del Cáncer en la infancia y la adolescencia para el Estado de Guanajuato.</w:t>
            </w:r>
          </w:p>
          <w:p w14:paraId="55DF574F" w14:textId="21E60E79" w:rsidR="001B14F1" w:rsidRPr="003A3E40" w:rsidRDefault="001B14F1" w:rsidP="000F64AB">
            <w:pPr>
              <w:jc w:val="both"/>
              <w:rPr>
                <w:rFonts w:ascii="Abadi" w:hAnsi="Abadi"/>
                <w:sz w:val="21"/>
                <w:szCs w:val="21"/>
              </w:rPr>
            </w:pPr>
          </w:p>
        </w:tc>
        <w:tc>
          <w:tcPr>
            <w:tcW w:w="2039" w:type="dxa"/>
          </w:tcPr>
          <w:p w14:paraId="5AB306E3" w14:textId="77777777" w:rsidR="00D118F1" w:rsidRPr="00DA4AC9" w:rsidRDefault="001B14F1" w:rsidP="005B747D">
            <w:pPr>
              <w:jc w:val="both"/>
              <w:rPr>
                <w:rFonts w:ascii="Abadi" w:hAnsi="Abadi"/>
                <w:b/>
                <w:bCs/>
                <w:sz w:val="21"/>
                <w:szCs w:val="21"/>
              </w:rPr>
            </w:pPr>
            <w:r w:rsidRPr="00DA4AC9">
              <w:rPr>
                <w:rFonts w:ascii="Abadi" w:hAnsi="Abadi"/>
                <w:b/>
                <w:bCs/>
                <w:sz w:val="21"/>
                <w:szCs w:val="21"/>
              </w:rPr>
              <w:t>Enterados y se informa que se turnó a la Comisión de Salud Pública.</w:t>
            </w:r>
          </w:p>
          <w:p w14:paraId="4F949587" w14:textId="77777777" w:rsidR="00E87B19" w:rsidRPr="00DA4AC9" w:rsidRDefault="00E87B19" w:rsidP="005B747D">
            <w:pPr>
              <w:jc w:val="both"/>
              <w:rPr>
                <w:rFonts w:ascii="Abadi" w:hAnsi="Abadi"/>
                <w:b/>
                <w:bCs/>
                <w:sz w:val="21"/>
                <w:szCs w:val="21"/>
              </w:rPr>
            </w:pPr>
          </w:p>
          <w:p w14:paraId="74254B3C" w14:textId="211C23C2" w:rsidR="00E87B19" w:rsidRPr="00DA4AC9" w:rsidRDefault="00E87B19" w:rsidP="005B747D">
            <w:pPr>
              <w:jc w:val="both"/>
              <w:rPr>
                <w:rFonts w:ascii="Abadi" w:hAnsi="Abadi"/>
                <w:sz w:val="21"/>
                <w:szCs w:val="21"/>
              </w:rPr>
            </w:pPr>
          </w:p>
        </w:tc>
      </w:tr>
      <w:tr w:rsidR="001B14F1" w:rsidRPr="003A3E40" w14:paraId="466D81A8" w14:textId="77777777" w:rsidTr="005C3167">
        <w:tc>
          <w:tcPr>
            <w:tcW w:w="2042" w:type="dxa"/>
          </w:tcPr>
          <w:p w14:paraId="397CC0DD" w14:textId="1E5CD8A6" w:rsidR="001B14F1" w:rsidRPr="00F56D75" w:rsidRDefault="0076240C" w:rsidP="002B7145">
            <w:pPr>
              <w:jc w:val="both"/>
              <w:rPr>
                <w:rFonts w:ascii="Abadi" w:hAnsi="Abadi"/>
                <w:sz w:val="21"/>
                <w:szCs w:val="21"/>
              </w:rPr>
            </w:pPr>
            <w:r w:rsidRPr="00F56D75">
              <w:rPr>
                <w:rFonts w:ascii="Abadi" w:hAnsi="Abadi"/>
                <w:sz w:val="21"/>
                <w:szCs w:val="21"/>
              </w:rPr>
              <w:t xml:space="preserve">El coordinador Estatal de Protección Civil remite respuesta a la consulta de la iniciativa que adiciona diversas disposiciones a la Ley de Protección Civil para el Estado de Guanajuato, a la Ley de Salud del Estado de Guanajuato, a la Ley para la Protección y Preservación del Ambiente del Estado de Guanajuato, y al Código Territorial </w:t>
            </w:r>
            <w:r w:rsidRPr="00F56D75">
              <w:rPr>
                <w:rFonts w:ascii="Abadi" w:hAnsi="Abadi"/>
                <w:sz w:val="21"/>
                <w:szCs w:val="21"/>
              </w:rPr>
              <w:t>para el Estado y los Municipios de Guanajuato, en lo que corresponde al primero de los ordenamientos.</w:t>
            </w:r>
          </w:p>
        </w:tc>
        <w:tc>
          <w:tcPr>
            <w:tcW w:w="2039" w:type="dxa"/>
          </w:tcPr>
          <w:p w14:paraId="01FF9E6E" w14:textId="770967F6" w:rsidR="001B14F1" w:rsidRPr="00DA4AC9" w:rsidRDefault="00616E57" w:rsidP="005B747D">
            <w:pPr>
              <w:jc w:val="both"/>
              <w:rPr>
                <w:rFonts w:ascii="Abadi" w:hAnsi="Abadi"/>
                <w:b/>
                <w:bCs/>
                <w:sz w:val="21"/>
                <w:szCs w:val="21"/>
              </w:rPr>
            </w:pPr>
            <w:r w:rsidRPr="00DA4AC9">
              <w:rPr>
                <w:rFonts w:ascii="Abadi" w:hAnsi="Abadi"/>
                <w:b/>
                <w:bCs/>
                <w:sz w:val="21"/>
                <w:szCs w:val="21"/>
              </w:rPr>
              <w:t>Enterados y se informa que se turnó a la Comisión de Seguridad Pública y Comunicaciones.</w:t>
            </w:r>
          </w:p>
        </w:tc>
      </w:tr>
      <w:tr w:rsidR="001B14F1" w:rsidRPr="003A3E40" w14:paraId="724BEC41" w14:textId="77777777" w:rsidTr="005C3167">
        <w:tc>
          <w:tcPr>
            <w:tcW w:w="2042" w:type="dxa"/>
          </w:tcPr>
          <w:p w14:paraId="60231302" w14:textId="24CB09D9" w:rsidR="001B14F1" w:rsidRPr="00DA4AC9" w:rsidRDefault="00BC02FB" w:rsidP="002B7145">
            <w:pPr>
              <w:jc w:val="both"/>
              <w:rPr>
                <w:rFonts w:ascii="Abadi" w:hAnsi="Abadi"/>
                <w:sz w:val="21"/>
                <w:szCs w:val="21"/>
              </w:rPr>
            </w:pPr>
            <w:r w:rsidRPr="00DA4AC9">
              <w:rPr>
                <w:rFonts w:ascii="Abadi" w:hAnsi="Abadi"/>
                <w:sz w:val="21"/>
                <w:szCs w:val="21"/>
              </w:rPr>
              <w:t>El director general de Consejería Legal de la Secretaría de Educación de Guanajuato remite respuesta a la solicitud de información sobre los hechos denunciados en redes sociales, con respecto a los despidos de 200 profesores de educación física, en el Colegio de Estudios Científicos y Tecnológicos del Estado de Guanajuato, así como el cierre de diversos planteles.</w:t>
            </w:r>
          </w:p>
        </w:tc>
        <w:tc>
          <w:tcPr>
            <w:tcW w:w="2039" w:type="dxa"/>
          </w:tcPr>
          <w:p w14:paraId="3C9D1C1A" w14:textId="57087911" w:rsidR="001B14F1" w:rsidRPr="00DA4AC9" w:rsidRDefault="00BC02FB" w:rsidP="005B747D">
            <w:pPr>
              <w:jc w:val="both"/>
              <w:rPr>
                <w:rFonts w:ascii="Abadi" w:hAnsi="Abadi"/>
                <w:b/>
                <w:bCs/>
                <w:sz w:val="21"/>
                <w:szCs w:val="21"/>
              </w:rPr>
            </w:pPr>
            <w:r w:rsidRPr="00DA4AC9">
              <w:rPr>
                <w:rFonts w:ascii="Abadi" w:hAnsi="Abadi"/>
                <w:b/>
                <w:bCs/>
                <w:sz w:val="21"/>
                <w:szCs w:val="21"/>
              </w:rPr>
              <w:t>Enterados y se informa que se turnó a la Comisión de Educación, Ciencia y Tecnología y Cultura.</w:t>
            </w:r>
          </w:p>
        </w:tc>
      </w:tr>
      <w:tr w:rsidR="001B14F1" w:rsidRPr="003A3E40" w14:paraId="2D86301D" w14:textId="77777777" w:rsidTr="005C3167">
        <w:tc>
          <w:tcPr>
            <w:tcW w:w="2042" w:type="dxa"/>
          </w:tcPr>
          <w:p w14:paraId="249F3CCA" w14:textId="77777777" w:rsidR="001B14F1" w:rsidRDefault="00C6190B" w:rsidP="002B7145">
            <w:pPr>
              <w:jc w:val="both"/>
              <w:rPr>
                <w:rFonts w:ascii="Abadi" w:hAnsi="Abadi"/>
                <w:sz w:val="21"/>
                <w:szCs w:val="21"/>
              </w:rPr>
            </w:pPr>
            <w:r w:rsidRPr="00DA4AC9">
              <w:rPr>
                <w:rFonts w:ascii="Abadi" w:hAnsi="Abadi"/>
                <w:sz w:val="21"/>
                <w:szCs w:val="21"/>
              </w:rPr>
              <w:t>El director general de Consejería Legal de la Secretaría de Educación de Guanajuato remite respuesta a la solicitud de información respecto a si se considera necesaria la consulta previa a pueblos y comunidades indígenas y afromexicanas, así como a las personas con discapacidad en el proceso legislativo de la iniciativa de la Ley de Educación Superior para el Estado de Guanajuato.</w:t>
            </w:r>
          </w:p>
          <w:p w14:paraId="70EBA692" w14:textId="77777777" w:rsidR="00DA4AC9" w:rsidRDefault="00DA4AC9" w:rsidP="002B7145">
            <w:pPr>
              <w:jc w:val="both"/>
              <w:rPr>
                <w:rFonts w:ascii="Abadi" w:hAnsi="Abadi"/>
                <w:sz w:val="21"/>
                <w:szCs w:val="21"/>
              </w:rPr>
            </w:pPr>
          </w:p>
          <w:p w14:paraId="1C6B7112" w14:textId="1B622A26" w:rsidR="00DA4AC9" w:rsidRPr="00DA4AC9" w:rsidRDefault="00DA4AC9" w:rsidP="002B7145">
            <w:pPr>
              <w:jc w:val="both"/>
              <w:rPr>
                <w:rFonts w:ascii="Abadi" w:hAnsi="Abadi"/>
                <w:sz w:val="21"/>
                <w:szCs w:val="21"/>
              </w:rPr>
            </w:pPr>
          </w:p>
        </w:tc>
        <w:tc>
          <w:tcPr>
            <w:tcW w:w="2039" w:type="dxa"/>
          </w:tcPr>
          <w:p w14:paraId="60DD86B8" w14:textId="4769F44F" w:rsidR="001B14F1" w:rsidRPr="00DA4AC9" w:rsidRDefault="00B62AA3" w:rsidP="005B747D">
            <w:pPr>
              <w:jc w:val="both"/>
              <w:rPr>
                <w:rFonts w:ascii="Abadi" w:hAnsi="Abadi"/>
                <w:b/>
                <w:bCs/>
                <w:sz w:val="21"/>
                <w:szCs w:val="21"/>
              </w:rPr>
            </w:pPr>
            <w:r w:rsidRPr="00DA4AC9">
              <w:rPr>
                <w:rFonts w:ascii="Abadi" w:hAnsi="Abadi"/>
                <w:b/>
                <w:bCs/>
                <w:sz w:val="21"/>
                <w:szCs w:val="21"/>
              </w:rPr>
              <w:lastRenderedPageBreak/>
              <w:t>Enterados y se informa que se turnó a la Comisión de Educación, Ciencia y Tecnología y Cultura.</w:t>
            </w:r>
          </w:p>
        </w:tc>
      </w:tr>
      <w:tr w:rsidR="00B62AA3" w:rsidRPr="003A3E40" w14:paraId="499C5FE8" w14:textId="77777777" w:rsidTr="005C3167">
        <w:tc>
          <w:tcPr>
            <w:tcW w:w="2042" w:type="dxa"/>
          </w:tcPr>
          <w:p w14:paraId="6D6B5674" w14:textId="725619DC" w:rsidR="00B62AA3" w:rsidRPr="00623890" w:rsidRDefault="00B62AA3" w:rsidP="002B7145">
            <w:pPr>
              <w:jc w:val="both"/>
              <w:rPr>
                <w:rFonts w:ascii="Abadi" w:hAnsi="Abadi"/>
                <w:sz w:val="21"/>
                <w:szCs w:val="21"/>
              </w:rPr>
            </w:pPr>
            <w:r w:rsidRPr="00623890">
              <w:rPr>
                <w:rFonts w:ascii="Abadi" w:hAnsi="Abadi"/>
                <w:sz w:val="21"/>
                <w:szCs w:val="21"/>
              </w:rPr>
              <w:t>Copia marcada a la Comisión de Hacienda y Fiscalización de este Congreso del Estado del oficio signado por el director general de Asuntos Jurídicos de la Auditoría Superior del Estado de Guanajuato, a través del cual solicita a la síndico del ayuntamiento de Santa Cruz de Juventino Rosas, Gto., información sobre las acciones legales implementadas y, en su caso, el estado en que se encuentran, respecto a cada una de las observaciones con responsabilidad civil determinadas en los respectivos informes de resultados.</w:t>
            </w:r>
          </w:p>
        </w:tc>
        <w:tc>
          <w:tcPr>
            <w:tcW w:w="2039" w:type="dxa"/>
          </w:tcPr>
          <w:p w14:paraId="49E0A164" w14:textId="07146200" w:rsidR="00B62AA3" w:rsidRPr="003A3E40" w:rsidRDefault="00EE4980" w:rsidP="005B747D">
            <w:pPr>
              <w:jc w:val="both"/>
              <w:rPr>
                <w:rFonts w:ascii="Abadi" w:hAnsi="Abadi"/>
                <w:b/>
                <w:bCs/>
                <w:color w:val="333333"/>
                <w:sz w:val="21"/>
                <w:szCs w:val="21"/>
                <w:shd w:val="clear" w:color="auto" w:fill="FFFFFF"/>
              </w:rPr>
            </w:pPr>
            <w:r w:rsidRPr="003A3E40">
              <w:rPr>
                <w:rFonts w:ascii="Abadi" w:hAnsi="Abadi"/>
                <w:b/>
                <w:bCs/>
                <w:color w:val="333333"/>
                <w:sz w:val="21"/>
                <w:szCs w:val="21"/>
                <w:shd w:val="clear" w:color="auto" w:fill="FFFFFF"/>
              </w:rPr>
              <w:t>Enterados.</w:t>
            </w:r>
          </w:p>
        </w:tc>
      </w:tr>
      <w:tr w:rsidR="00B62AA3" w:rsidRPr="003A3E40" w14:paraId="0CCC2005" w14:textId="77777777" w:rsidTr="005C3167">
        <w:tc>
          <w:tcPr>
            <w:tcW w:w="2042" w:type="dxa"/>
          </w:tcPr>
          <w:p w14:paraId="7AEEF3B0" w14:textId="763C246A" w:rsidR="00B62AA3" w:rsidRPr="00623890" w:rsidRDefault="00EE4980" w:rsidP="002B7145">
            <w:pPr>
              <w:jc w:val="both"/>
              <w:rPr>
                <w:rFonts w:ascii="Abadi" w:hAnsi="Abadi"/>
                <w:sz w:val="21"/>
                <w:szCs w:val="21"/>
              </w:rPr>
            </w:pPr>
            <w:r w:rsidRPr="00623890">
              <w:rPr>
                <w:rFonts w:ascii="Abadi" w:hAnsi="Abadi"/>
                <w:sz w:val="21"/>
                <w:szCs w:val="21"/>
              </w:rPr>
              <w:t xml:space="preserve">Copia marcada a la Comisión de Hacienda y Fiscalización de este Congreso del Estado del oficio signado por el director general de Asuntos Jurídicos de la Auditoría Superior del Estado de Guanajuato, a través del cual solicita información a la contralora municipal de Pueblo Nuevo, Gto., del estado en que se encuentran cada una de las observaciones que determinaron </w:t>
            </w:r>
            <w:r w:rsidRPr="00623890">
              <w:rPr>
                <w:rFonts w:ascii="Abadi" w:hAnsi="Abadi"/>
                <w:sz w:val="21"/>
                <w:szCs w:val="21"/>
              </w:rPr>
              <w:t>presuntas responsabilidades administrativas, con motivo de la revisión practicada a dicho municipio.</w:t>
            </w:r>
          </w:p>
        </w:tc>
        <w:tc>
          <w:tcPr>
            <w:tcW w:w="2039" w:type="dxa"/>
          </w:tcPr>
          <w:p w14:paraId="3C07A830" w14:textId="74FC813E" w:rsidR="00B62AA3" w:rsidRPr="003A3E40" w:rsidRDefault="00EE4980" w:rsidP="005B747D">
            <w:pPr>
              <w:jc w:val="both"/>
              <w:rPr>
                <w:rFonts w:ascii="Abadi" w:hAnsi="Abadi"/>
                <w:b/>
                <w:bCs/>
                <w:color w:val="333333"/>
                <w:sz w:val="21"/>
                <w:szCs w:val="21"/>
                <w:shd w:val="clear" w:color="auto" w:fill="FFFFFF"/>
              </w:rPr>
            </w:pPr>
            <w:r w:rsidRPr="003A3E40">
              <w:rPr>
                <w:rFonts w:ascii="Abadi" w:hAnsi="Abadi"/>
                <w:b/>
                <w:bCs/>
                <w:color w:val="333333"/>
                <w:sz w:val="21"/>
                <w:szCs w:val="21"/>
                <w:shd w:val="clear" w:color="auto" w:fill="FFFFFF"/>
              </w:rPr>
              <w:t>Enterados.</w:t>
            </w:r>
          </w:p>
        </w:tc>
      </w:tr>
      <w:tr w:rsidR="00B62AA3" w:rsidRPr="003A3E40" w14:paraId="7CA50820" w14:textId="77777777" w:rsidTr="005C3167">
        <w:tc>
          <w:tcPr>
            <w:tcW w:w="2042" w:type="dxa"/>
          </w:tcPr>
          <w:p w14:paraId="1BD26A6A" w14:textId="6B80E1D7" w:rsidR="00B62AA3" w:rsidRPr="00623890" w:rsidRDefault="00C46301" w:rsidP="002B7145">
            <w:pPr>
              <w:jc w:val="both"/>
              <w:rPr>
                <w:rFonts w:ascii="Abadi" w:hAnsi="Abadi"/>
                <w:sz w:val="21"/>
                <w:szCs w:val="21"/>
              </w:rPr>
            </w:pPr>
            <w:r w:rsidRPr="00623890">
              <w:rPr>
                <w:rFonts w:ascii="Abadi" w:hAnsi="Abadi"/>
                <w:sz w:val="21"/>
                <w:szCs w:val="21"/>
              </w:rPr>
              <w:t>El procurador de los Derechos Humanos del Estado de Guanajuato remite respuesta a la consulta de la iniciativa en la cual se reforma el primer párrafo y las fracciones III, IV y V del artículo 11, y el artículo 12, y se adiciona un tercer párrafo al artículo 13 de la Ley para la Protección de los Derechos Humanos en el Estado de Guanajuato.</w:t>
            </w:r>
          </w:p>
        </w:tc>
        <w:tc>
          <w:tcPr>
            <w:tcW w:w="2039" w:type="dxa"/>
          </w:tcPr>
          <w:p w14:paraId="72492F35" w14:textId="6F5494C8" w:rsidR="00B62AA3" w:rsidRPr="003A3E40" w:rsidRDefault="001F6F4D" w:rsidP="005B747D">
            <w:pPr>
              <w:jc w:val="both"/>
              <w:rPr>
                <w:rFonts w:ascii="Abadi" w:hAnsi="Abadi"/>
                <w:b/>
                <w:bCs/>
                <w:color w:val="333333"/>
                <w:sz w:val="21"/>
                <w:szCs w:val="21"/>
                <w:shd w:val="clear" w:color="auto" w:fill="FFFFFF"/>
              </w:rPr>
            </w:pPr>
            <w:r w:rsidRPr="003A3E40">
              <w:rPr>
                <w:rFonts w:ascii="Abadi" w:hAnsi="Abadi"/>
                <w:b/>
                <w:bCs/>
                <w:color w:val="333333"/>
                <w:sz w:val="21"/>
                <w:szCs w:val="21"/>
                <w:shd w:val="clear" w:color="auto" w:fill="FFFFFF"/>
              </w:rPr>
              <w:t>Enterados y se informa que se turnó a la Comisión de Derechos Humanos y Atención a Grupos Vulnerables.</w:t>
            </w:r>
          </w:p>
        </w:tc>
      </w:tr>
      <w:tr w:rsidR="00B62AA3" w:rsidRPr="003A3E40" w14:paraId="7CE7F02D" w14:textId="77777777" w:rsidTr="005C3167">
        <w:tc>
          <w:tcPr>
            <w:tcW w:w="2042" w:type="dxa"/>
          </w:tcPr>
          <w:p w14:paraId="3012E269" w14:textId="7D10A581" w:rsidR="00B62AA3" w:rsidRPr="00623890" w:rsidRDefault="001F6F4D" w:rsidP="002B7145">
            <w:pPr>
              <w:jc w:val="both"/>
              <w:rPr>
                <w:rFonts w:ascii="Abadi" w:hAnsi="Abadi"/>
                <w:sz w:val="21"/>
                <w:szCs w:val="21"/>
              </w:rPr>
            </w:pPr>
            <w:r w:rsidRPr="00623890">
              <w:rPr>
                <w:rFonts w:ascii="Abadi" w:hAnsi="Abadi"/>
                <w:sz w:val="21"/>
                <w:szCs w:val="21"/>
              </w:rPr>
              <w:t>La directora de la Unidad de Estudios de las Finanzas Públicas de este Congreso del Estado remite respuesta a la solicitud de estudio de impacto presupuestal en relación a la iniciativa por la que se adiciona un artículo 62 Ter a la Ley de Salud del Estado de Guanajuato.</w:t>
            </w:r>
          </w:p>
        </w:tc>
        <w:tc>
          <w:tcPr>
            <w:tcW w:w="2039" w:type="dxa"/>
          </w:tcPr>
          <w:p w14:paraId="5F8498D4" w14:textId="4BFC0AC8" w:rsidR="00B62AA3" w:rsidRPr="003A3E40" w:rsidRDefault="001F6F4D" w:rsidP="005B747D">
            <w:pPr>
              <w:jc w:val="both"/>
              <w:rPr>
                <w:rFonts w:ascii="Abadi" w:hAnsi="Abadi"/>
                <w:b/>
                <w:bCs/>
                <w:color w:val="333333"/>
                <w:sz w:val="21"/>
                <w:szCs w:val="21"/>
                <w:shd w:val="clear" w:color="auto" w:fill="FFFFFF"/>
              </w:rPr>
            </w:pPr>
            <w:r w:rsidRPr="003A3E40">
              <w:rPr>
                <w:rFonts w:ascii="Abadi" w:hAnsi="Abadi"/>
                <w:b/>
                <w:bCs/>
                <w:color w:val="333333"/>
                <w:sz w:val="21"/>
                <w:szCs w:val="21"/>
                <w:shd w:val="clear" w:color="auto" w:fill="FFFFFF"/>
              </w:rPr>
              <w:t>Enterados y se informa que se turnó a la Comisión de Salud Pública.</w:t>
            </w:r>
          </w:p>
        </w:tc>
      </w:tr>
      <w:tr w:rsidR="00B62AA3" w:rsidRPr="003A3E40" w14:paraId="4C865EF5" w14:textId="77777777" w:rsidTr="005C3167">
        <w:tc>
          <w:tcPr>
            <w:tcW w:w="2042" w:type="dxa"/>
          </w:tcPr>
          <w:p w14:paraId="5C678BA7" w14:textId="093D8715" w:rsidR="00B62AA3" w:rsidRPr="00623890" w:rsidRDefault="000E61A5" w:rsidP="002B7145">
            <w:pPr>
              <w:jc w:val="both"/>
              <w:rPr>
                <w:rFonts w:ascii="Abadi" w:hAnsi="Abadi"/>
                <w:sz w:val="21"/>
                <w:szCs w:val="21"/>
              </w:rPr>
            </w:pPr>
            <w:r w:rsidRPr="00623890">
              <w:rPr>
                <w:rFonts w:ascii="Abadi" w:hAnsi="Abadi"/>
                <w:sz w:val="21"/>
                <w:szCs w:val="21"/>
              </w:rPr>
              <w:t xml:space="preserve">La directora general Jurídica de la Fiscalía General del Estado de Guanajuato remite respuesta a la consulta de la iniciativa para adicionar el artículo 168-a al Código Penal del Estado de Guanajuato, y derogar el artículo </w:t>
            </w:r>
            <w:r w:rsidRPr="00623890">
              <w:rPr>
                <w:rFonts w:ascii="Abadi" w:hAnsi="Abadi"/>
                <w:sz w:val="21"/>
                <w:szCs w:val="21"/>
              </w:rPr>
              <w:lastRenderedPageBreak/>
              <w:t>257 de la Ley de Movilidad del Estado de Guanajuato y sus Municipios, en la parte correspondiente al primero de los ordenamientos.</w:t>
            </w:r>
          </w:p>
        </w:tc>
        <w:tc>
          <w:tcPr>
            <w:tcW w:w="2039" w:type="dxa"/>
          </w:tcPr>
          <w:p w14:paraId="0B656953" w14:textId="0255FDF9" w:rsidR="00B62AA3" w:rsidRPr="003A3E40" w:rsidRDefault="000E61A5" w:rsidP="005B747D">
            <w:pPr>
              <w:jc w:val="both"/>
              <w:rPr>
                <w:rFonts w:ascii="Abadi" w:hAnsi="Abadi"/>
                <w:b/>
                <w:bCs/>
                <w:color w:val="333333"/>
                <w:sz w:val="21"/>
                <w:szCs w:val="21"/>
                <w:shd w:val="clear" w:color="auto" w:fill="FFFFFF"/>
              </w:rPr>
            </w:pPr>
            <w:r w:rsidRPr="003A3E40">
              <w:rPr>
                <w:rFonts w:ascii="Abadi" w:hAnsi="Abadi"/>
                <w:b/>
                <w:bCs/>
                <w:color w:val="333333"/>
                <w:sz w:val="21"/>
                <w:szCs w:val="21"/>
                <w:shd w:val="clear" w:color="auto" w:fill="FFFFFF"/>
              </w:rPr>
              <w:lastRenderedPageBreak/>
              <w:t>Enterados y se informa que se turnó a la Comisión de Justicia.</w:t>
            </w:r>
          </w:p>
        </w:tc>
      </w:tr>
      <w:tr w:rsidR="001B14F1" w:rsidRPr="003A3E40" w14:paraId="79A2071E" w14:textId="77777777" w:rsidTr="005C3167">
        <w:tc>
          <w:tcPr>
            <w:tcW w:w="2042" w:type="dxa"/>
          </w:tcPr>
          <w:p w14:paraId="0B6FC0DB" w14:textId="6C7B71D4" w:rsidR="001B14F1" w:rsidRPr="006A2D0C" w:rsidRDefault="00CE594D" w:rsidP="002B7145">
            <w:pPr>
              <w:jc w:val="both"/>
              <w:rPr>
                <w:rFonts w:ascii="Abadi" w:hAnsi="Abadi"/>
                <w:sz w:val="21"/>
                <w:szCs w:val="21"/>
              </w:rPr>
            </w:pPr>
            <w:r w:rsidRPr="006A2D0C">
              <w:rPr>
                <w:rFonts w:ascii="Abadi" w:hAnsi="Abadi"/>
                <w:sz w:val="21"/>
                <w:szCs w:val="21"/>
              </w:rPr>
              <w:t>El director del Instituto de Investigaciones Legislativas de este Congreso del Estado remite opinión a la consulta de la iniciativa a efecto de reformar el primer párrafo y las fracciones III, IV y V del artículo 11, y el artículo 12, y de adicionar un tercer párrafo al artículo 13 de la Ley para la Protección de los Derechos Humanos en el Estado de Guanajuato.</w:t>
            </w:r>
          </w:p>
        </w:tc>
        <w:tc>
          <w:tcPr>
            <w:tcW w:w="2039" w:type="dxa"/>
          </w:tcPr>
          <w:p w14:paraId="59465119" w14:textId="35105F2C" w:rsidR="001B14F1" w:rsidRPr="006A2D0C" w:rsidRDefault="006C2A28" w:rsidP="005B747D">
            <w:pPr>
              <w:jc w:val="both"/>
              <w:rPr>
                <w:rFonts w:ascii="Abadi" w:hAnsi="Abadi"/>
                <w:b/>
                <w:bCs/>
                <w:sz w:val="21"/>
                <w:szCs w:val="21"/>
              </w:rPr>
            </w:pPr>
            <w:r w:rsidRPr="006A2D0C">
              <w:rPr>
                <w:rFonts w:ascii="Abadi" w:hAnsi="Abadi"/>
                <w:b/>
                <w:bCs/>
                <w:sz w:val="21"/>
                <w:szCs w:val="21"/>
              </w:rPr>
              <w:t>Enterados y se informa que se turnó a la Comisión de Derechos Humanos y Atención a Grupos Vulnerables.</w:t>
            </w:r>
          </w:p>
        </w:tc>
      </w:tr>
      <w:tr w:rsidR="002A1707" w:rsidRPr="003A3E40" w14:paraId="0C6EB6E4" w14:textId="77777777" w:rsidTr="005C3167">
        <w:tc>
          <w:tcPr>
            <w:tcW w:w="2042" w:type="dxa"/>
          </w:tcPr>
          <w:p w14:paraId="5F2CA1C4" w14:textId="764C0294" w:rsidR="002A1707" w:rsidRPr="006A2D0C" w:rsidRDefault="006C2A28" w:rsidP="002B7145">
            <w:pPr>
              <w:jc w:val="both"/>
              <w:rPr>
                <w:rFonts w:ascii="Abadi" w:hAnsi="Abadi"/>
                <w:sz w:val="21"/>
                <w:szCs w:val="21"/>
              </w:rPr>
            </w:pPr>
            <w:r w:rsidRPr="006A2D0C">
              <w:rPr>
                <w:rFonts w:ascii="Abadi" w:hAnsi="Abadi"/>
                <w:sz w:val="21"/>
                <w:szCs w:val="21"/>
              </w:rPr>
              <w:t>El diputado Gustavo Adolfo Alfaro Reyes, integrante del grupo parlamentario del Partido Revolucionario Institucional remite información complementaria de su iniciativa en relación al artículo 9 de la Constitución Política para el Estado de Guanajuato.</w:t>
            </w:r>
          </w:p>
        </w:tc>
        <w:tc>
          <w:tcPr>
            <w:tcW w:w="2039" w:type="dxa"/>
          </w:tcPr>
          <w:p w14:paraId="4E46C7E0" w14:textId="4511E038" w:rsidR="002A1707" w:rsidRPr="006A2D0C" w:rsidRDefault="006C2A28" w:rsidP="005B747D">
            <w:pPr>
              <w:jc w:val="both"/>
              <w:rPr>
                <w:rFonts w:ascii="Abadi" w:hAnsi="Abadi"/>
                <w:b/>
                <w:bCs/>
                <w:sz w:val="21"/>
                <w:szCs w:val="21"/>
              </w:rPr>
            </w:pPr>
            <w:r w:rsidRPr="006A2D0C">
              <w:rPr>
                <w:rFonts w:ascii="Abadi" w:hAnsi="Abadi"/>
                <w:b/>
                <w:bCs/>
                <w:sz w:val="21"/>
                <w:szCs w:val="21"/>
              </w:rPr>
              <w:t>Enterados y se informa que se turnó a la Comisión de Gobernación y Puntos Constitucionales.</w:t>
            </w:r>
          </w:p>
        </w:tc>
      </w:tr>
      <w:tr w:rsidR="002A1707" w:rsidRPr="003A3E40" w14:paraId="55A9B060" w14:textId="77777777" w:rsidTr="005C3167">
        <w:tc>
          <w:tcPr>
            <w:tcW w:w="2042" w:type="dxa"/>
          </w:tcPr>
          <w:p w14:paraId="062172B0" w14:textId="25EAD6AA" w:rsidR="002A1707" w:rsidRPr="006A2D0C" w:rsidRDefault="00066200" w:rsidP="002B7145">
            <w:pPr>
              <w:jc w:val="both"/>
              <w:rPr>
                <w:rFonts w:ascii="Abadi" w:hAnsi="Abadi"/>
                <w:sz w:val="21"/>
                <w:szCs w:val="21"/>
              </w:rPr>
            </w:pPr>
            <w:r w:rsidRPr="006A2D0C">
              <w:rPr>
                <w:rFonts w:ascii="Abadi" w:hAnsi="Abadi"/>
                <w:sz w:val="21"/>
                <w:szCs w:val="21"/>
              </w:rPr>
              <w:t xml:space="preserve">La diputada Ruth Noemí Tiscareño Agoitia, integrante del grupo parlamentario del Partido Revolucionario Institucional remite información adicional o complementaria de </w:t>
            </w:r>
            <w:r w:rsidRPr="006A2D0C">
              <w:rPr>
                <w:rFonts w:ascii="Abadi" w:hAnsi="Abadi"/>
                <w:sz w:val="21"/>
                <w:szCs w:val="21"/>
              </w:rPr>
              <w:t>su iniciativa en relación al artículo 1 de la Constitución Política para el Estado de Guanajuato.</w:t>
            </w:r>
          </w:p>
        </w:tc>
        <w:tc>
          <w:tcPr>
            <w:tcW w:w="2039" w:type="dxa"/>
          </w:tcPr>
          <w:p w14:paraId="4C3984D5" w14:textId="20BCB602" w:rsidR="002A1707" w:rsidRPr="006A2D0C" w:rsidRDefault="00FE2A22" w:rsidP="005B747D">
            <w:pPr>
              <w:jc w:val="both"/>
              <w:rPr>
                <w:rFonts w:ascii="Abadi" w:hAnsi="Abadi"/>
                <w:b/>
                <w:bCs/>
                <w:sz w:val="21"/>
                <w:szCs w:val="21"/>
              </w:rPr>
            </w:pPr>
            <w:r w:rsidRPr="006A2D0C">
              <w:rPr>
                <w:rFonts w:ascii="Abadi" w:hAnsi="Abadi"/>
                <w:b/>
                <w:bCs/>
                <w:sz w:val="21"/>
                <w:szCs w:val="21"/>
              </w:rPr>
              <w:t>Enterados y se informa que se turnó a la Comisión de Gobernación y Puntos Constitucionales.</w:t>
            </w:r>
          </w:p>
        </w:tc>
      </w:tr>
      <w:tr w:rsidR="00F075E9" w:rsidRPr="003A3E40" w14:paraId="0AFB7AE0" w14:textId="77777777" w:rsidTr="005C3167">
        <w:tc>
          <w:tcPr>
            <w:tcW w:w="2042" w:type="dxa"/>
          </w:tcPr>
          <w:p w14:paraId="50FA0F0E" w14:textId="488F66EE" w:rsidR="00F075E9" w:rsidRPr="006A2D0C" w:rsidRDefault="00FE2A22" w:rsidP="002B7145">
            <w:pPr>
              <w:jc w:val="both"/>
              <w:rPr>
                <w:rFonts w:ascii="Abadi" w:hAnsi="Abadi"/>
                <w:sz w:val="21"/>
                <w:szCs w:val="21"/>
              </w:rPr>
            </w:pPr>
            <w:r w:rsidRPr="006A2D0C">
              <w:rPr>
                <w:rFonts w:ascii="Abadi" w:hAnsi="Abadi"/>
                <w:sz w:val="21"/>
                <w:szCs w:val="21"/>
              </w:rPr>
              <w:t>El diputado Gerardo Fernández González, integrante del grupo parlamentario del Partido Verde Ecologista de México remite información complementaria de su iniciativa en relación al artículo 110 de la Constitución Política para el Estado de Guanajuato.</w:t>
            </w:r>
          </w:p>
        </w:tc>
        <w:tc>
          <w:tcPr>
            <w:tcW w:w="2039" w:type="dxa"/>
          </w:tcPr>
          <w:p w14:paraId="24206CD2" w14:textId="0592B2A6" w:rsidR="00F075E9" w:rsidRPr="006A2D0C" w:rsidRDefault="00FE2A22" w:rsidP="005B747D">
            <w:pPr>
              <w:jc w:val="both"/>
              <w:rPr>
                <w:rFonts w:ascii="Abadi" w:hAnsi="Abadi"/>
                <w:b/>
                <w:bCs/>
                <w:sz w:val="21"/>
                <w:szCs w:val="21"/>
              </w:rPr>
            </w:pPr>
            <w:r w:rsidRPr="006A2D0C">
              <w:rPr>
                <w:rFonts w:ascii="Abadi" w:hAnsi="Abadi"/>
                <w:b/>
                <w:bCs/>
                <w:sz w:val="21"/>
                <w:szCs w:val="21"/>
              </w:rPr>
              <w:t>Enterados y se informa que se turnó a la Comisión de Gobernación y Puntos Constitucionales.</w:t>
            </w:r>
          </w:p>
        </w:tc>
      </w:tr>
      <w:tr w:rsidR="00F075E9" w:rsidRPr="003A3E40" w14:paraId="46E3FAA1" w14:textId="77777777" w:rsidTr="005C3167">
        <w:tc>
          <w:tcPr>
            <w:tcW w:w="2042" w:type="dxa"/>
          </w:tcPr>
          <w:p w14:paraId="4D1FCE1F" w14:textId="530EFBC0" w:rsidR="00F075E9" w:rsidRPr="006A2D0C" w:rsidRDefault="0090386D" w:rsidP="002B7145">
            <w:pPr>
              <w:jc w:val="both"/>
              <w:rPr>
                <w:rFonts w:ascii="Abadi" w:hAnsi="Abadi"/>
                <w:sz w:val="21"/>
                <w:szCs w:val="21"/>
              </w:rPr>
            </w:pPr>
            <w:r w:rsidRPr="006A2D0C">
              <w:rPr>
                <w:rFonts w:ascii="Abadi" w:hAnsi="Abadi"/>
                <w:sz w:val="21"/>
                <w:szCs w:val="21"/>
              </w:rPr>
              <w:t>La coordinadora general Jurídica del Gobierno del Estado remite respuesta a la consulta de la iniciativa a efecto de reformar los artículos 32, 36 y 49 de la Ley para la Gestión Integral de Residuos del Estado y los Municipios de Guanajuato.</w:t>
            </w:r>
          </w:p>
        </w:tc>
        <w:tc>
          <w:tcPr>
            <w:tcW w:w="2039" w:type="dxa"/>
          </w:tcPr>
          <w:p w14:paraId="5833662F" w14:textId="1B03110F" w:rsidR="00F075E9" w:rsidRPr="006A2D0C" w:rsidRDefault="0090386D" w:rsidP="005B747D">
            <w:pPr>
              <w:jc w:val="both"/>
              <w:rPr>
                <w:rFonts w:ascii="Abadi" w:hAnsi="Abadi"/>
                <w:b/>
                <w:bCs/>
                <w:sz w:val="21"/>
                <w:szCs w:val="21"/>
              </w:rPr>
            </w:pPr>
            <w:r w:rsidRPr="006A2D0C">
              <w:rPr>
                <w:rFonts w:ascii="Abadi" w:hAnsi="Abadi"/>
                <w:b/>
                <w:bCs/>
                <w:sz w:val="21"/>
                <w:szCs w:val="21"/>
              </w:rPr>
              <w:t>Enterados y se informa que se turnó a la Comisión de Medio Ambiente.</w:t>
            </w:r>
          </w:p>
        </w:tc>
      </w:tr>
      <w:tr w:rsidR="0090386D" w:rsidRPr="003A3E40" w14:paraId="716FAF8C" w14:textId="77777777" w:rsidTr="005C3167">
        <w:tc>
          <w:tcPr>
            <w:tcW w:w="2042" w:type="dxa"/>
          </w:tcPr>
          <w:p w14:paraId="404F251A" w14:textId="1E637C0B" w:rsidR="0090386D" w:rsidRPr="006A2D0C" w:rsidRDefault="0090386D" w:rsidP="002B7145">
            <w:pPr>
              <w:jc w:val="both"/>
              <w:rPr>
                <w:rFonts w:ascii="Abadi" w:hAnsi="Abadi"/>
                <w:sz w:val="21"/>
                <w:szCs w:val="21"/>
              </w:rPr>
            </w:pPr>
            <w:r w:rsidRPr="006A2D0C">
              <w:rPr>
                <w:rFonts w:ascii="Abadi" w:hAnsi="Abadi"/>
                <w:sz w:val="21"/>
                <w:szCs w:val="21"/>
              </w:rPr>
              <w:t>La coordinadora general Jurídica del Gobierno del Estado remite respuesta a la consulta de la iniciativa a efecto de reformar y adicionar diversos artículos de la Ley para la Gestión Integral de Residuos del Estado y los Municipios de Guanajuato y a la Ley de Contrataciones Públicas para el Estado de Guanajuato.</w:t>
            </w:r>
          </w:p>
        </w:tc>
        <w:tc>
          <w:tcPr>
            <w:tcW w:w="2039" w:type="dxa"/>
          </w:tcPr>
          <w:p w14:paraId="374F1F47" w14:textId="7BA622D2" w:rsidR="0090386D" w:rsidRPr="006A2D0C" w:rsidRDefault="004A3994" w:rsidP="005B747D">
            <w:pPr>
              <w:jc w:val="both"/>
              <w:rPr>
                <w:rFonts w:ascii="Abadi" w:hAnsi="Abadi"/>
                <w:b/>
                <w:bCs/>
                <w:sz w:val="21"/>
                <w:szCs w:val="21"/>
              </w:rPr>
            </w:pPr>
            <w:r w:rsidRPr="006A2D0C">
              <w:rPr>
                <w:rFonts w:ascii="Abadi" w:hAnsi="Abadi"/>
                <w:b/>
                <w:bCs/>
                <w:sz w:val="21"/>
                <w:szCs w:val="21"/>
              </w:rPr>
              <w:t>Enterados y se informa que se turnó a la Comisión de Medio Ambiente.</w:t>
            </w:r>
          </w:p>
        </w:tc>
      </w:tr>
      <w:tr w:rsidR="0090386D" w:rsidRPr="003A3E40" w14:paraId="0E26F903" w14:textId="77777777" w:rsidTr="005C3167">
        <w:tc>
          <w:tcPr>
            <w:tcW w:w="2042" w:type="dxa"/>
          </w:tcPr>
          <w:p w14:paraId="2A97BB4E" w14:textId="06D4E537" w:rsidR="0090386D" w:rsidRPr="006A2D0C" w:rsidRDefault="00BA09AF" w:rsidP="002B7145">
            <w:pPr>
              <w:jc w:val="both"/>
              <w:rPr>
                <w:rFonts w:ascii="Abadi" w:hAnsi="Abadi"/>
                <w:sz w:val="21"/>
                <w:szCs w:val="21"/>
              </w:rPr>
            </w:pPr>
            <w:r w:rsidRPr="006A2D0C">
              <w:rPr>
                <w:rFonts w:ascii="Abadi" w:hAnsi="Abadi"/>
                <w:sz w:val="21"/>
                <w:szCs w:val="21"/>
              </w:rPr>
              <w:t xml:space="preserve">El secretario del Migrante y Enlace </w:t>
            </w:r>
            <w:r w:rsidRPr="006A2D0C">
              <w:rPr>
                <w:rFonts w:ascii="Abadi" w:hAnsi="Abadi"/>
                <w:sz w:val="21"/>
                <w:szCs w:val="21"/>
              </w:rPr>
              <w:lastRenderedPageBreak/>
              <w:t>Internacional del Estado de Guanajuato remite respuesta a la solicitud de información respecto a las acciones realizadas en apoyo a las familias de los migrantes guanajuatenses que viajaban en el tráiler abandonado en San Antonio, Texas y, que lamentablemente perdieron la vida en días pasados; así como, los avances en las gestiones en la repatriación de los cuerpos.</w:t>
            </w:r>
          </w:p>
        </w:tc>
        <w:tc>
          <w:tcPr>
            <w:tcW w:w="2039" w:type="dxa"/>
          </w:tcPr>
          <w:p w14:paraId="19F95B0E" w14:textId="4389A596" w:rsidR="0090386D" w:rsidRPr="006A2D0C" w:rsidRDefault="00C328D0" w:rsidP="005B747D">
            <w:pPr>
              <w:jc w:val="both"/>
              <w:rPr>
                <w:rFonts w:ascii="Abadi" w:hAnsi="Abadi"/>
                <w:sz w:val="21"/>
                <w:szCs w:val="21"/>
              </w:rPr>
            </w:pPr>
            <w:r w:rsidRPr="006A2D0C">
              <w:rPr>
                <w:rFonts w:ascii="Abadi" w:hAnsi="Abadi"/>
                <w:b/>
                <w:bCs/>
                <w:sz w:val="21"/>
                <w:szCs w:val="21"/>
              </w:rPr>
              <w:lastRenderedPageBreak/>
              <w:t>Enterad</w:t>
            </w:r>
            <w:r w:rsidR="00A8680A" w:rsidRPr="006A2D0C">
              <w:rPr>
                <w:rFonts w:ascii="Abadi" w:hAnsi="Abadi"/>
                <w:b/>
                <w:bCs/>
                <w:sz w:val="21"/>
                <w:szCs w:val="21"/>
              </w:rPr>
              <w:t>o</w:t>
            </w:r>
            <w:r w:rsidRPr="006A2D0C">
              <w:rPr>
                <w:rFonts w:ascii="Abadi" w:hAnsi="Abadi"/>
                <w:b/>
                <w:bCs/>
                <w:sz w:val="21"/>
                <w:szCs w:val="21"/>
              </w:rPr>
              <w:t xml:space="preserve">s y se informa que se </w:t>
            </w:r>
            <w:r w:rsidRPr="006A2D0C">
              <w:rPr>
                <w:rFonts w:ascii="Abadi" w:hAnsi="Abadi"/>
                <w:b/>
                <w:bCs/>
                <w:sz w:val="21"/>
                <w:szCs w:val="21"/>
              </w:rPr>
              <w:lastRenderedPageBreak/>
              <w:t>turnó a la Comisión</w:t>
            </w:r>
            <w:r w:rsidRPr="006A2D0C">
              <w:rPr>
                <w:rFonts w:ascii="Abadi" w:hAnsi="Abadi"/>
                <w:sz w:val="21"/>
                <w:szCs w:val="21"/>
              </w:rPr>
              <w:t xml:space="preserve"> </w:t>
            </w:r>
            <w:r w:rsidRPr="006A2D0C">
              <w:rPr>
                <w:rFonts w:ascii="Abadi" w:hAnsi="Abadi"/>
                <w:b/>
                <w:bCs/>
                <w:sz w:val="21"/>
                <w:szCs w:val="21"/>
              </w:rPr>
              <w:t>de Atención al Migrante</w:t>
            </w:r>
            <w:r w:rsidR="00A8680A" w:rsidRPr="006A2D0C">
              <w:rPr>
                <w:rFonts w:ascii="Abadi" w:hAnsi="Abadi"/>
                <w:b/>
                <w:bCs/>
                <w:sz w:val="21"/>
                <w:szCs w:val="21"/>
              </w:rPr>
              <w:t>.</w:t>
            </w:r>
          </w:p>
        </w:tc>
      </w:tr>
      <w:tr w:rsidR="0090386D" w:rsidRPr="003A3E40" w14:paraId="00D1BC62" w14:textId="77777777" w:rsidTr="005C3167">
        <w:tc>
          <w:tcPr>
            <w:tcW w:w="2042" w:type="dxa"/>
          </w:tcPr>
          <w:p w14:paraId="30E4FED2" w14:textId="2A41F900" w:rsidR="0090386D" w:rsidRPr="003A3E40" w:rsidRDefault="00A8680A" w:rsidP="002B7145">
            <w:pPr>
              <w:jc w:val="both"/>
              <w:rPr>
                <w:rFonts w:ascii="Abadi" w:hAnsi="Abadi"/>
                <w:color w:val="333333"/>
                <w:sz w:val="21"/>
                <w:szCs w:val="21"/>
                <w:shd w:val="clear" w:color="auto" w:fill="F9F9F9"/>
              </w:rPr>
            </w:pPr>
            <w:r w:rsidRPr="00574D1E">
              <w:rPr>
                <w:rFonts w:ascii="Abadi" w:hAnsi="Abadi"/>
                <w:sz w:val="21"/>
                <w:szCs w:val="21"/>
              </w:rPr>
              <w:lastRenderedPageBreak/>
              <w:t>El director de Control Patrimonial de la Secretaría de Finanzas, Inversión y Administración comunica la formalización de la permuta mediante escritura pública 22,746, de fecha 29 de abril de 2022, otorgada ante la fe del titular de la notaría pública número 15 del partido judicial de León, Gto., en relación al Decreto número 69 publicado en el Periódico Oficial del Gobierno del Estado de Guanajuato número 64 Tercera parte de fecha 31 de marzo del presente año.</w:t>
            </w:r>
          </w:p>
        </w:tc>
        <w:tc>
          <w:tcPr>
            <w:tcW w:w="2039" w:type="dxa"/>
          </w:tcPr>
          <w:p w14:paraId="5C10852B" w14:textId="486F4942" w:rsidR="0090386D" w:rsidRPr="00DF5FB5" w:rsidRDefault="00A8680A" w:rsidP="005B747D">
            <w:pPr>
              <w:jc w:val="both"/>
              <w:rPr>
                <w:rFonts w:ascii="Abadi" w:hAnsi="Abadi"/>
                <w:b/>
                <w:bCs/>
                <w:color w:val="333333"/>
                <w:sz w:val="21"/>
                <w:szCs w:val="21"/>
                <w:shd w:val="clear" w:color="auto" w:fill="FFFFFF"/>
              </w:rPr>
            </w:pPr>
            <w:r w:rsidRPr="00DF5FB5">
              <w:rPr>
                <w:rFonts w:ascii="Abadi" w:hAnsi="Abadi"/>
                <w:b/>
                <w:bCs/>
                <w:sz w:val="21"/>
                <w:szCs w:val="21"/>
              </w:rPr>
              <w:t>Enterados y se remite a la Auditoría Superior del Estado de Guanajuato.</w:t>
            </w:r>
          </w:p>
        </w:tc>
      </w:tr>
      <w:tr w:rsidR="006F3798" w:rsidRPr="003A3E40" w14:paraId="33DC2344" w14:textId="77777777" w:rsidTr="005C3167">
        <w:tc>
          <w:tcPr>
            <w:tcW w:w="2042" w:type="dxa"/>
          </w:tcPr>
          <w:p w14:paraId="2229BFFF" w14:textId="6C81BD59" w:rsidR="006F3798" w:rsidRPr="00574D1E" w:rsidRDefault="00215947" w:rsidP="002B7145">
            <w:pPr>
              <w:jc w:val="both"/>
              <w:rPr>
                <w:rFonts w:ascii="Abadi" w:hAnsi="Abadi"/>
                <w:sz w:val="21"/>
                <w:szCs w:val="21"/>
              </w:rPr>
            </w:pPr>
            <w:r w:rsidRPr="00574D1E">
              <w:rPr>
                <w:rFonts w:ascii="Abadi" w:hAnsi="Abadi"/>
                <w:sz w:val="21"/>
                <w:szCs w:val="21"/>
              </w:rPr>
              <w:t xml:space="preserve">El director general del Instituto Guanajuatense para las Personas con Discapacidad remite </w:t>
            </w:r>
            <w:r w:rsidRPr="00574D1E">
              <w:rPr>
                <w:rFonts w:ascii="Abadi" w:hAnsi="Abadi"/>
                <w:sz w:val="21"/>
                <w:szCs w:val="21"/>
              </w:rPr>
              <w:t>respuesta a la consulta de la propuesta de punto de acuerdo a efecto de realizar un exhorto al Poder Ejecutivo del Estado de Guanajuato y al Instituto Guanajuatense para las Personas con Discapacidad para que se diseñe, evalúe, ejecute e implementen servicios de atención efectiva y directa para la niñez guanajuatense que pertenece al espectro autista.</w:t>
            </w:r>
          </w:p>
        </w:tc>
        <w:tc>
          <w:tcPr>
            <w:tcW w:w="2039" w:type="dxa"/>
          </w:tcPr>
          <w:p w14:paraId="36B75F9F" w14:textId="7CC03E6E" w:rsidR="006F3798" w:rsidRPr="00DF5FB5" w:rsidRDefault="00215947" w:rsidP="005B747D">
            <w:pPr>
              <w:jc w:val="both"/>
              <w:rPr>
                <w:rFonts w:ascii="Abadi" w:hAnsi="Abadi"/>
                <w:b/>
                <w:bCs/>
                <w:sz w:val="21"/>
                <w:szCs w:val="21"/>
              </w:rPr>
            </w:pPr>
            <w:r w:rsidRPr="00DF5FB5">
              <w:rPr>
                <w:rFonts w:ascii="Abadi" w:hAnsi="Abadi"/>
                <w:b/>
                <w:bCs/>
                <w:sz w:val="21"/>
                <w:szCs w:val="21"/>
              </w:rPr>
              <w:t>Enterados y se informa que se turnó a la Comisión de Salud Pública.</w:t>
            </w:r>
          </w:p>
        </w:tc>
      </w:tr>
      <w:tr w:rsidR="00215947" w:rsidRPr="003A3E40" w14:paraId="7748D80A" w14:textId="77777777" w:rsidTr="005C3167">
        <w:tc>
          <w:tcPr>
            <w:tcW w:w="2042" w:type="dxa"/>
          </w:tcPr>
          <w:p w14:paraId="7E69F995" w14:textId="33B6B2CA" w:rsidR="00215947" w:rsidRPr="00574D1E" w:rsidRDefault="00946DBC" w:rsidP="002B7145">
            <w:pPr>
              <w:jc w:val="both"/>
              <w:rPr>
                <w:rFonts w:ascii="Abadi" w:hAnsi="Abadi"/>
                <w:sz w:val="21"/>
                <w:szCs w:val="21"/>
              </w:rPr>
            </w:pPr>
            <w:r w:rsidRPr="00574D1E">
              <w:rPr>
                <w:rFonts w:ascii="Abadi" w:hAnsi="Abadi"/>
                <w:sz w:val="21"/>
                <w:szCs w:val="21"/>
              </w:rPr>
              <w:t>Copia marcada a la Comisión de Hacienda y Fiscalización de este Congreso del Estado del oficio signado por el director general de Asuntos Jurídicos de la Auditoría Superior del Estado de Guanajuato, a través del cual solicita información al contralor municipal de Apaseo el Grande, Gto., del estado en que se encuentran cada una de las observaciones que determinaron presuntas responsabilidades administrativas, con motivo de la revisión practicada a dicho municipio.</w:t>
            </w:r>
          </w:p>
        </w:tc>
        <w:tc>
          <w:tcPr>
            <w:tcW w:w="2039" w:type="dxa"/>
          </w:tcPr>
          <w:p w14:paraId="4298B447" w14:textId="2CBF0A8B" w:rsidR="00215947" w:rsidRPr="00191A57" w:rsidRDefault="00946DBC" w:rsidP="005B747D">
            <w:pPr>
              <w:jc w:val="both"/>
              <w:rPr>
                <w:rFonts w:ascii="Abadi" w:hAnsi="Abadi"/>
                <w:b/>
                <w:bCs/>
                <w:sz w:val="21"/>
                <w:szCs w:val="21"/>
              </w:rPr>
            </w:pPr>
            <w:r w:rsidRPr="00191A57">
              <w:rPr>
                <w:rFonts w:ascii="Abadi" w:hAnsi="Abadi"/>
                <w:b/>
                <w:bCs/>
                <w:sz w:val="21"/>
                <w:szCs w:val="21"/>
              </w:rPr>
              <w:t>Enterados</w:t>
            </w:r>
          </w:p>
        </w:tc>
      </w:tr>
      <w:tr w:rsidR="00215947" w:rsidRPr="003A3E40" w14:paraId="4793208D" w14:textId="77777777" w:rsidTr="005C3167">
        <w:tc>
          <w:tcPr>
            <w:tcW w:w="2042" w:type="dxa"/>
          </w:tcPr>
          <w:p w14:paraId="489ED721" w14:textId="14221D52" w:rsidR="00215947" w:rsidRPr="00574D1E" w:rsidRDefault="00F64BF9" w:rsidP="002B7145">
            <w:pPr>
              <w:jc w:val="both"/>
              <w:rPr>
                <w:rFonts w:ascii="Abadi" w:hAnsi="Abadi"/>
                <w:sz w:val="21"/>
                <w:szCs w:val="21"/>
              </w:rPr>
            </w:pPr>
            <w:r w:rsidRPr="00574D1E">
              <w:rPr>
                <w:rFonts w:ascii="Abadi" w:hAnsi="Abadi"/>
                <w:sz w:val="21"/>
                <w:szCs w:val="21"/>
              </w:rPr>
              <w:t xml:space="preserve">Copia marcada a la Comisión de Hacienda y Fiscalización de este Congreso del Estado del oficio </w:t>
            </w:r>
            <w:r w:rsidRPr="00574D1E">
              <w:rPr>
                <w:rFonts w:ascii="Abadi" w:hAnsi="Abadi"/>
                <w:sz w:val="21"/>
                <w:szCs w:val="21"/>
              </w:rPr>
              <w:lastRenderedPageBreak/>
              <w:t>signado por el director general de Asuntos Jurídicos de la Auditoría Superior del Estado de Guanajuato, a través del cual solicita a la síndico del ayuntamiento de Apaseo el Grande, Gto., información sobre el seguimiento y estatus actual, así como las acciones realizadas respecto a cada una de las observaciones determinadas con responsabilidad civil en los respectivos informes de resultados.</w:t>
            </w:r>
          </w:p>
        </w:tc>
        <w:tc>
          <w:tcPr>
            <w:tcW w:w="2039" w:type="dxa"/>
          </w:tcPr>
          <w:p w14:paraId="10AFE93A" w14:textId="6467F218" w:rsidR="00215947" w:rsidRPr="00191A57" w:rsidRDefault="00537C9A" w:rsidP="005B747D">
            <w:pPr>
              <w:jc w:val="both"/>
              <w:rPr>
                <w:rFonts w:ascii="Abadi" w:hAnsi="Abadi"/>
                <w:b/>
                <w:bCs/>
                <w:sz w:val="21"/>
                <w:szCs w:val="21"/>
              </w:rPr>
            </w:pPr>
            <w:r w:rsidRPr="00191A57">
              <w:rPr>
                <w:rFonts w:ascii="Abadi" w:hAnsi="Abadi"/>
                <w:b/>
                <w:bCs/>
                <w:sz w:val="21"/>
                <w:szCs w:val="21"/>
              </w:rPr>
              <w:lastRenderedPageBreak/>
              <w:t>Enterados.</w:t>
            </w:r>
          </w:p>
        </w:tc>
      </w:tr>
      <w:tr w:rsidR="00215947" w:rsidRPr="003A3E40" w14:paraId="59F829AB" w14:textId="77777777" w:rsidTr="005C3167">
        <w:tc>
          <w:tcPr>
            <w:tcW w:w="2042" w:type="dxa"/>
          </w:tcPr>
          <w:p w14:paraId="72D40A94" w14:textId="7A2A2176" w:rsidR="00215947" w:rsidRPr="00191A57" w:rsidRDefault="00537C9A" w:rsidP="002B7145">
            <w:pPr>
              <w:jc w:val="both"/>
              <w:rPr>
                <w:rFonts w:ascii="Abadi" w:hAnsi="Abadi"/>
                <w:sz w:val="21"/>
                <w:szCs w:val="21"/>
              </w:rPr>
            </w:pPr>
            <w:r w:rsidRPr="00191A57">
              <w:rPr>
                <w:rFonts w:ascii="Abadi" w:hAnsi="Abadi"/>
                <w:sz w:val="21"/>
                <w:szCs w:val="21"/>
              </w:rPr>
              <w:t>La abogada general de la Universidad de Guanajuato remite respuesta a la consulta de la iniciativa de Ley de Educación Superior para el Estado de Guanajuato.</w:t>
            </w:r>
          </w:p>
        </w:tc>
        <w:tc>
          <w:tcPr>
            <w:tcW w:w="2039" w:type="dxa"/>
          </w:tcPr>
          <w:p w14:paraId="4BA6D2F7" w14:textId="52453120" w:rsidR="00215947" w:rsidRPr="000B629B" w:rsidRDefault="00710A59" w:rsidP="005B747D">
            <w:pPr>
              <w:jc w:val="both"/>
              <w:rPr>
                <w:rFonts w:ascii="Abadi" w:hAnsi="Abadi"/>
                <w:b/>
                <w:bCs/>
                <w:sz w:val="21"/>
                <w:szCs w:val="21"/>
              </w:rPr>
            </w:pPr>
            <w:r w:rsidRPr="000B629B">
              <w:rPr>
                <w:rFonts w:ascii="Abadi" w:hAnsi="Abadi"/>
                <w:b/>
                <w:bCs/>
                <w:sz w:val="21"/>
                <w:szCs w:val="21"/>
              </w:rPr>
              <w:t>Enterados y se informa que se turnó a la Comisión de Educación, Ciencia y Tecnología y Cultura.</w:t>
            </w:r>
          </w:p>
        </w:tc>
      </w:tr>
      <w:tr w:rsidR="00215947" w:rsidRPr="003A3E40" w14:paraId="6EB243B2" w14:textId="77777777" w:rsidTr="005C3167">
        <w:tc>
          <w:tcPr>
            <w:tcW w:w="2042" w:type="dxa"/>
          </w:tcPr>
          <w:p w14:paraId="437C3569" w14:textId="37B1C498" w:rsidR="00215947" w:rsidRPr="00191A57" w:rsidRDefault="007467FF" w:rsidP="002B7145">
            <w:pPr>
              <w:jc w:val="both"/>
              <w:rPr>
                <w:rFonts w:ascii="Abadi" w:hAnsi="Abadi"/>
                <w:sz w:val="21"/>
                <w:szCs w:val="21"/>
              </w:rPr>
            </w:pPr>
            <w:r w:rsidRPr="00191A57">
              <w:rPr>
                <w:rFonts w:ascii="Abadi" w:hAnsi="Abadi"/>
                <w:sz w:val="21"/>
                <w:szCs w:val="21"/>
              </w:rPr>
              <w:t>La coordinadora general Jurídica del Gobierno del Estado remite respuesta a la consulta de la iniciativa a efecto de reformar y adicionar diversas disposiciones de la Ley de Salud del Estado de Guanajuato.</w:t>
            </w:r>
          </w:p>
        </w:tc>
        <w:tc>
          <w:tcPr>
            <w:tcW w:w="2039" w:type="dxa"/>
          </w:tcPr>
          <w:p w14:paraId="0F19DFFA" w14:textId="66CC81B4" w:rsidR="00215947" w:rsidRPr="000B629B" w:rsidRDefault="007467FF" w:rsidP="005B747D">
            <w:pPr>
              <w:jc w:val="both"/>
              <w:rPr>
                <w:rFonts w:ascii="Abadi" w:hAnsi="Abadi"/>
                <w:b/>
                <w:bCs/>
                <w:sz w:val="21"/>
                <w:szCs w:val="21"/>
              </w:rPr>
            </w:pPr>
            <w:r w:rsidRPr="000B629B">
              <w:rPr>
                <w:rFonts w:ascii="Abadi" w:hAnsi="Abadi"/>
                <w:b/>
                <w:bCs/>
                <w:sz w:val="21"/>
                <w:szCs w:val="21"/>
              </w:rPr>
              <w:t>Enterados y se informa que se turnó a la Comisión de Salud Pública.</w:t>
            </w:r>
          </w:p>
        </w:tc>
      </w:tr>
      <w:tr w:rsidR="00215947" w:rsidRPr="003A3E40" w14:paraId="55A0F643" w14:textId="77777777" w:rsidTr="005C3167">
        <w:tc>
          <w:tcPr>
            <w:tcW w:w="2042" w:type="dxa"/>
          </w:tcPr>
          <w:p w14:paraId="42DFC393" w14:textId="47DBBE01" w:rsidR="00215947" w:rsidRPr="00191A57" w:rsidRDefault="00C03231" w:rsidP="002B7145">
            <w:pPr>
              <w:jc w:val="both"/>
              <w:rPr>
                <w:rFonts w:ascii="Abadi" w:hAnsi="Abadi"/>
                <w:sz w:val="21"/>
                <w:szCs w:val="21"/>
              </w:rPr>
            </w:pPr>
            <w:r w:rsidRPr="00191A57">
              <w:rPr>
                <w:rFonts w:ascii="Abadi" w:hAnsi="Abadi"/>
                <w:sz w:val="21"/>
                <w:szCs w:val="21"/>
              </w:rPr>
              <w:t xml:space="preserve">La consejera presidenta del Instituto Electoral del Estado de Guanajuato comunica el periodo vacacional para el personal de dicho organismo que comprenderá del 25 de julio al 5 de </w:t>
            </w:r>
            <w:r w:rsidRPr="00191A57">
              <w:rPr>
                <w:rFonts w:ascii="Abadi" w:hAnsi="Abadi"/>
                <w:sz w:val="21"/>
                <w:szCs w:val="21"/>
              </w:rPr>
              <w:t>agosto de 2022; reincorporándose a sus actividades el lunes 8 de agosto del presente año.</w:t>
            </w:r>
          </w:p>
        </w:tc>
        <w:tc>
          <w:tcPr>
            <w:tcW w:w="2039" w:type="dxa"/>
          </w:tcPr>
          <w:p w14:paraId="1D5EB70C" w14:textId="18382A27" w:rsidR="00215947" w:rsidRPr="002C3694" w:rsidRDefault="00C03231" w:rsidP="005B747D">
            <w:pPr>
              <w:jc w:val="both"/>
              <w:rPr>
                <w:rFonts w:ascii="Abadi" w:hAnsi="Abadi"/>
                <w:b/>
                <w:bCs/>
                <w:sz w:val="21"/>
                <w:szCs w:val="21"/>
              </w:rPr>
            </w:pPr>
            <w:r w:rsidRPr="002C3694">
              <w:rPr>
                <w:rFonts w:ascii="Abadi" w:hAnsi="Abadi"/>
                <w:b/>
                <w:bCs/>
                <w:sz w:val="21"/>
                <w:szCs w:val="21"/>
              </w:rPr>
              <w:t>Enterados.</w:t>
            </w:r>
          </w:p>
        </w:tc>
      </w:tr>
      <w:tr w:rsidR="00C03231" w:rsidRPr="003A3E40" w14:paraId="0B50A56C" w14:textId="77777777" w:rsidTr="005C3167">
        <w:tc>
          <w:tcPr>
            <w:tcW w:w="2042" w:type="dxa"/>
          </w:tcPr>
          <w:p w14:paraId="4BBB0E78" w14:textId="14B62360" w:rsidR="00C03231" w:rsidRPr="00191A57" w:rsidRDefault="00C03231" w:rsidP="002B7145">
            <w:pPr>
              <w:jc w:val="both"/>
              <w:rPr>
                <w:rFonts w:ascii="Abadi" w:hAnsi="Abadi"/>
                <w:sz w:val="21"/>
                <w:szCs w:val="21"/>
              </w:rPr>
            </w:pPr>
            <w:r w:rsidRPr="00191A57">
              <w:rPr>
                <w:rFonts w:ascii="Abadi" w:hAnsi="Abadi"/>
                <w:sz w:val="21"/>
                <w:szCs w:val="21"/>
              </w:rPr>
              <w:t>El encargado de despacho de la Contraloría del Poder Judicial del Estado de Guanajuato comunica el contenido del auto dictado dentro del expediente CONC/03/2022, de fecha 22 de junio de 2022, derivado del escrito del representante de la empresa Miracle Business Network, S.A. de C.V.</w:t>
            </w:r>
          </w:p>
        </w:tc>
        <w:tc>
          <w:tcPr>
            <w:tcW w:w="2039" w:type="dxa"/>
          </w:tcPr>
          <w:p w14:paraId="6226F34C" w14:textId="5AA665A6" w:rsidR="00C03231" w:rsidRPr="00AD40AF" w:rsidRDefault="00C03231" w:rsidP="005B747D">
            <w:pPr>
              <w:jc w:val="both"/>
              <w:rPr>
                <w:rFonts w:ascii="Abadi" w:hAnsi="Abadi"/>
                <w:b/>
                <w:bCs/>
                <w:sz w:val="21"/>
                <w:szCs w:val="21"/>
              </w:rPr>
            </w:pPr>
            <w:r w:rsidRPr="00AD40AF">
              <w:rPr>
                <w:rFonts w:ascii="Abadi" w:hAnsi="Abadi"/>
                <w:b/>
                <w:bCs/>
                <w:sz w:val="21"/>
                <w:szCs w:val="21"/>
              </w:rPr>
              <w:t>Enterados.</w:t>
            </w:r>
          </w:p>
        </w:tc>
      </w:tr>
      <w:tr w:rsidR="00C03231" w:rsidRPr="003A3E40" w14:paraId="2BED76E6" w14:textId="77777777" w:rsidTr="005C3167">
        <w:tc>
          <w:tcPr>
            <w:tcW w:w="2042" w:type="dxa"/>
          </w:tcPr>
          <w:p w14:paraId="09849AF9" w14:textId="24D76340" w:rsidR="00C03231" w:rsidRPr="00191A57" w:rsidRDefault="00FB60A5" w:rsidP="002B7145">
            <w:pPr>
              <w:jc w:val="both"/>
              <w:rPr>
                <w:rFonts w:ascii="Abadi" w:hAnsi="Abadi"/>
                <w:sz w:val="21"/>
                <w:szCs w:val="21"/>
              </w:rPr>
            </w:pPr>
            <w:r w:rsidRPr="00191A57">
              <w:rPr>
                <w:rFonts w:ascii="Abadi" w:hAnsi="Abadi"/>
                <w:sz w:val="21"/>
                <w:szCs w:val="21"/>
              </w:rPr>
              <w:t>El procurador de los Derechos Humanos del Estado de Guanajuato remite respuesta a la consulta de la iniciativa de reforma al artículo 1 de la Constitución Política para el Estado de Guanajuato.</w:t>
            </w:r>
          </w:p>
        </w:tc>
        <w:tc>
          <w:tcPr>
            <w:tcW w:w="2039" w:type="dxa"/>
          </w:tcPr>
          <w:p w14:paraId="3F39EAB2" w14:textId="019D0FB6" w:rsidR="00C03231" w:rsidRPr="00AD40AF" w:rsidRDefault="00FB60A5" w:rsidP="005B747D">
            <w:pPr>
              <w:jc w:val="both"/>
              <w:rPr>
                <w:rFonts w:ascii="Abadi" w:hAnsi="Abadi"/>
                <w:b/>
                <w:bCs/>
                <w:sz w:val="21"/>
                <w:szCs w:val="21"/>
              </w:rPr>
            </w:pPr>
            <w:r w:rsidRPr="00AD40AF">
              <w:rPr>
                <w:rFonts w:ascii="Abadi" w:hAnsi="Abadi"/>
                <w:b/>
                <w:bCs/>
                <w:sz w:val="21"/>
                <w:szCs w:val="21"/>
              </w:rPr>
              <w:t>Enterados y se informa que se turnó a la Comisión de Gobernación y Puntos Constitucionales.</w:t>
            </w:r>
          </w:p>
        </w:tc>
      </w:tr>
      <w:tr w:rsidR="00885324" w:rsidRPr="003A3E40" w14:paraId="62A980B8" w14:textId="77777777" w:rsidTr="005C3167">
        <w:tc>
          <w:tcPr>
            <w:tcW w:w="2042" w:type="dxa"/>
          </w:tcPr>
          <w:p w14:paraId="1BD35044" w14:textId="3477C5CB" w:rsidR="00885324" w:rsidRPr="00191A57" w:rsidRDefault="00812804" w:rsidP="002B7145">
            <w:pPr>
              <w:jc w:val="both"/>
              <w:rPr>
                <w:rFonts w:ascii="Abadi" w:hAnsi="Abadi"/>
                <w:sz w:val="21"/>
                <w:szCs w:val="21"/>
              </w:rPr>
            </w:pPr>
            <w:r w:rsidRPr="00191A57">
              <w:rPr>
                <w:rFonts w:ascii="Abadi" w:hAnsi="Abadi"/>
                <w:sz w:val="21"/>
                <w:szCs w:val="21"/>
              </w:rPr>
              <w:t>La presidenta del Supremo Tribunal de Justicia y del Consejo del Poder Judicial del Estado de Guanajuato remite respuesta a la consulta de la iniciativa a efecto de derogar el párrafo cuarto del artículo 1 de la Constitución Política para el Estado de Guanajuato.</w:t>
            </w:r>
          </w:p>
        </w:tc>
        <w:tc>
          <w:tcPr>
            <w:tcW w:w="2039" w:type="dxa"/>
          </w:tcPr>
          <w:p w14:paraId="14BAF083" w14:textId="1A917B0D" w:rsidR="00885324" w:rsidRPr="00AD40AF" w:rsidRDefault="00812804" w:rsidP="005B747D">
            <w:pPr>
              <w:jc w:val="both"/>
              <w:rPr>
                <w:rFonts w:ascii="Abadi" w:hAnsi="Abadi"/>
                <w:b/>
                <w:bCs/>
                <w:sz w:val="21"/>
                <w:szCs w:val="21"/>
              </w:rPr>
            </w:pPr>
            <w:r w:rsidRPr="00AD40AF">
              <w:rPr>
                <w:rFonts w:ascii="Abadi" w:hAnsi="Abadi"/>
                <w:b/>
                <w:bCs/>
                <w:sz w:val="21"/>
                <w:szCs w:val="21"/>
              </w:rPr>
              <w:t>Enterados y se informa que se turnó a la Comisión de Gobernación y Puntos Constitucionales.</w:t>
            </w:r>
          </w:p>
        </w:tc>
      </w:tr>
      <w:tr w:rsidR="00885324" w:rsidRPr="003A3E40" w14:paraId="4904CA42" w14:textId="77777777" w:rsidTr="005C3167">
        <w:tc>
          <w:tcPr>
            <w:tcW w:w="2042" w:type="dxa"/>
          </w:tcPr>
          <w:p w14:paraId="2080E44A" w14:textId="506AE9AB" w:rsidR="00885324" w:rsidRPr="00AD40AF" w:rsidRDefault="00553C67" w:rsidP="002B7145">
            <w:pPr>
              <w:jc w:val="both"/>
              <w:rPr>
                <w:rFonts w:ascii="Abadi" w:hAnsi="Abadi"/>
                <w:sz w:val="21"/>
                <w:szCs w:val="21"/>
              </w:rPr>
            </w:pPr>
            <w:r w:rsidRPr="00AD40AF">
              <w:rPr>
                <w:rFonts w:ascii="Abadi" w:hAnsi="Abadi"/>
                <w:sz w:val="21"/>
                <w:szCs w:val="21"/>
              </w:rPr>
              <w:t xml:space="preserve">La secretaria de Medio Ambiente y Ordenamiento Territorial remite respuesta a la consulta de dos </w:t>
            </w:r>
            <w:r w:rsidRPr="00AD40AF">
              <w:rPr>
                <w:rFonts w:ascii="Abadi" w:hAnsi="Abadi"/>
                <w:sz w:val="21"/>
                <w:szCs w:val="21"/>
              </w:rPr>
              <w:lastRenderedPageBreak/>
              <w:t xml:space="preserve">propuestas de puntos de acuerdos: el primero, a efecto de exhortar al Gobernador del Estado para que, en el campo de sus atribuciones y competencias, gire las instrucciones necesarias para que se atienda la problemática en general de la contaminación del aire en el Estado y de forma particular para dar respuesta a los compromisos expresados para atender de forma integral el problema de la operación de las ladrilleras en León; a la titular de la Secretaría de Medio Ambiente y Ordenamiento Territorial, para que informe los resultados del plan anunciado para las ladrilleras, así como la presentación de las acciones propias y de coordinación con el municipio de León para atender el problema de la contaminación ambiental del aire; al Secretario de Salud, para que desarrolle un plan de atención emergente de cuidado de la salud para la población que vive alrededor de las ladrilleras de León y realice los estudios, diagnósticos, evaluaciones e investigaciones correspondiente con </w:t>
            </w:r>
            <w:r w:rsidRPr="00AD40AF">
              <w:rPr>
                <w:rFonts w:ascii="Abadi" w:hAnsi="Abadi"/>
                <w:sz w:val="21"/>
                <w:szCs w:val="21"/>
              </w:rPr>
              <w:t xml:space="preserve">relación a las afecciones, síntomas y enfermedades que se están manifestando en las y los habitantes de estas zonas; y al Auditor Superior del Estado de Guanajuato, para que incorpore al programa anual de fiscalización una revisión del desempeño del plan Industria Sustentable de Insumos de la Construcción, así como de las acciones en materia de calidad de aire e industria ladrillera llevadas a cabo por el Poder Ejecutivo durante el periodo dos mil diecinueve-dos mil veintiuno y concomitante a dos mil veintidós; y el segundo, a efecto de girar un respetuoso exhorto al Gobernador Constitucional del Estado de Guanajuato para que, de acuerdo con sus atribuciones incorpore al sistema gubernamental interinstitucional de atención al problema de las ladrilleras de León a académicos y académicas, a especialistas en la materia y a productores de ladrillo con el propósito de enriquecer el diseño, operación y seguimiento del </w:t>
            </w:r>
            <w:r w:rsidRPr="00AD40AF">
              <w:rPr>
                <w:rFonts w:ascii="Abadi" w:hAnsi="Abadi"/>
                <w:sz w:val="21"/>
                <w:szCs w:val="21"/>
              </w:rPr>
              <w:lastRenderedPageBreak/>
              <w:t>plan integral de atención a la problemática expresada.</w:t>
            </w:r>
          </w:p>
        </w:tc>
        <w:tc>
          <w:tcPr>
            <w:tcW w:w="2039" w:type="dxa"/>
          </w:tcPr>
          <w:p w14:paraId="0BC2BE22" w14:textId="0426F000" w:rsidR="00885324" w:rsidRPr="00AD40AF" w:rsidRDefault="00553C67" w:rsidP="005B747D">
            <w:pPr>
              <w:jc w:val="both"/>
              <w:rPr>
                <w:rFonts w:ascii="Abadi" w:hAnsi="Abadi"/>
                <w:b/>
                <w:bCs/>
                <w:sz w:val="21"/>
                <w:szCs w:val="21"/>
              </w:rPr>
            </w:pPr>
            <w:r w:rsidRPr="00AD40AF">
              <w:rPr>
                <w:rFonts w:ascii="Abadi" w:hAnsi="Abadi"/>
                <w:b/>
                <w:bCs/>
                <w:sz w:val="21"/>
                <w:szCs w:val="21"/>
              </w:rPr>
              <w:lastRenderedPageBreak/>
              <w:t>Enterados y se informa que se turnó a la Comisión de Medio Ambiente.</w:t>
            </w:r>
          </w:p>
        </w:tc>
      </w:tr>
      <w:tr w:rsidR="00885324" w:rsidRPr="003A3E40" w14:paraId="5BFD6B9B" w14:textId="77777777" w:rsidTr="005C3167">
        <w:tc>
          <w:tcPr>
            <w:tcW w:w="2042" w:type="dxa"/>
          </w:tcPr>
          <w:p w14:paraId="6E12CD1B" w14:textId="77777777" w:rsidR="00885324" w:rsidRPr="00D810B1" w:rsidRDefault="003B104C" w:rsidP="002B7145">
            <w:pPr>
              <w:jc w:val="both"/>
              <w:rPr>
                <w:rFonts w:ascii="Abadi" w:hAnsi="Abadi"/>
                <w:sz w:val="21"/>
                <w:szCs w:val="21"/>
              </w:rPr>
            </w:pPr>
            <w:r w:rsidRPr="00D810B1">
              <w:rPr>
                <w:rFonts w:ascii="Abadi" w:hAnsi="Abadi"/>
                <w:sz w:val="21"/>
                <w:szCs w:val="21"/>
              </w:rPr>
              <w:lastRenderedPageBreak/>
              <w:t xml:space="preserve">La secretaria de Medio Ambiente y Ordenamiento Territorial remite respuesta a la consulta de dos propuestas de puntos de acuerdos: el primero, a efecto de exhortar al Gobernador del Estado para que, en el campo de sus atribuciones y competencias, gire las instrucciones necesarias para que se atienda la problemática en general de la contaminación del aire en el Estado y de forma particular para dar respuesta a los compromisos expresados para atender de forma integral el problema de la operación de las ladrilleras en León; a la titular de la Secretaría de Medio Ambiente y Ordenamiento Territorial, para que informe los resultados del plan anunciado para las ladrilleras, así como la presentación de las acciones propias y de coordinación con el municipio de León para atender el problema de la contaminación ambiental del aire; al Secretario de Salud, para que desarrolle un plan de atención emergente de </w:t>
            </w:r>
            <w:r w:rsidRPr="00D810B1">
              <w:rPr>
                <w:rFonts w:ascii="Abadi" w:hAnsi="Abadi"/>
                <w:sz w:val="21"/>
                <w:szCs w:val="21"/>
              </w:rPr>
              <w:t xml:space="preserve">cuidado de la salud para la población que vive alrededor de las ladrilleras de León y realice los estudios, diagnósticos, evaluaciones e investigaciones correspondiente con relación a las afecciones, síntomas y enfermedades que se están manifestando en las y los habitantes de estas zonas; y al Auditor Superior del Estado de Guanajuato, para que incorpore al programa anual de fiscalización una revisión del desempeño del plan Industria Sustentable de Insumos de la Construcción, así como de las acciones en materia de calidad de aire e industria ladrillera llevadas a cabo por el Poder Ejecutivo durante el periodo dos mil diecinueve-dos mil veintiuno y concomitante a dos mil veintidós; y el segundo, a efecto de girar un respetuoso exhorto al Gobernador Constitucional del Estado de Guanajuato para que, de acuerdo con sus atribuciones incorpore al sistema gubernamental interinstitucional de atención al problema de las ladrilleras de León a </w:t>
            </w:r>
            <w:r w:rsidRPr="00D810B1">
              <w:rPr>
                <w:rFonts w:ascii="Abadi" w:hAnsi="Abadi"/>
                <w:sz w:val="21"/>
                <w:szCs w:val="21"/>
              </w:rPr>
              <w:lastRenderedPageBreak/>
              <w:t>académicos y académicas, a especialistas en la materia y a productores de ladrillo con el propósito de enriquecer el diseño, operación y seguimiento del plan integral de atención a la problemática expresada.</w:t>
            </w:r>
          </w:p>
          <w:p w14:paraId="0078F451" w14:textId="3B23F8F6" w:rsidR="00066D2E" w:rsidRPr="00D810B1" w:rsidRDefault="00066D2E" w:rsidP="002B7145">
            <w:pPr>
              <w:jc w:val="both"/>
              <w:rPr>
                <w:rFonts w:ascii="Abadi" w:hAnsi="Abadi"/>
                <w:sz w:val="21"/>
                <w:szCs w:val="21"/>
              </w:rPr>
            </w:pPr>
          </w:p>
        </w:tc>
        <w:tc>
          <w:tcPr>
            <w:tcW w:w="2039" w:type="dxa"/>
          </w:tcPr>
          <w:p w14:paraId="3B4187A4" w14:textId="2CAC06B5" w:rsidR="00885324" w:rsidRPr="003A3E40" w:rsidRDefault="003B104C" w:rsidP="005B747D">
            <w:pPr>
              <w:jc w:val="both"/>
              <w:rPr>
                <w:rFonts w:ascii="Abadi" w:hAnsi="Abadi"/>
                <w:b/>
                <w:bCs/>
                <w:color w:val="333333"/>
                <w:sz w:val="21"/>
                <w:szCs w:val="21"/>
                <w:shd w:val="clear" w:color="auto" w:fill="FFFFFF"/>
              </w:rPr>
            </w:pPr>
            <w:r w:rsidRPr="003A3E40">
              <w:rPr>
                <w:rFonts w:ascii="Abadi" w:hAnsi="Abadi"/>
                <w:b/>
                <w:bCs/>
                <w:color w:val="333333"/>
                <w:sz w:val="21"/>
                <w:szCs w:val="21"/>
                <w:shd w:val="clear" w:color="auto" w:fill="F9F9F9"/>
              </w:rPr>
              <w:lastRenderedPageBreak/>
              <w:t>Enterados y se informa que se turnó a la Comisión de Medio Ambiente.</w:t>
            </w:r>
          </w:p>
        </w:tc>
      </w:tr>
      <w:tr w:rsidR="00885324" w:rsidRPr="00D810B1" w14:paraId="41463E59" w14:textId="77777777" w:rsidTr="005C3167">
        <w:tc>
          <w:tcPr>
            <w:tcW w:w="2042" w:type="dxa"/>
          </w:tcPr>
          <w:p w14:paraId="232FFFCD" w14:textId="7D02C19F" w:rsidR="00885324" w:rsidRPr="00D810B1" w:rsidRDefault="002F54F5" w:rsidP="002B7145">
            <w:pPr>
              <w:jc w:val="both"/>
              <w:rPr>
                <w:rFonts w:ascii="Abadi" w:hAnsi="Abadi"/>
                <w:sz w:val="21"/>
                <w:szCs w:val="21"/>
              </w:rPr>
            </w:pPr>
            <w:r w:rsidRPr="00D810B1">
              <w:rPr>
                <w:rFonts w:ascii="Abadi" w:hAnsi="Abadi"/>
                <w:sz w:val="21"/>
                <w:szCs w:val="21"/>
              </w:rPr>
              <w:t xml:space="preserve">El procurador Ambiental y de Ordenamiento Territorial remite respuesta a la consulta de dos propuestas de puntos de acuerdos: el primero, a efecto de exhortar al Gobernador del Estado para que, en el campo de sus atribuciones y competencias, gire las instrucciones necesarias para que se atienda la problemática en general de la contaminación del aire en el Estado y de forma particular para dar respuesta a los compromisos expresados para atender de forma integral el problema de la operación de las ladrilleras en León; a la titular de la Secretaría de Medio Ambiente y Ordenamiento Territorial, para que informe los resultados del plan anunciado para las ladrilleras, así como la presentación de </w:t>
            </w:r>
            <w:r w:rsidRPr="00D810B1">
              <w:rPr>
                <w:rFonts w:ascii="Abadi" w:hAnsi="Abadi"/>
                <w:sz w:val="21"/>
                <w:szCs w:val="21"/>
              </w:rPr>
              <w:t xml:space="preserve">las acciones propias y de coordinación con el municipio de León para atender el problema de la contaminación ambiental del aire; al Secretario de Salud, para que desarrolle un plan de atención emergente de cuidado de la salud para la población que vive alrededor de las ladrilleras de León y realice los estudios, diagnósticos, evaluaciones e investigaciones correspondiente con relación a las afecciones, síntomas y enfermedades que se están manifestando en las y los habitantes de estas zonas; y al Auditor Superior del Estado de Guanajuato, para que incorpore al programa anual de fiscalización una revisión del desempeño del plan Industria Sustentable de Insumos de la Construcción, así como de las acciones en materia de calidad de aire e industria ladrillera llevadas a cabo por el Poder Ejecutivo durante el periodo dos mil diecinueve-dos mil veintiuno y concomitante a dos mil veintidós; y el segundo, a efecto de girar un respetuoso exhorto al Gobernador </w:t>
            </w:r>
            <w:r w:rsidRPr="00D810B1">
              <w:rPr>
                <w:rFonts w:ascii="Abadi" w:hAnsi="Abadi"/>
                <w:sz w:val="21"/>
                <w:szCs w:val="21"/>
              </w:rPr>
              <w:lastRenderedPageBreak/>
              <w:t>Constitucional del Estado de Guanajuato para que, de acuerdo con sus atribuciones incorpore al sistema gubernamental interinstitucional de atención al problema de las ladrilleras de León a académicos y académicas, a especialistas en la materia y a productores de ladrillo con el propósito de enriquecer el diseño, operación y seguimiento del plan integral de atención a la problemática expresada.</w:t>
            </w:r>
          </w:p>
        </w:tc>
        <w:tc>
          <w:tcPr>
            <w:tcW w:w="2039" w:type="dxa"/>
          </w:tcPr>
          <w:p w14:paraId="03752CD9" w14:textId="084E7AC9" w:rsidR="00885324" w:rsidRPr="00D810B1" w:rsidRDefault="00A8533F" w:rsidP="005B747D">
            <w:pPr>
              <w:jc w:val="both"/>
              <w:rPr>
                <w:rFonts w:ascii="Abadi" w:hAnsi="Abadi"/>
                <w:b/>
                <w:bCs/>
                <w:sz w:val="21"/>
                <w:szCs w:val="21"/>
              </w:rPr>
            </w:pPr>
            <w:r w:rsidRPr="00D810B1">
              <w:rPr>
                <w:rFonts w:ascii="Abadi" w:hAnsi="Abadi"/>
                <w:b/>
                <w:bCs/>
                <w:sz w:val="21"/>
                <w:szCs w:val="21"/>
              </w:rPr>
              <w:lastRenderedPageBreak/>
              <w:t>Enterados y se informa que se turnó a la Comisión de Medio Ambiente.</w:t>
            </w:r>
          </w:p>
        </w:tc>
      </w:tr>
      <w:tr w:rsidR="002F54F5" w:rsidRPr="003A3E40" w14:paraId="5D452756" w14:textId="77777777" w:rsidTr="005C3167">
        <w:tc>
          <w:tcPr>
            <w:tcW w:w="2042" w:type="dxa"/>
          </w:tcPr>
          <w:p w14:paraId="18EEC86D" w14:textId="42517302" w:rsidR="002F54F5" w:rsidRPr="00933BA6" w:rsidRDefault="00F16A2D" w:rsidP="002B7145">
            <w:pPr>
              <w:jc w:val="both"/>
              <w:rPr>
                <w:rFonts w:ascii="Abadi" w:hAnsi="Abadi"/>
                <w:sz w:val="21"/>
                <w:szCs w:val="21"/>
              </w:rPr>
            </w:pPr>
            <w:r w:rsidRPr="00933BA6">
              <w:rPr>
                <w:rFonts w:ascii="Abadi" w:hAnsi="Abadi"/>
                <w:sz w:val="21"/>
                <w:szCs w:val="21"/>
              </w:rPr>
              <w:t xml:space="preserve">El procurador Ambiental y de Ordenamiento Territorial remite respuesta a la consulta de dos propuestas de puntos de acuerdos: el primero, a efecto de exhortar al Gobernador del Estado para que, en el campo de sus atribuciones y competencias, gire las instrucciones necesarias para que se atienda la problemática en general de la contaminación del aire en el Estado y de forma particular para dar respuesta a los compromisos expresados para atender de forma integral el problema de la operación de las ladrilleras en </w:t>
            </w:r>
            <w:r w:rsidRPr="00933BA6">
              <w:rPr>
                <w:rFonts w:ascii="Abadi" w:hAnsi="Abadi"/>
                <w:sz w:val="21"/>
                <w:szCs w:val="21"/>
              </w:rPr>
              <w:t xml:space="preserve">León; a la titular de la Secretaría de Medio Ambiente y Ordenamiento Territorial, para que informe los resultados del plan anunciado para las ladrilleras, así como la presentación de las acciones propias y de coordinación con el municipio de León para atender el problema de la contaminación ambiental del aire; al Secretario de Salud, para que desarrolle un plan de atención emergente de cuidado de la salud para la población que vive alrededor de las ladrilleras de León y realice los estudios, diagnósticos, evaluaciones e investigaciones correspondiente con relación a las afecciones, síntomas y enfermedades que se están manifestando en las y los habitantes de estas zonas; y al Auditor Superior del Estado de Guanajuato, para que incorpore al programa anual de fiscalización una revisión del desempeño del plan Industria Sustentable de Insumos de la Construcción, así como de las acciones en materia de calidad de aire e industria ladrillera llevadas a cabo por </w:t>
            </w:r>
            <w:r w:rsidRPr="00933BA6">
              <w:rPr>
                <w:rFonts w:ascii="Abadi" w:hAnsi="Abadi"/>
                <w:sz w:val="21"/>
                <w:szCs w:val="21"/>
              </w:rPr>
              <w:lastRenderedPageBreak/>
              <w:t>el Poder Ejecutivo durante el periodo dos mil diecinueve-dos mil veintiuno y concomitante a dos mil veintidós; y el segundo, a efecto de girar un respetuoso exhorto al Gobernador Constitucional del Estado de Guanajuato para que, de acuerdo con sus atribuciones incorpore al sistema gubernamental interinstitucional de atención al problema de las ladrilleras de León a académicos y académicas, a especialistas en la materia y a productores de ladrillo con el propósito de enriquecer el diseño, operación y seguimiento del plan integral de atención a la problemática expresada.</w:t>
            </w:r>
          </w:p>
        </w:tc>
        <w:tc>
          <w:tcPr>
            <w:tcW w:w="2039" w:type="dxa"/>
          </w:tcPr>
          <w:p w14:paraId="1B8BCD06" w14:textId="7A46DF70" w:rsidR="002F54F5" w:rsidRPr="00933BA6" w:rsidRDefault="00587620" w:rsidP="005B747D">
            <w:pPr>
              <w:jc w:val="both"/>
              <w:rPr>
                <w:rFonts w:ascii="Abadi" w:hAnsi="Abadi"/>
                <w:b/>
                <w:bCs/>
                <w:sz w:val="21"/>
                <w:szCs w:val="21"/>
              </w:rPr>
            </w:pPr>
            <w:r w:rsidRPr="00933BA6">
              <w:rPr>
                <w:rFonts w:ascii="Abadi" w:hAnsi="Abadi"/>
                <w:b/>
                <w:bCs/>
                <w:sz w:val="21"/>
                <w:szCs w:val="21"/>
              </w:rPr>
              <w:lastRenderedPageBreak/>
              <w:t>Enterados y se informa que se turnó a la Comisión de Medio Ambiente.</w:t>
            </w:r>
          </w:p>
        </w:tc>
      </w:tr>
      <w:tr w:rsidR="002F54F5" w:rsidRPr="003A3E40" w14:paraId="5471BCCA" w14:textId="77777777" w:rsidTr="005C3167">
        <w:tc>
          <w:tcPr>
            <w:tcW w:w="2042" w:type="dxa"/>
          </w:tcPr>
          <w:p w14:paraId="6DD850D8" w14:textId="5DA91558" w:rsidR="002F54F5" w:rsidRPr="00974E9F" w:rsidRDefault="00587620" w:rsidP="002B7145">
            <w:pPr>
              <w:jc w:val="both"/>
              <w:rPr>
                <w:rFonts w:ascii="Abadi" w:hAnsi="Abadi"/>
                <w:sz w:val="21"/>
                <w:szCs w:val="21"/>
              </w:rPr>
            </w:pPr>
            <w:r w:rsidRPr="00974E9F">
              <w:rPr>
                <w:rFonts w:ascii="Abadi" w:hAnsi="Abadi"/>
                <w:sz w:val="21"/>
                <w:szCs w:val="21"/>
              </w:rPr>
              <w:t>La coordinadora General Jurídica remite opinión consolidada con la Secretaría de Salud respecto de la iniciativa de Ley para la Detección y Tratamiento Oportuno e Integral del Cáncer en la infancia y la adolescencia para el Estado de Guanajuato.</w:t>
            </w:r>
          </w:p>
        </w:tc>
        <w:tc>
          <w:tcPr>
            <w:tcW w:w="2039" w:type="dxa"/>
          </w:tcPr>
          <w:p w14:paraId="1EA253B3" w14:textId="54596327" w:rsidR="002F54F5" w:rsidRPr="00974E9F" w:rsidRDefault="00E30720" w:rsidP="005B747D">
            <w:pPr>
              <w:jc w:val="both"/>
              <w:rPr>
                <w:rFonts w:ascii="Abadi" w:hAnsi="Abadi"/>
                <w:b/>
                <w:bCs/>
                <w:sz w:val="21"/>
                <w:szCs w:val="21"/>
              </w:rPr>
            </w:pPr>
            <w:r w:rsidRPr="00974E9F">
              <w:rPr>
                <w:rFonts w:ascii="Abadi" w:hAnsi="Abadi"/>
                <w:b/>
                <w:bCs/>
                <w:sz w:val="21"/>
                <w:szCs w:val="21"/>
              </w:rPr>
              <w:t>Enterados y se informa que se turnó a la Comisión de Salud Pública.</w:t>
            </w:r>
          </w:p>
        </w:tc>
      </w:tr>
      <w:tr w:rsidR="00974E9F" w:rsidRPr="003A3E40" w14:paraId="39180F2E" w14:textId="77777777" w:rsidTr="005C3167">
        <w:tc>
          <w:tcPr>
            <w:tcW w:w="2042" w:type="dxa"/>
          </w:tcPr>
          <w:p w14:paraId="0AAD862A" w14:textId="2CEF5321" w:rsidR="00974E9F" w:rsidRPr="00974E9F" w:rsidRDefault="00974E9F" w:rsidP="002B7145">
            <w:pPr>
              <w:jc w:val="both"/>
              <w:rPr>
                <w:rFonts w:ascii="Abadi" w:hAnsi="Abadi"/>
                <w:sz w:val="21"/>
                <w:szCs w:val="21"/>
              </w:rPr>
            </w:pPr>
            <w:r w:rsidRPr="00974E9F">
              <w:rPr>
                <w:rFonts w:ascii="Abadi" w:hAnsi="Abadi"/>
                <w:sz w:val="21"/>
                <w:szCs w:val="21"/>
              </w:rPr>
              <w:t xml:space="preserve">El director del Instituto de Investigaciones Legislativas de este Congreso del </w:t>
            </w:r>
            <w:r w:rsidRPr="00974E9F">
              <w:rPr>
                <w:rFonts w:ascii="Abadi" w:hAnsi="Abadi"/>
                <w:sz w:val="21"/>
                <w:szCs w:val="21"/>
              </w:rPr>
              <w:t>Estado remite opinión a la consulta de dos iniciativas: la primera, a efecto de reformar los artículos 185 y 185-a del Código Penal del Estado de Guanajuato; y la segunda, a efecto de reformar los artículos 180, 181, 182 y 184; adicionar los artículos 180-a, 180-b y 184-a; y derogar los artículos 185, 185-a y 186 del Código Penal del Estado de Guanajuato.</w:t>
            </w:r>
          </w:p>
        </w:tc>
        <w:tc>
          <w:tcPr>
            <w:tcW w:w="2039" w:type="dxa"/>
          </w:tcPr>
          <w:p w14:paraId="3E00A072" w14:textId="10F599C4" w:rsidR="00974E9F" w:rsidRPr="00C25A61" w:rsidRDefault="00C25A61" w:rsidP="005B747D">
            <w:pPr>
              <w:jc w:val="both"/>
              <w:rPr>
                <w:rFonts w:ascii="Abadi" w:hAnsi="Abadi"/>
                <w:b/>
                <w:bCs/>
                <w:sz w:val="21"/>
                <w:szCs w:val="21"/>
              </w:rPr>
            </w:pPr>
            <w:r w:rsidRPr="00C25A61">
              <w:rPr>
                <w:rFonts w:ascii="Abadi" w:hAnsi="Abadi"/>
                <w:b/>
                <w:bCs/>
                <w:sz w:val="21"/>
                <w:szCs w:val="21"/>
              </w:rPr>
              <w:t>Enterados y se informa que se turnó a la Comisión de Justicia.</w:t>
            </w:r>
          </w:p>
        </w:tc>
      </w:tr>
      <w:tr w:rsidR="002F54F5" w:rsidRPr="003A3E40" w14:paraId="7A15507B" w14:textId="77777777" w:rsidTr="005C3167">
        <w:tc>
          <w:tcPr>
            <w:tcW w:w="2042" w:type="dxa"/>
          </w:tcPr>
          <w:p w14:paraId="2A646527" w14:textId="5D779D24" w:rsidR="002F54F5" w:rsidRPr="00974E9F" w:rsidRDefault="00E30720" w:rsidP="002B7145">
            <w:pPr>
              <w:jc w:val="both"/>
              <w:rPr>
                <w:rFonts w:ascii="Abadi" w:hAnsi="Abadi"/>
                <w:sz w:val="21"/>
                <w:szCs w:val="21"/>
              </w:rPr>
            </w:pPr>
            <w:r w:rsidRPr="00974E9F">
              <w:rPr>
                <w:rFonts w:ascii="Abadi" w:hAnsi="Abadi"/>
                <w:sz w:val="21"/>
                <w:szCs w:val="21"/>
              </w:rPr>
              <w:t>El director del Instituto de Investigaciones Legislativas de este Congreso del Estado remite opinión a la consulta de dos iniciativas: la primera, a efecto de reformar los artículos 185 y 185-a del Código Penal del Estado de Guanajuato; y la segunda, a efecto de reformar los artículos 180, 181, 182 y 184; adicionar los artículos 180-a, 180-b y 184-a; y derogar los artículos 185, 185-a y 186 del Código Penal del Estado de Guanajuato.</w:t>
            </w:r>
          </w:p>
        </w:tc>
        <w:tc>
          <w:tcPr>
            <w:tcW w:w="2039" w:type="dxa"/>
          </w:tcPr>
          <w:p w14:paraId="688965DA" w14:textId="1707DB78" w:rsidR="002F54F5" w:rsidRPr="00C25A61" w:rsidRDefault="00E30720" w:rsidP="005B747D">
            <w:pPr>
              <w:jc w:val="both"/>
              <w:rPr>
                <w:rFonts w:ascii="Abadi" w:hAnsi="Abadi"/>
                <w:b/>
                <w:bCs/>
                <w:sz w:val="21"/>
                <w:szCs w:val="21"/>
              </w:rPr>
            </w:pPr>
            <w:r w:rsidRPr="00C25A61">
              <w:rPr>
                <w:rFonts w:ascii="Abadi" w:hAnsi="Abadi"/>
                <w:b/>
                <w:bCs/>
                <w:sz w:val="21"/>
                <w:szCs w:val="21"/>
              </w:rPr>
              <w:t>Enterados y se informa que se turnó a la Comisión de Justicia.</w:t>
            </w:r>
          </w:p>
        </w:tc>
      </w:tr>
      <w:tr w:rsidR="002F54F5" w:rsidRPr="003A3E40" w14:paraId="521A2983" w14:textId="77777777" w:rsidTr="005C3167">
        <w:tc>
          <w:tcPr>
            <w:tcW w:w="2042" w:type="dxa"/>
          </w:tcPr>
          <w:p w14:paraId="4C76C939" w14:textId="5B214457" w:rsidR="002F54F5" w:rsidRPr="00974E9F" w:rsidRDefault="000B062C" w:rsidP="002B7145">
            <w:pPr>
              <w:jc w:val="both"/>
              <w:rPr>
                <w:rFonts w:ascii="Abadi" w:hAnsi="Abadi"/>
                <w:sz w:val="21"/>
                <w:szCs w:val="21"/>
              </w:rPr>
            </w:pPr>
            <w:r w:rsidRPr="00974E9F">
              <w:rPr>
                <w:rFonts w:ascii="Abadi" w:hAnsi="Abadi"/>
                <w:sz w:val="21"/>
                <w:szCs w:val="21"/>
              </w:rPr>
              <w:t xml:space="preserve">La directora de la Unidad de Estudios de las Finanzas Públicas de este Congreso del Estado remite respuesta a la solicitud de estudio </w:t>
            </w:r>
            <w:r w:rsidRPr="00974E9F">
              <w:rPr>
                <w:rFonts w:ascii="Abadi" w:hAnsi="Abadi"/>
                <w:sz w:val="21"/>
                <w:szCs w:val="21"/>
              </w:rPr>
              <w:lastRenderedPageBreak/>
              <w:t>de impacto presupuestal en relación a la iniciativa por la que se reforman los artículos 10, 60, 64 y 65, así como la denominación de la Sección Tercera de Servicios Periciales de la Ley Orgánica de la Fiscalía General del Estado de Guanajuato.</w:t>
            </w:r>
          </w:p>
        </w:tc>
        <w:tc>
          <w:tcPr>
            <w:tcW w:w="2039" w:type="dxa"/>
          </w:tcPr>
          <w:p w14:paraId="04126E32" w14:textId="5D83C053" w:rsidR="002F54F5" w:rsidRPr="00093B84" w:rsidRDefault="00AD043E" w:rsidP="005B747D">
            <w:pPr>
              <w:jc w:val="both"/>
              <w:rPr>
                <w:rFonts w:ascii="Abadi" w:hAnsi="Abadi"/>
                <w:b/>
                <w:bCs/>
                <w:sz w:val="21"/>
                <w:szCs w:val="21"/>
              </w:rPr>
            </w:pPr>
            <w:r w:rsidRPr="00093B84">
              <w:rPr>
                <w:rFonts w:ascii="Abadi" w:hAnsi="Abadi"/>
                <w:b/>
                <w:bCs/>
                <w:sz w:val="21"/>
                <w:szCs w:val="21"/>
              </w:rPr>
              <w:lastRenderedPageBreak/>
              <w:t>Enterados y se informa que se turnó a la Comisión de Justicia.</w:t>
            </w:r>
          </w:p>
        </w:tc>
      </w:tr>
      <w:tr w:rsidR="002F54F5" w:rsidRPr="003A3E40" w14:paraId="0E47F6E0" w14:textId="77777777" w:rsidTr="005C3167">
        <w:tc>
          <w:tcPr>
            <w:tcW w:w="2042" w:type="dxa"/>
          </w:tcPr>
          <w:p w14:paraId="50B76D04" w14:textId="7E3178DD" w:rsidR="002F54F5" w:rsidRPr="00F2391D" w:rsidRDefault="00AD043E" w:rsidP="002B7145">
            <w:pPr>
              <w:jc w:val="both"/>
              <w:rPr>
                <w:rFonts w:ascii="Abadi" w:hAnsi="Abadi"/>
                <w:sz w:val="21"/>
                <w:szCs w:val="21"/>
              </w:rPr>
            </w:pPr>
            <w:r w:rsidRPr="00F2391D">
              <w:rPr>
                <w:rFonts w:ascii="Abadi" w:hAnsi="Abadi"/>
                <w:sz w:val="21"/>
                <w:szCs w:val="21"/>
              </w:rPr>
              <w:t>La directora de la Unidad de Estudios de las Finanzas Públicas de este Congreso del Estado remite respuesta a la solicitud de estudio de impacto presupuestal en relación a la iniciativa a efecto de adicionar un sexto párrafo al artículo 3 de la Constitución Política para el Estado de Guanajuato, recorriéndose en su orden los subsecuentes; así como adicionar la fracción VIII recorriéndose en su orden las subsecuentes, y reformar la fracción IX del artículo 128 de la Ley de Educación para el Estado de Guanajuato, en la parte correspondiente al segundo de los ordenamientos.</w:t>
            </w:r>
          </w:p>
        </w:tc>
        <w:tc>
          <w:tcPr>
            <w:tcW w:w="2039" w:type="dxa"/>
          </w:tcPr>
          <w:p w14:paraId="27DE17E8" w14:textId="07EF4CAA" w:rsidR="002F54F5" w:rsidRPr="00F2391D" w:rsidRDefault="00200E2C" w:rsidP="005B747D">
            <w:pPr>
              <w:jc w:val="both"/>
              <w:rPr>
                <w:rFonts w:ascii="Abadi" w:hAnsi="Abadi"/>
                <w:b/>
                <w:bCs/>
                <w:sz w:val="21"/>
                <w:szCs w:val="21"/>
              </w:rPr>
            </w:pPr>
            <w:r w:rsidRPr="00F2391D">
              <w:rPr>
                <w:rFonts w:ascii="Abadi" w:hAnsi="Abadi"/>
                <w:b/>
                <w:bCs/>
                <w:sz w:val="21"/>
                <w:szCs w:val="21"/>
              </w:rPr>
              <w:t>Enterados y se informa que se turnó a la Comisión de Educación, Ciencia y Tecnología y Cultura.</w:t>
            </w:r>
          </w:p>
        </w:tc>
      </w:tr>
      <w:tr w:rsidR="00E30720" w:rsidRPr="003A3E40" w14:paraId="0E7A2C1A" w14:textId="77777777" w:rsidTr="005C3167">
        <w:tc>
          <w:tcPr>
            <w:tcW w:w="2042" w:type="dxa"/>
          </w:tcPr>
          <w:p w14:paraId="7305898A" w14:textId="130CFD51" w:rsidR="00E30720" w:rsidRPr="00F2391D" w:rsidRDefault="00200E2C" w:rsidP="002B7145">
            <w:pPr>
              <w:jc w:val="both"/>
              <w:rPr>
                <w:rFonts w:ascii="Abadi" w:hAnsi="Abadi"/>
                <w:sz w:val="21"/>
                <w:szCs w:val="21"/>
              </w:rPr>
            </w:pPr>
            <w:r w:rsidRPr="00F2391D">
              <w:rPr>
                <w:rFonts w:ascii="Abadi" w:hAnsi="Abadi"/>
                <w:sz w:val="21"/>
                <w:szCs w:val="21"/>
              </w:rPr>
              <w:t xml:space="preserve">La directora de la Unidad de Estudios de las Finanzas Públicas de este Congreso del </w:t>
            </w:r>
            <w:r w:rsidRPr="00F2391D">
              <w:rPr>
                <w:rFonts w:ascii="Abadi" w:hAnsi="Abadi"/>
                <w:sz w:val="21"/>
                <w:szCs w:val="21"/>
              </w:rPr>
              <w:t>Estado remite respuesta a la solicitud de estudio de impacto presupuestal en relación a la iniciativa a efecto de adicionar un sexto párrafo al artículo 3 de la Constitución Política para el Estado de Guanajuato, recorriéndose en su orden los subsecuentes; así como adicionar la fracción VIII recorriéndose en su orden las subsecuentes, y reformar la fracción IX del artículo 128 de la Ley de Educación para el Estado de Guanajuato; en la parte correspondiente al primero de los ordenamientos.</w:t>
            </w:r>
          </w:p>
        </w:tc>
        <w:tc>
          <w:tcPr>
            <w:tcW w:w="2039" w:type="dxa"/>
          </w:tcPr>
          <w:p w14:paraId="367A5776" w14:textId="5240AD72" w:rsidR="00E30720" w:rsidRPr="00F2391D" w:rsidRDefault="00200E2C" w:rsidP="005B747D">
            <w:pPr>
              <w:jc w:val="both"/>
              <w:rPr>
                <w:rFonts w:ascii="Abadi" w:hAnsi="Abadi"/>
                <w:b/>
                <w:bCs/>
                <w:sz w:val="21"/>
                <w:szCs w:val="21"/>
              </w:rPr>
            </w:pPr>
            <w:r w:rsidRPr="00F2391D">
              <w:rPr>
                <w:rFonts w:ascii="Abadi" w:hAnsi="Abadi"/>
                <w:b/>
                <w:bCs/>
                <w:sz w:val="21"/>
                <w:szCs w:val="21"/>
              </w:rPr>
              <w:t>Enterados y se informa que se turnó a la Comisión de Gobernación y Puntos Constitucionales.</w:t>
            </w:r>
          </w:p>
        </w:tc>
      </w:tr>
      <w:tr w:rsidR="00E30720" w:rsidRPr="003A3E40" w14:paraId="66076CEB" w14:textId="77777777" w:rsidTr="005C3167">
        <w:tc>
          <w:tcPr>
            <w:tcW w:w="2042" w:type="dxa"/>
          </w:tcPr>
          <w:p w14:paraId="7FFA99F0" w14:textId="175E99F8" w:rsidR="00E30720" w:rsidRPr="00E37BCC" w:rsidRDefault="00887C06" w:rsidP="002B7145">
            <w:pPr>
              <w:jc w:val="both"/>
              <w:rPr>
                <w:rFonts w:ascii="Abadi" w:hAnsi="Abadi"/>
                <w:sz w:val="21"/>
                <w:szCs w:val="21"/>
              </w:rPr>
            </w:pPr>
            <w:r w:rsidRPr="00E37BCC">
              <w:rPr>
                <w:rFonts w:ascii="Abadi" w:hAnsi="Abadi"/>
                <w:sz w:val="21"/>
                <w:szCs w:val="21"/>
              </w:rPr>
              <w:t>El director del Instituto de Investigaciones Legislativas de este Congreso del Estado remite opinión a la consulta de la iniciativa por la que se reforman y adicionan diversas disposiciones de la Ley de Acceso de las Mujeres a una Vida Libre de Violencia para el Estado de Guanajuato.</w:t>
            </w:r>
          </w:p>
        </w:tc>
        <w:tc>
          <w:tcPr>
            <w:tcW w:w="2039" w:type="dxa"/>
          </w:tcPr>
          <w:p w14:paraId="4BF08ABE" w14:textId="16ED66AE" w:rsidR="00E30720" w:rsidRPr="00E37BCC" w:rsidRDefault="00887C06" w:rsidP="005B747D">
            <w:pPr>
              <w:jc w:val="both"/>
              <w:rPr>
                <w:rFonts w:ascii="Abadi" w:hAnsi="Abadi"/>
                <w:b/>
                <w:bCs/>
                <w:sz w:val="21"/>
                <w:szCs w:val="21"/>
              </w:rPr>
            </w:pPr>
            <w:r w:rsidRPr="00E37BCC">
              <w:rPr>
                <w:rFonts w:ascii="Abadi" w:hAnsi="Abadi"/>
                <w:b/>
                <w:bCs/>
                <w:sz w:val="21"/>
                <w:szCs w:val="21"/>
              </w:rPr>
              <w:t>Enterados y se informa que se turnó a la Comisión para la Igualdad de Género.</w:t>
            </w:r>
          </w:p>
        </w:tc>
      </w:tr>
      <w:tr w:rsidR="00200E2C" w:rsidRPr="003A3E40" w14:paraId="6A92948A" w14:textId="77777777" w:rsidTr="005C3167">
        <w:tc>
          <w:tcPr>
            <w:tcW w:w="2042" w:type="dxa"/>
          </w:tcPr>
          <w:p w14:paraId="1733AB60" w14:textId="135E38A5" w:rsidR="00200E2C" w:rsidRPr="00E37BCC" w:rsidRDefault="00BB64AC" w:rsidP="002B7145">
            <w:pPr>
              <w:jc w:val="both"/>
              <w:rPr>
                <w:rFonts w:ascii="Abadi" w:hAnsi="Abadi"/>
                <w:sz w:val="21"/>
                <w:szCs w:val="21"/>
              </w:rPr>
            </w:pPr>
            <w:r w:rsidRPr="00E37BCC">
              <w:rPr>
                <w:rFonts w:ascii="Abadi" w:hAnsi="Abadi"/>
                <w:sz w:val="21"/>
                <w:szCs w:val="21"/>
              </w:rPr>
              <w:t xml:space="preserve">El director del Instituto de Investigaciones Legislativas de este Congreso del Estado remite opinión a la consulta de tres iniciativas: la </w:t>
            </w:r>
            <w:r w:rsidRPr="00E37BCC">
              <w:rPr>
                <w:rFonts w:ascii="Abadi" w:hAnsi="Abadi"/>
                <w:sz w:val="21"/>
                <w:szCs w:val="21"/>
              </w:rPr>
              <w:lastRenderedPageBreak/>
              <w:t xml:space="preserve">primera, a efecto reformar y adicionar diversas disposiciones de la Ley para Prevenir, Atender y Erradicar la Violencia en el Estado de Guanajuato; al Código Civil para el Estado de Guanajuato y la Ley de los Derechos de Niñas, Niños y Adolescentes del Estado de Guanajuato, en la parte correspondiente al primero de los ordenamientos; la segunda, por la que se reforman y adicionan diversas disposiciones de la Ley de Acceso de las Mujeres a una Vida Libre de Violencia para el Estado de Guanajuato, del Código Civil para el Estado de Guanajuato y de la Ley de los Derechos de Niñas, Niños y Adolescentes del Estado de Guanajuato, en la parte correspondiente al primero de los ordenamientos; y la tercera, a efecto de reformar y adicionar diversas disposiciones de la Ley de Acceso de las Mujeres a una Vida Libre de Violencia para el Estado de Guanajuato, de la Ley para Prevenir, Atender y Erradicar la Violencia en el Estado de </w:t>
            </w:r>
            <w:r w:rsidRPr="00E37BCC">
              <w:rPr>
                <w:rFonts w:ascii="Abadi" w:hAnsi="Abadi"/>
                <w:sz w:val="21"/>
                <w:szCs w:val="21"/>
              </w:rPr>
              <w:t>Guanajuato, de la Ley de los Derechos de Niñas, Niños y Adolescentes del Estado de Guanajuato, del Código Civil para el Estado de Guanajuato y del Código Penal del Estado de Guanajuato, en las partes correspondientes al primero y segundo de los ordenamientos.</w:t>
            </w:r>
          </w:p>
        </w:tc>
        <w:tc>
          <w:tcPr>
            <w:tcW w:w="2039" w:type="dxa"/>
          </w:tcPr>
          <w:p w14:paraId="3442325B" w14:textId="7DFB82C4" w:rsidR="00200E2C" w:rsidRPr="00E37BCC" w:rsidRDefault="00BB64AC" w:rsidP="005B747D">
            <w:pPr>
              <w:jc w:val="both"/>
              <w:rPr>
                <w:rFonts w:ascii="Abadi" w:hAnsi="Abadi"/>
                <w:b/>
                <w:bCs/>
                <w:sz w:val="21"/>
                <w:szCs w:val="21"/>
              </w:rPr>
            </w:pPr>
            <w:r w:rsidRPr="00E37BCC">
              <w:rPr>
                <w:rFonts w:ascii="Abadi" w:hAnsi="Abadi"/>
                <w:b/>
                <w:bCs/>
                <w:sz w:val="21"/>
                <w:szCs w:val="21"/>
              </w:rPr>
              <w:lastRenderedPageBreak/>
              <w:t>Enterados y se informa que se turnó a la Comisión para la Igualdad de Género.</w:t>
            </w:r>
          </w:p>
        </w:tc>
      </w:tr>
      <w:tr w:rsidR="00200E2C" w:rsidRPr="003A3E40" w14:paraId="4BB51BD5" w14:textId="77777777" w:rsidTr="005C3167">
        <w:tc>
          <w:tcPr>
            <w:tcW w:w="2042" w:type="dxa"/>
          </w:tcPr>
          <w:p w14:paraId="594EB508" w14:textId="3766427D" w:rsidR="00200E2C" w:rsidRPr="005D3F07" w:rsidRDefault="00BB64AC" w:rsidP="002B7145">
            <w:pPr>
              <w:jc w:val="both"/>
              <w:rPr>
                <w:rFonts w:ascii="Abadi" w:hAnsi="Abadi"/>
                <w:sz w:val="21"/>
                <w:szCs w:val="21"/>
              </w:rPr>
            </w:pPr>
            <w:r w:rsidRPr="005D3F07">
              <w:rPr>
                <w:rFonts w:ascii="Abadi" w:hAnsi="Abadi"/>
                <w:sz w:val="21"/>
                <w:szCs w:val="21"/>
              </w:rPr>
              <w:t xml:space="preserve">El director del Instituto de Investigaciones Legislativas de este Congreso del Estado remite opinión a la consulta de tres iniciativas: la primera, a efecto reformar y adicionar diversas disposiciones de la Ley para Prevenir, Atender y Erradicar la Violencia en el Estado de Guanajuato; al Código Civil para el Estado de Guanajuato y la Ley de los Derechos de Niñas, Niños y Adolescentes del Estado de Guanajuato, en la parte correspondiente al primero de los ordenamientos; la segunda, por la que se reforman y adicionan diversas disposiciones de la Ley de Acceso de las Mujeres a una Vida Libre de Violencia para el Estado de Guanajuato, del </w:t>
            </w:r>
            <w:r w:rsidRPr="005D3F07">
              <w:rPr>
                <w:rFonts w:ascii="Abadi" w:hAnsi="Abadi"/>
                <w:sz w:val="21"/>
                <w:szCs w:val="21"/>
              </w:rPr>
              <w:lastRenderedPageBreak/>
              <w:t>Código Civil para el Estado de Guanajuato y de la Ley de los Derechos de Niñas, Niños y Adolescentes del Estado de Guanajuato, en la parte correspondiente al primero de los ordenamientos; y la tercera, a efecto de reformar y adicionar diversas disposiciones de la Ley de Acceso de las Mujeres a una Vida Libre de Violencia para el Estado de Guanajuato, de la Ley para Prevenir, Atender y Erradicar la Violencia en el Estado de Guanajuato, de la Ley de los Derechos de Niñas, Niños y Adolescentes del Estado de Guanajuato, del Código Civil para el Estado de Guanajuato y del Código Penal del Estado de Guanajuato, en las partes correspondientes al primero y segundo de los ordenamientos.</w:t>
            </w:r>
          </w:p>
        </w:tc>
        <w:tc>
          <w:tcPr>
            <w:tcW w:w="2039" w:type="dxa"/>
          </w:tcPr>
          <w:p w14:paraId="3B83D5FD" w14:textId="0CFA2BFA" w:rsidR="00200E2C" w:rsidRPr="005D3F07" w:rsidRDefault="002F64F4" w:rsidP="005B747D">
            <w:pPr>
              <w:jc w:val="both"/>
              <w:rPr>
                <w:rFonts w:ascii="Abadi" w:hAnsi="Abadi"/>
                <w:b/>
                <w:bCs/>
                <w:sz w:val="21"/>
                <w:szCs w:val="21"/>
              </w:rPr>
            </w:pPr>
            <w:r w:rsidRPr="005D3F07">
              <w:rPr>
                <w:rFonts w:ascii="Abadi" w:hAnsi="Abadi"/>
                <w:b/>
                <w:bCs/>
                <w:sz w:val="21"/>
                <w:szCs w:val="21"/>
              </w:rPr>
              <w:lastRenderedPageBreak/>
              <w:t>Enterados y se informa que se turnó a la Comisión para la Igualdad de Género.</w:t>
            </w:r>
          </w:p>
        </w:tc>
      </w:tr>
      <w:tr w:rsidR="00C07131" w:rsidRPr="003A3E40" w14:paraId="4AD68B4A" w14:textId="77777777" w:rsidTr="005C3167">
        <w:tc>
          <w:tcPr>
            <w:tcW w:w="2042" w:type="dxa"/>
          </w:tcPr>
          <w:p w14:paraId="7C4D7110" w14:textId="78A22430" w:rsidR="00C07131" w:rsidRPr="00F41B2D" w:rsidRDefault="00C07131" w:rsidP="00C07131">
            <w:pPr>
              <w:jc w:val="both"/>
              <w:rPr>
                <w:rFonts w:ascii="Abadi" w:hAnsi="Abadi"/>
                <w:sz w:val="21"/>
                <w:szCs w:val="21"/>
              </w:rPr>
            </w:pPr>
            <w:r w:rsidRPr="00F41B2D">
              <w:rPr>
                <w:rFonts w:ascii="Abadi" w:hAnsi="Abadi"/>
                <w:sz w:val="21"/>
                <w:szCs w:val="21"/>
              </w:rPr>
              <w:t xml:space="preserve">El director del Instituto de Investigaciones Legislativas de este Congreso del Estado remite opinión a la consulta de tres iniciativas: la primera, a efecto reformar y adicionar diversas disposiciones de la Ley para Prevenir, </w:t>
            </w:r>
            <w:r w:rsidRPr="00F41B2D">
              <w:rPr>
                <w:rFonts w:ascii="Abadi" w:hAnsi="Abadi"/>
                <w:sz w:val="21"/>
                <w:szCs w:val="21"/>
              </w:rPr>
              <w:t xml:space="preserve">Atender y Erradicar la Violencia en el Estado de Guanajuato; al Código Civil para el Estado de Guanajuato y la Ley de los Derechos de Niñas, Niños y Adolescentes del Estado de Guanajuato, en la parte correspondiente al primero de los ordenamientos; la segunda, por la que se reforman y adicionan diversas disposiciones de la Ley de Acceso de las Mujeres a una Vida Libre de Violencia para el Estado de Guanajuato, del Código Civil para el Estado de Guanajuato y de la Ley de los Derechos de Niñas, Niños y Adolescentes del Estado de Guanajuato, en la parte correspondiente al primero de los ordenamientos; y la tercera, a efecto de reformar y adicionar diversas disposiciones de la Ley de Acceso de las Mujeres a una Vida Libre de Violencia para el Estado de Guanajuato, de la Ley para Prevenir, Atender y Erradicar la Violencia en el Estado de Guanajuato, de la Ley de los Derechos de Niñas, Niños y Adolescentes del Estado de </w:t>
            </w:r>
            <w:r w:rsidRPr="00F41B2D">
              <w:rPr>
                <w:rFonts w:ascii="Abadi" w:hAnsi="Abadi"/>
                <w:sz w:val="21"/>
                <w:szCs w:val="21"/>
              </w:rPr>
              <w:lastRenderedPageBreak/>
              <w:t>Guanajuato, del Código Civil para el Estado de Guanajuato y del Código Penal del Estado de Guanajuato, en las partes correspondientes al primero y segundo de los ordenamientos.</w:t>
            </w:r>
          </w:p>
        </w:tc>
        <w:tc>
          <w:tcPr>
            <w:tcW w:w="2039" w:type="dxa"/>
          </w:tcPr>
          <w:p w14:paraId="41F7647B" w14:textId="7F534FD4" w:rsidR="00C07131" w:rsidRPr="00F41B2D" w:rsidRDefault="00C07131" w:rsidP="00C07131">
            <w:pPr>
              <w:jc w:val="both"/>
              <w:rPr>
                <w:rFonts w:ascii="Abadi" w:hAnsi="Abadi"/>
                <w:b/>
                <w:bCs/>
                <w:sz w:val="21"/>
                <w:szCs w:val="21"/>
              </w:rPr>
            </w:pPr>
            <w:r w:rsidRPr="00F41B2D">
              <w:rPr>
                <w:rFonts w:ascii="Abadi" w:hAnsi="Abadi"/>
                <w:b/>
                <w:bCs/>
                <w:sz w:val="21"/>
                <w:szCs w:val="21"/>
              </w:rPr>
              <w:lastRenderedPageBreak/>
              <w:t>Enterados y se informa que se turnó a la Comisión para la Igualdad de Género.</w:t>
            </w:r>
          </w:p>
        </w:tc>
      </w:tr>
      <w:tr w:rsidR="00C07131" w:rsidRPr="003A3E40" w14:paraId="152331BD" w14:textId="77777777" w:rsidTr="003255FE">
        <w:tc>
          <w:tcPr>
            <w:tcW w:w="4081" w:type="dxa"/>
            <w:gridSpan w:val="2"/>
            <w:shd w:val="clear" w:color="auto" w:fill="EEECE1" w:themeFill="background2"/>
          </w:tcPr>
          <w:p w14:paraId="287B16B7" w14:textId="797DCDEC" w:rsidR="00C07131" w:rsidRPr="003A3E40" w:rsidRDefault="00C07131" w:rsidP="00C07131">
            <w:pPr>
              <w:jc w:val="both"/>
              <w:rPr>
                <w:rFonts w:ascii="Abadi" w:hAnsi="Abadi"/>
                <w:b/>
                <w:bCs/>
                <w:sz w:val="21"/>
                <w:szCs w:val="21"/>
              </w:rPr>
            </w:pPr>
            <w:r w:rsidRPr="003A3E40">
              <w:rPr>
                <w:rFonts w:ascii="Abadi" w:hAnsi="Abadi"/>
                <w:b/>
                <w:bCs/>
                <w:sz w:val="21"/>
                <w:szCs w:val="21"/>
              </w:rPr>
              <w:t>II. Comunicados provenientes de los ayuntamientos del Estado.</w:t>
            </w:r>
          </w:p>
        </w:tc>
      </w:tr>
      <w:tr w:rsidR="00C07131" w:rsidRPr="003A3E40" w14:paraId="42E5EEEB" w14:textId="77777777" w:rsidTr="005C3167">
        <w:tc>
          <w:tcPr>
            <w:tcW w:w="2042" w:type="dxa"/>
          </w:tcPr>
          <w:p w14:paraId="0237EF8A" w14:textId="2541298D" w:rsidR="00C07131" w:rsidRPr="003A3E40" w:rsidRDefault="00C07131" w:rsidP="00C07131">
            <w:pPr>
              <w:autoSpaceDE w:val="0"/>
              <w:autoSpaceDN w:val="0"/>
              <w:adjustRightInd w:val="0"/>
              <w:jc w:val="both"/>
              <w:rPr>
                <w:rFonts w:ascii="Abadi" w:hAnsi="Abadi"/>
                <w:sz w:val="21"/>
                <w:szCs w:val="21"/>
              </w:rPr>
            </w:pPr>
            <w:r w:rsidRPr="001977F9">
              <w:rPr>
                <w:rFonts w:ascii="Abadi" w:hAnsi="Abadi"/>
                <w:sz w:val="21"/>
                <w:szCs w:val="21"/>
              </w:rPr>
              <w:t>La secretaria del ayuntamiento de Pueblo Nuevo, Gto., remite copia certificada del expediente del proceso de entrega-recepción de la administración pública municipal 2018-2021.</w:t>
            </w:r>
          </w:p>
        </w:tc>
        <w:tc>
          <w:tcPr>
            <w:tcW w:w="2039" w:type="dxa"/>
          </w:tcPr>
          <w:p w14:paraId="36ED2660" w14:textId="4F39369D" w:rsidR="00C07131" w:rsidRPr="001977F9" w:rsidRDefault="00C07131" w:rsidP="00C07131">
            <w:pPr>
              <w:jc w:val="both"/>
              <w:rPr>
                <w:rFonts w:ascii="Abadi" w:hAnsi="Abadi"/>
                <w:b/>
                <w:bCs/>
                <w:sz w:val="21"/>
                <w:szCs w:val="21"/>
              </w:rPr>
            </w:pPr>
            <w:r w:rsidRPr="001977F9">
              <w:rPr>
                <w:rFonts w:ascii="Abadi" w:hAnsi="Abadi"/>
                <w:b/>
                <w:bCs/>
                <w:sz w:val="21"/>
                <w:szCs w:val="21"/>
              </w:rPr>
              <w:t>Enterados y se remite a la Auditoría Superior del Estado de Guanajuato.</w:t>
            </w:r>
          </w:p>
        </w:tc>
      </w:tr>
      <w:tr w:rsidR="00C07131" w:rsidRPr="003A3E40" w14:paraId="3CB82A62" w14:textId="77777777" w:rsidTr="005C3167">
        <w:tc>
          <w:tcPr>
            <w:tcW w:w="2042" w:type="dxa"/>
          </w:tcPr>
          <w:p w14:paraId="0A0B8724" w14:textId="33B15460" w:rsidR="00C07131" w:rsidRPr="003A3E40" w:rsidRDefault="00C07131" w:rsidP="00C07131">
            <w:pPr>
              <w:jc w:val="both"/>
              <w:rPr>
                <w:rFonts w:ascii="Abadi" w:hAnsi="Abadi"/>
                <w:sz w:val="21"/>
                <w:szCs w:val="21"/>
              </w:rPr>
            </w:pPr>
            <w:r w:rsidRPr="001977F9">
              <w:rPr>
                <w:rFonts w:ascii="Abadi" w:hAnsi="Abadi"/>
                <w:sz w:val="21"/>
                <w:szCs w:val="21"/>
              </w:rPr>
              <w:t>La presidenta municipal de Abasolo, Gto., remite copia certificada de la tercera modificación al presupuesto de egresos para el ejercicio fiscal 2022.</w:t>
            </w:r>
          </w:p>
        </w:tc>
        <w:tc>
          <w:tcPr>
            <w:tcW w:w="2039" w:type="dxa"/>
          </w:tcPr>
          <w:p w14:paraId="774C146A" w14:textId="0C99C8A9" w:rsidR="00C07131" w:rsidRPr="001977F9" w:rsidRDefault="00C07131" w:rsidP="00C07131">
            <w:pPr>
              <w:jc w:val="both"/>
              <w:rPr>
                <w:rFonts w:ascii="Abadi" w:hAnsi="Abadi"/>
                <w:b/>
                <w:bCs/>
                <w:sz w:val="21"/>
                <w:szCs w:val="21"/>
              </w:rPr>
            </w:pPr>
            <w:r w:rsidRPr="001977F9">
              <w:rPr>
                <w:rFonts w:ascii="Abadi" w:hAnsi="Abadi"/>
                <w:b/>
                <w:bCs/>
                <w:sz w:val="21"/>
                <w:szCs w:val="21"/>
              </w:rPr>
              <w:t>Enterados y se remite a la Auditoría Superior del Estado de Guanajuato.</w:t>
            </w:r>
          </w:p>
        </w:tc>
      </w:tr>
      <w:tr w:rsidR="00C07131" w:rsidRPr="003A3E40" w14:paraId="75A18717" w14:textId="77777777" w:rsidTr="005C3167">
        <w:tc>
          <w:tcPr>
            <w:tcW w:w="2042" w:type="dxa"/>
          </w:tcPr>
          <w:p w14:paraId="003EBF75" w14:textId="6E7BA557" w:rsidR="00C07131" w:rsidRPr="003A3E40" w:rsidRDefault="00C07131" w:rsidP="00C07131">
            <w:pPr>
              <w:autoSpaceDE w:val="0"/>
              <w:autoSpaceDN w:val="0"/>
              <w:adjustRightInd w:val="0"/>
              <w:jc w:val="both"/>
              <w:rPr>
                <w:rFonts w:ascii="Abadi" w:hAnsi="Abadi"/>
                <w:sz w:val="21"/>
                <w:szCs w:val="21"/>
              </w:rPr>
            </w:pPr>
            <w:r w:rsidRPr="001977F9">
              <w:rPr>
                <w:rFonts w:ascii="Abadi" w:hAnsi="Abadi"/>
                <w:sz w:val="21"/>
                <w:szCs w:val="21"/>
              </w:rPr>
              <w:t>El secretario del ayuntamiento de Romita, Gto., remite respuesta a la consulta de la iniciativa de Ley de Educación Superior para el Estado de Guanajuato.</w:t>
            </w:r>
          </w:p>
        </w:tc>
        <w:tc>
          <w:tcPr>
            <w:tcW w:w="2039" w:type="dxa"/>
          </w:tcPr>
          <w:p w14:paraId="0243946B" w14:textId="4216B8FC" w:rsidR="00C07131" w:rsidRPr="001977F9" w:rsidRDefault="00C07131" w:rsidP="00C07131">
            <w:pPr>
              <w:jc w:val="both"/>
              <w:rPr>
                <w:rFonts w:ascii="Abadi" w:hAnsi="Abadi"/>
                <w:b/>
                <w:bCs/>
                <w:sz w:val="21"/>
                <w:szCs w:val="21"/>
              </w:rPr>
            </w:pPr>
            <w:r w:rsidRPr="001977F9">
              <w:rPr>
                <w:rFonts w:ascii="Abadi" w:hAnsi="Abadi"/>
                <w:b/>
                <w:bCs/>
                <w:sz w:val="21"/>
                <w:szCs w:val="21"/>
              </w:rPr>
              <w:t>Enterados y se informa que se turnó a la Comisión de Educación, Ciencia y Tecnología y Cultura</w:t>
            </w:r>
          </w:p>
        </w:tc>
      </w:tr>
      <w:tr w:rsidR="00C07131" w:rsidRPr="003A3E40" w14:paraId="105F68FC" w14:textId="77777777" w:rsidTr="005C3167">
        <w:tc>
          <w:tcPr>
            <w:tcW w:w="2042" w:type="dxa"/>
          </w:tcPr>
          <w:p w14:paraId="50C86ABD" w14:textId="472D497B" w:rsidR="00C07131" w:rsidRPr="003A3E40" w:rsidRDefault="00C07131" w:rsidP="00C07131">
            <w:pPr>
              <w:autoSpaceDE w:val="0"/>
              <w:autoSpaceDN w:val="0"/>
              <w:adjustRightInd w:val="0"/>
              <w:jc w:val="both"/>
              <w:rPr>
                <w:rFonts w:ascii="Abadi" w:hAnsi="Abadi"/>
                <w:sz w:val="21"/>
                <w:szCs w:val="21"/>
              </w:rPr>
            </w:pPr>
            <w:r w:rsidRPr="001977F9">
              <w:rPr>
                <w:rFonts w:ascii="Abadi" w:hAnsi="Abadi"/>
                <w:sz w:val="21"/>
                <w:szCs w:val="21"/>
              </w:rPr>
              <w:t xml:space="preserve">El secretario del ayuntamiento de Romita, Gto., remite respuesta a la consulta de la iniciativa que adiciona el artículo 22 bis a la Ley del Trabajo de los Servidores Públicos al Servicio del </w:t>
            </w:r>
            <w:r w:rsidRPr="001977F9">
              <w:rPr>
                <w:rFonts w:ascii="Abadi" w:hAnsi="Abadi"/>
                <w:sz w:val="21"/>
                <w:szCs w:val="21"/>
              </w:rPr>
              <w:t>Estado y de los Municipios</w:t>
            </w:r>
          </w:p>
        </w:tc>
        <w:tc>
          <w:tcPr>
            <w:tcW w:w="2039" w:type="dxa"/>
          </w:tcPr>
          <w:p w14:paraId="33B3B625" w14:textId="5CDB991A" w:rsidR="00C07131" w:rsidRPr="001977F9" w:rsidRDefault="00C07131" w:rsidP="00C07131">
            <w:pPr>
              <w:jc w:val="both"/>
              <w:rPr>
                <w:rFonts w:ascii="Abadi" w:hAnsi="Abadi"/>
                <w:b/>
                <w:bCs/>
                <w:sz w:val="21"/>
                <w:szCs w:val="21"/>
              </w:rPr>
            </w:pPr>
            <w:r w:rsidRPr="001977F9">
              <w:rPr>
                <w:rFonts w:ascii="Abadi" w:hAnsi="Abadi"/>
                <w:b/>
                <w:bCs/>
                <w:sz w:val="21"/>
                <w:szCs w:val="21"/>
              </w:rPr>
              <w:t>Enterados y se informa que se turnó a la Comisión de Gobernación y Puntos Constitucionales.</w:t>
            </w:r>
          </w:p>
        </w:tc>
      </w:tr>
      <w:tr w:rsidR="00C07131" w:rsidRPr="003A3E40" w14:paraId="7CC51189" w14:textId="77777777" w:rsidTr="005C3167">
        <w:tc>
          <w:tcPr>
            <w:tcW w:w="2042" w:type="dxa"/>
          </w:tcPr>
          <w:p w14:paraId="3D5B0AC0" w14:textId="7A4E6460" w:rsidR="00C07131" w:rsidRPr="003A3E40" w:rsidRDefault="00C07131" w:rsidP="00C07131">
            <w:pPr>
              <w:autoSpaceDE w:val="0"/>
              <w:autoSpaceDN w:val="0"/>
              <w:adjustRightInd w:val="0"/>
              <w:jc w:val="both"/>
              <w:rPr>
                <w:rFonts w:ascii="Abadi" w:hAnsi="Abadi"/>
                <w:sz w:val="21"/>
                <w:szCs w:val="21"/>
              </w:rPr>
            </w:pPr>
            <w:r w:rsidRPr="001977F9">
              <w:rPr>
                <w:rFonts w:ascii="Abadi" w:hAnsi="Abadi"/>
                <w:sz w:val="21"/>
                <w:szCs w:val="21"/>
              </w:rPr>
              <w:t>El secretario del ayuntamiento de Romita, Gto., remite respuesta a la consulta de la iniciativa a efecto de reformar los artículos 1, 226 y 227 de la Ley de Salud del Estado de Guanajuato y los artículos 5 y 149 de la Ley para la Protección y Preservación del Ambiente del Estado de Guanajuato.</w:t>
            </w:r>
          </w:p>
        </w:tc>
        <w:tc>
          <w:tcPr>
            <w:tcW w:w="2039" w:type="dxa"/>
          </w:tcPr>
          <w:p w14:paraId="68B82DE1" w14:textId="2B9902BA" w:rsidR="00C07131" w:rsidRPr="001977F9" w:rsidRDefault="00C07131" w:rsidP="00C07131">
            <w:pPr>
              <w:jc w:val="both"/>
              <w:rPr>
                <w:rFonts w:ascii="Abadi" w:hAnsi="Abadi"/>
                <w:b/>
                <w:bCs/>
                <w:sz w:val="21"/>
                <w:szCs w:val="21"/>
              </w:rPr>
            </w:pPr>
            <w:r w:rsidRPr="001977F9">
              <w:rPr>
                <w:rFonts w:ascii="Abadi" w:hAnsi="Abadi"/>
                <w:b/>
                <w:bCs/>
                <w:sz w:val="21"/>
                <w:szCs w:val="21"/>
              </w:rPr>
              <w:t>Enterados y se informa que se turnó a la Comisión de Salud Pública.</w:t>
            </w:r>
          </w:p>
        </w:tc>
      </w:tr>
      <w:tr w:rsidR="00C07131" w:rsidRPr="003A3E40" w14:paraId="0E2A571B" w14:textId="77777777" w:rsidTr="005C3167">
        <w:tc>
          <w:tcPr>
            <w:tcW w:w="2042" w:type="dxa"/>
          </w:tcPr>
          <w:p w14:paraId="4AEC2EBB" w14:textId="4A2AD133" w:rsidR="00C07131" w:rsidRPr="003A3E40" w:rsidRDefault="00C07131" w:rsidP="00C07131">
            <w:pPr>
              <w:autoSpaceDE w:val="0"/>
              <w:autoSpaceDN w:val="0"/>
              <w:adjustRightInd w:val="0"/>
              <w:jc w:val="both"/>
              <w:rPr>
                <w:rFonts w:ascii="Abadi" w:hAnsi="Abadi"/>
                <w:sz w:val="21"/>
                <w:szCs w:val="21"/>
              </w:rPr>
            </w:pPr>
            <w:r w:rsidRPr="001977F9">
              <w:rPr>
                <w:rFonts w:ascii="Abadi" w:hAnsi="Abadi"/>
                <w:sz w:val="21"/>
                <w:szCs w:val="21"/>
              </w:rPr>
              <w:t>El secretario del ayuntamiento de Romita, Gto., remite respuesta a la consulta de la iniciativa por la que se reforman los artículos 21, 22 y 141 de la Ley Orgánica Municipal para el Estado de Guanajuato.</w:t>
            </w:r>
          </w:p>
        </w:tc>
        <w:tc>
          <w:tcPr>
            <w:tcW w:w="2039" w:type="dxa"/>
          </w:tcPr>
          <w:p w14:paraId="61C99A1E" w14:textId="53997BCB" w:rsidR="00C07131" w:rsidRPr="001977F9" w:rsidRDefault="00C07131" w:rsidP="00C07131">
            <w:pPr>
              <w:jc w:val="both"/>
              <w:rPr>
                <w:rFonts w:ascii="Abadi" w:hAnsi="Abadi"/>
                <w:b/>
                <w:bCs/>
                <w:sz w:val="21"/>
                <w:szCs w:val="21"/>
              </w:rPr>
            </w:pPr>
            <w:r w:rsidRPr="001977F9">
              <w:rPr>
                <w:rFonts w:ascii="Abadi" w:hAnsi="Abadi"/>
                <w:b/>
                <w:bCs/>
                <w:sz w:val="21"/>
                <w:szCs w:val="21"/>
              </w:rPr>
              <w:t>Enterados y se informa que se turnó a la Comisión de Asuntos Municipales.</w:t>
            </w:r>
          </w:p>
        </w:tc>
      </w:tr>
      <w:tr w:rsidR="00C07131" w:rsidRPr="003A3E40" w14:paraId="5C4B7A9E" w14:textId="77777777" w:rsidTr="005C3167">
        <w:tc>
          <w:tcPr>
            <w:tcW w:w="2042" w:type="dxa"/>
          </w:tcPr>
          <w:p w14:paraId="432C29CC" w14:textId="5254BE51" w:rsidR="00C07131" w:rsidRPr="003A3E40" w:rsidRDefault="00C07131" w:rsidP="00C07131">
            <w:pPr>
              <w:autoSpaceDE w:val="0"/>
              <w:autoSpaceDN w:val="0"/>
              <w:adjustRightInd w:val="0"/>
              <w:jc w:val="both"/>
              <w:rPr>
                <w:rFonts w:ascii="Abadi" w:hAnsi="Abadi"/>
                <w:sz w:val="21"/>
                <w:szCs w:val="21"/>
              </w:rPr>
            </w:pPr>
            <w:r w:rsidRPr="001977F9">
              <w:rPr>
                <w:rFonts w:ascii="Abadi" w:hAnsi="Abadi"/>
                <w:sz w:val="21"/>
                <w:szCs w:val="21"/>
              </w:rPr>
              <w:t xml:space="preserve">El secretario del Ayuntamiento de Romita, Gto., remite respuesta a la consulta de la iniciativa a efecto de reformar y adicionar diversas disposiciones a la Constitución Política para el Estado de Guanajuato, al Código Territorial para el Estado y los Municipios de Guanajuato, y a la Ley Orgánica Municipal para el Estado de Guanajuato, en la parte correspondiente al </w:t>
            </w:r>
            <w:r w:rsidRPr="001977F9">
              <w:rPr>
                <w:rFonts w:ascii="Abadi" w:hAnsi="Abadi"/>
                <w:sz w:val="21"/>
                <w:szCs w:val="21"/>
              </w:rPr>
              <w:lastRenderedPageBreak/>
              <w:t>primero de los ordenamientos.</w:t>
            </w:r>
          </w:p>
        </w:tc>
        <w:tc>
          <w:tcPr>
            <w:tcW w:w="2039" w:type="dxa"/>
          </w:tcPr>
          <w:p w14:paraId="104C5AFE" w14:textId="0A5E7A92" w:rsidR="00C07131" w:rsidRPr="00BF2F7C" w:rsidRDefault="00C07131" w:rsidP="00C07131">
            <w:pPr>
              <w:jc w:val="both"/>
              <w:rPr>
                <w:rFonts w:ascii="Abadi" w:hAnsi="Abadi"/>
                <w:b/>
                <w:bCs/>
                <w:sz w:val="21"/>
                <w:szCs w:val="21"/>
              </w:rPr>
            </w:pPr>
            <w:r w:rsidRPr="00BF2F7C">
              <w:rPr>
                <w:rFonts w:ascii="Abadi" w:hAnsi="Abadi"/>
                <w:b/>
                <w:bCs/>
                <w:sz w:val="21"/>
                <w:szCs w:val="21"/>
              </w:rPr>
              <w:lastRenderedPageBreak/>
              <w:t>Enterados y se informa que se turnó a la Comisión de Gobernación y Puntos Constitucionales.</w:t>
            </w:r>
          </w:p>
        </w:tc>
      </w:tr>
      <w:tr w:rsidR="00C07131" w:rsidRPr="003A3E40" w14:paraId="6427F4AC" w14:textId="77777777" w:rsidTr="005C3167">
        <w:tc>
          <w:tcPr>
            <w:tcW w:w="2042" w:type="dxa"/>
          </w:tcPr>
          <w:p w14:paraId="7B44E587" w14:textId="5D485258" w:rsidR="00C07131" w:rsidRPr="003A3E40" w:rsidRDefault="00C07131" w:rsidP="00C07131">
            <w:pPr>
              <w:autoSpaceDE w:val="0"/>
              <w:autoSpaceDN w:val="0"/>
              <w:adjustRightInd w:val="0"/>
              <w:jc w:val="both"/>
              <w:rPr>
                <w:rFonts w:ascii="Abadi" w:hAnsi="Abadi"/>
                <w:sz w:val="21"/>
                <w:szCs w:val="21"/>
              </w:rPr>
            </w:pPr>
            <w:r w:rsidRPr="00BF2F7C">
              <w:rPr>
                <w:rFonts w:ascii="Abadi" w:hAnsi="Abadi"/>
                <w:sz w:val="21"/>
                <w:szCs w:val="21"/>
              </w:rPr>
              <w:t>El secretario del ayuntamiento de Yuriria, Gto., remite cuadernillo que contiene la tercera modificación al presupuesto de ingresos y egresos para el ejercicio fiscal 2022.</w:t>
            </w:r>
          </w:p>
        </w:tc>
        <w:tc>
          <w:tcPr>
            <w:tcW w:w="2039" w:type="dxa"/>
          </w:tcPr>
          <w:p w14:paraId="1D265F6F" w14:textId="03C34248" w:rsidR="00C07131" w:rsidRPr="00BF2F7C" w:rsidRDefault="00C07131" w:rsidP="00C07131">
            <w:pPr>
              <w:jc w:val="both"/>
              <w:rPr>
                <w:rFonts w:ascii="Abadi" w:hAnsi="Abadi"/>
                <w:b/>
                <w:bCs/>
                <w:sz w:val="21"/>
                <w:szCs w:val="21"/>
              </w:rPr>
            </w:pPr>
            <w:r w:rsidRPr="00BF2F7C">
              <w:rPr>
                <w:rFonts w:ascii="Abadi" w:hAnsi="Abadi"/>
                <w:b/>
                <w:bCs/>
                <w:sz w:val="21"/>
                <w:szCs w:val="21"/>
              </w:rPr>
              <w:t>Enterados y se remite a la Auditoría Superior del Estado de Guanajuato.</w:t>
            </w:r>
          </w:p>
        </w:tc>
      </w:tr>
      <w:tr w:rsidR="00C07131" w:rsidRPr="003A3E40" w14:paraId="04302B1D" w14:textId="77777777" w:rsidTr="005C3167">
        <w:tc>
          <w:tcPr>
            <w:tcW w:w="2042" w:type="dxa"/>
          </w:tcPr>
          <w:p w14:paraId="6BE25208" w14:textId="02FD55D3" w:rsidR="00C07131" w:rsidRPr="003A3E40" w:rsidRDefault="00C07131" w:rsidP="00C07131">
            <w:pPr>
              <w:autoSpaceDE w:val="0"/>
              <w:autoSpaceDN w:val="0"/>
              <w:adjustRightInd w:val="0"/>
              <w:jc w:val="both"/>
              <w:rPr>
                <w:rFonts w:ascii="Abadi" w:hAnsi="Abadi"/>
                <w:sz w:val="21"/>
                <w:szCs w:val="21"/>
              </w:rPr>
            </w:pPr>
            <w:r w:rsidRPr="00BF2F7C">
              <w:rPr>
                <w:rFonts w:ascii="Abadi" w:hAnsi="Abadi"/>
                <w:sz w:val="21"/>
                <w:szCs w:val="21"/>
              </w:rPr>
              <w:t>El secretario del ayuntamiento de Romita, Gto., remite respuesta relativa al punto de acuerdo aprobado por esta Legislatura, mediante el cual se efectúa un exhorto a los 46 ayuntamientos para informar su cumplimiento de los nombramientos o ratificaciones de los delegados y subdelegados.</w:t>
            </w:r>
          </w:p>
        </w:tc>
        <w:tc>
          <w:tcPr>
            <w:tcW w:w="2039" w:type="dxa"/>
          </w:tcPr>
          <w:p w14:paraId="6471FE28" w14:textId="3F1532F9" w:rsidR="00C07131" w:rsidRPr="00BF2F7C" w:rsidRDefault="00C07131" w:rsidP="00C07131">
            <w:pPr>
              <w:jc w:val="both"/>
              <w:rPr>
                <w:rFonts w:ascii="Abadi" w:hAnsi="Abadi"/>
                <w:b/>
                <w:bCs/>
                <w:sz w:val="21"/>
                <w:szCs w:val="21"/>
              </w:rPr>
            </w:pPr>
            <w:r w:rsidRPr="00BF2F7C">
              <w:rPr>
                <w:rFonts w:ascii="Abadi" w:hAnsi="Abadi"/>
                <w:b/>
                <w:bCs/>
                <w:sz w:val="21"/>
                <w:szCs w:val="21"/>
              </w:rPr>
              <w:t>Enterados y se informa que se turnó a la Comisión de Asuntos Municipales.</w:t>
            </w:r>
          </w:p>
        </w:tc>
      </w:tr>
      <w:tr w:rsidR="00C07131" w:rsidRPr="003A3E40" w14:paraId="0B38DA01" w14:textId="77777777" w:rsidTr="005C3167">
        <w:tc>
          <w:tcPr>
            <w:tcW w:w="2042" w:type="dxa"/>
          </w:tcPr>
          <w:p w14:paraId="5CD01571" w14:textId="573C1D39" w:rsidR="00C07131" w:rsidRPr="003A3E40" w:rsidRDefault="00C07131" w:rsidP="00C07131">
            <w:pPr>
              <w:autoSpaceDE w:val="0"/>
              <w:autoSpaceDN w:val="0"/>
              <w:adjustRightInd w:val="0"/>
              <w:jc w:val="both"/>
              <w:rPr>
                <w:rFonts w:ascii="Abadi" w:hAnsi="Abadi"/>
                <w:sz w:val="21"/>
                <w:szCs w:val="21"/>
              </w:rPr>
            </w:pPr>
            <w:r w:rsidRPr="00BF2F7C">
              <w:rPr>
                <w:rFonts w:ascii="Abadi" w:hAnsi="Abadi"/>
                <w:sz w:val="21"/>
                <w:szCs w:val="21"/>
              </w:rPr>
              <w:t>El secretario del ayuntamiento de Romita, Gto., remite respuesta a la consulta de la iniciativa de Ley de Gobierno Digital para el Estado de Guanajuato y sus Municipios.</w:t>
            </w:r>
          </w:p>
        </w:tc>
        <w:tc>
          <w:tcPr>
            <w:tcW w:w="2039" w:type="dxa"/>
          </w:tcPr>
          <w:p w14:paraId="35D36E3D" w14:textId="3504ADE4" w:rsidR="00C07131" w:rsidRPr="00BF2F7C" w:rsidRDefault="00C07131" w:rsidP="00C07131">
            <w:pPr>
              <w:jc w:val="both"/>
              <w:rPr>
                <w:rFonts w:ascii="Abadi" w:hAnsi="Abadi"/>
                <w:b/>
                <w:bCs/>
                <w:sz w:val="21"/>
                <w:szCs w:val="21"/>
              </w:rPr>
            </w:pPr>
            <w:r w:rsidRPr="00BF2F7C">
              <w:rPr>
                <w:rFonts w:ascii="Abadi" w:hAnsi="Abadi"/>
                <w:b/>
                <w:bCs/>
                <w:sz w:val="21"/>
                <w:szCs w:val="21"/>
              </w:rPr>
              <w:t>Enterados y se informa que se turnó a la Comisión de Educación, Ciencia y Tecnología y Cultura.</w:t>
            </w:r>
          </w:p>
        </w:tc>
      </w:tr>
      <w:tr w:rsidR="00C07131" w:rsidRPr="003A3E40" w14:paraId="49A92878" w14:textId="77777777" w:rsidTr="005C3167">
        <w:tc>
          <w:tcPr>
            <w:tcW w:w="2042" w:type="dxa"/>
          </w:tcPr>
          <w:p w14:paraId="3079493E" w14:textId="20C8264D" w:rsidR="00C07131" w:rsidRPr="003A3E40" w:rsidRDefault="00C07131" w:rsidP="00C07131">
            <w:pPr>
              <w:autoSpaceDE w:val="0"/>
              <w:autoSpaceDN w:val="0"/>
              <w:adjustRightInd w:val="0"/>
              <w:jc w:val="both"/>
              <w:rPr>
                <w:rFonts w:ascii="Abadi" w:hAnsi="Abadi"/>
                <w:sz w:val="21"/>
                <w:szCs w:val="21"/>
              </w:rPr>
            </w:pPr>
            <w:r w:rsidRPr="00BF2F7C">
              <w:rPr>
                <w:rFonts w:ascii="Abadi" w:hAnsi="Abadi"/>
                <w:sz w:val="21"/>
                <w:szCs w:val="21"/>
              </w:rPr>
              <w:t>El secretario del ayuntamiento de Romita, Gto., da respuesta a la solicitud de remisión del informe general, dictamen y acuerdo aprobados por esta Legislatura, relativos al proceso de entrega-recepción correspondiente a la administración pública municipal 2018-2021.</w:t>
            </w:r>
          </w:p>
        </w:tc>
        <w:tc>
          <w:tcPr>
            <w:tcW w:w="2039" w:type="dxa"/>
          </w:tcPr>
          <w:p w14:paraId="37FB95A8" w14:textId="1658242B" w:rsidR="00C07131" w:rsidRPr="00BF2F7C" w:rsidRDefault="00C07131" w:rsidP="00C07131">
            <w:pPr>
              <w:jc w:val="both"/>
              <w:rPr>
                <w:rFonts w:ascii="Abadi" w:hAnsi="Abadi"/>
                <w:b/>
                <w:bCs/>
                <w:sz w:val="21"/>
                <w:szCs w:val="21"/>
              </w:rPr>
            </w:pPr>
            <w:r w:rsidRPr="00BF2F7C">
              <w:rPr>
                <w:rFonts w:ascii="Abadi" w:hAnsi="Abadi"/>
                <w:b/>
                <w:bCs/>
                <w:sz w:val="21"/>
                <w:szCs w:val="21"/>
              </w:rPr>
              <w:t>Enterados y se remite a la Auditoría Superior del Estado de Guanajuato.</w:t>
            </w:r>
          </w:p>
        </w:tc>
      </w:tr>
      <w:tr w:rsidR="00C07131" w:rsidRPr="003A3E40" w14:paraId="58D0BCA7" w14:textId="77777777" w:rsidTr="005C3167">
        <w:tc>
          <w:tcPr>
            <w:tcW w:w="2042" w:type="dxa"/>
          </w:tcPr>
          <w:p w14:paraId="798266A5" w14:textId="2C4D954E" w:rsidR="00C07131" w:rsidRPr="003A3E40" w:rsidRDefault="00C07131" w:rsidP="00C07131">
            <w:pPr>
              <w:autoSpaceDE w:val="0"/>
              <w:autoSpaceDN w:val="0"/>
              <w:adjustRightInd w:val="0"/>
              <w:jc w:val="both"/>
              <w:rPr>
                <w:rFonts w:ascii="Abadi" w:hAnsi="Abadi"/>
                <w:sz w:val="21"/>
                <w:szCs w:val="21"/>
              </w:rPr>
            </w:pPr>
            <w:r w:rsidRPr="00BF2F7C">
              <w:rPr>
                <w:rFonts w:ascii="Abadi" w:hAnsi="Abadi"/>
                <w:sz w:val="21"/>
                <w:szCs w:val="21"/>
              </w:rPr>
              <w:t>El presidente municipal de Guanajuato, Gto., remite respuesta a la consulta y solicitud de información respecto a la propuesta de punto de acuerdo a efecto de realizar un exhorto al director general del Instituto Mexicano del Seguro Social, para que en ejercicio de sus facultades realice la asignación de los recursos que permita llevar a cabo las gestiones necesarias para comenzar con la construcción de la clínica de ese Instituto en la ciudad de Guanajuato; así como diversa información y el estatus que guarda el proyecto de construcción de la clínica de ese instituto.</w:t>
            </w:r>
          </w:p>
        </w:tc>
        <w:tc>
          <w:tcPr>
            <w:tcW w:w="2039" w:type="dxa"/>
          </w:tcPr>
          <w:p w14:paraId="1AA8CD17" w14:textId="6983062B" w:rsidR="00C07131" w:rsidRPr="002C3694" w:rsidRDefault="00C07131" w:rsidP="00C07131">
            <w:pPr>
              <w:jc w:val="both"/>
              <w:rPr>
                <w:rFonts w:ascii="Abadi" w:hAnsi="Abadi"/>
                <w:b/>
                <w:bCs/>
                <w:sz w:val="21"/>
                <w:szCs w:val="21"/>
              </w:rPr>
            </w:pPr>
            <w:r w:rsidRPr="002C3694">
              <w:rPr>
                <w:rFonts w:ascii="Abadi" w:hAnsi="Abadi"/>
                <w:b/>
                <w:bCs/>
                <w:sz w:val="21"/>
                <w:szCs w:val="21"/>
              </w:rPr>
              <w:t>Enterados y se informa que se turnó a la Comisión de Salud Pública.</w:t>
            </w:r>
          </w:p>
        </w:tc>
      </w:tr>
      <w:tr w:rsidR="00C07131" w:rsidRPr="003A3E40" w14:paraId="393A8D9F" w14:textId="77777777" w:rsidTr="005C3167">
        <w:tc>
          <w:tcPr>
            <w:tcW w:w="2042" w:type="dxa"/>
          </w:tcPr>
          <w:p w14:paraId="0F223363" w14:textId="5E36B4D9" w:rsidR="00C07131" w:rsidRPr="003A3E40" w:rsidRDefault="00C07131" w:rsidP="00C07131">
            <w:pPr>
              <w:autoSpaceDE w:val="0"/>
              <w:autoSpaceDN w:val="0"/>
              <w:adjustRightInd w:val="0"/>
              <w:jc w:val="both"/>
              <w:rPr>
                <w:rFonts w:ascii="Abadi" w:hAnsi="Abadi"/>
                <w:sz w:val="21"/>
                <w:szCs w:val="21"/>
              </w:rPr>
            </w:pPr>
            <w:r w:rsidRPr="00BF2F7C">
              <w:rPr>
                <w:rFonts w:ascii="Abadi" w:hAnsi="Abadi"/>
                <w:sz w:val="21"/>
                <w:szCs w:val="21"/>
              </w:rPr>
              <w:t>La secretaria del ayuntamiento de Abasolo, Gto., remite respuesta a la consulta de la iniciativa que adiciona el artículo 22 bis a la Ley del Trabajo de los Servidores Públicos al Servicio del Estado y de los Municipios.</w:t>
            </w:r>
          </w:p>
        </w:tc>
        <w:tc>
          <w:tcPr>
            <w:tcW w:w="2039" w:type="dxa"/>
          </w:tcPr>
          <w:p w14:paraId="2E1A123E" w14:textId="0EF2F3A2" w:rsidR="00C07131" w:rsidRPr="00BF2F7C" w:rsidRDefault="00C07131" w:rsidP="00C07131">
            <w:pPr>
              <w:jc w:val="both"/>
              <w:rPr>
                <w:rFonts w:ascii="Abadi" w:hAnsi="Abadi"/>
                <w:b/>
                <w:bCs/>
                <w:sz w:val="21"/>
                <w:szCs w:val="21"/>
              </w:rPr>
            </w:pPr>
            <w:r w:rsidRPr="00BF2F7C">
              <w:rPr>
                <w:rFonts w:ascii="Abadi" w:hAnsi="Abadi"/>
                <w:b/>
                <w:bCs/>
                <w:sz w:val="21"/>
                <w:szCs w:val="21"/>
              </w:rPr>
              <w:t>Enterados y se informa que se turnó a la Comisión de Gobernación y Puntos Constitucionales.</w:t>
            </w:r>
          </w:p>
        </w:tc>
      </w:tr>
      <w:tr w:rsidR="00C07131" w:rsidRPr="003A3E40" w14:paraId="3DED62CF" w14:textId="77777777" w:rsidTr="005C3167">
        <w:tc>
          <w:tcPr>
            <w:tcW w:w="2042" w:type="dxa"/>
          </w:tcPr>
          <w:p w14:paraId="1657CFFA" w14:textId="27EDE104" w:rsidR="00C07131" w:rsidRPr="003A3E40" w:rsidRDefault="00C07131" w:rsidP="00C07131">
            <w:pPr>
              <w:autoSpaceDE w:val="0"/>
              <w:autoSpaceDN w:val="0"/>
              <w:adjustRightInd w:val="0"/>
              <w:jc w:val="both"/>
              <w:rPr>
                <w:rFonts w:ascii="Abadi" w:hAnsi="Abadi"/>
                <w:sz w:val="21"/>
                <w:szCs w:val="21"/>
              </w:rPr>
            </w:pPr>
            <w:r w:rsidRPr="00BF2F7C">
              <w:rPr>
                <w:rFonts w:ascii="Abadi" w:hAnsi="Abadi"/>
                <w:sz w:val="21"/>
                <w:szCs w:val="21"/>
              </w:rPr>
              <w:t xml:space="preserve">El secretario del ayuntamiento de Apaseo el Alto, Gto., remite respuesta relativa al punto de acuerdo aprobado por esta Legislatura, </w:t>
            </w:r>
            <w:r w:rsidRPr="00BF2F7C">
              <w:rPr>
                <w:rFonts w:ascii="Abadi" w:hAnsi="Abadi"/>
                <w:sz w:val="21"/>
                <w:szCs w:val="21"/>
              </w:rPr>
              <w:lastRenderedPageBreak/>
              <w:t>mediante el cual se efectúa un exhorto a los 46 ayuntamientos para informar su cumplimiento de los nombramientos o ratificaciones de los delegados y subdelegados.</w:t>
            </w:r>
          </w:p>
        </w:tc>
        <w:tc>
          <w:tcPr>
            <w:tcW w:w="2039" w:type="dxa"/>
          </w:tcPr>
          <w:p w14:paraId="41D25AAC" w14:textId="7C58B301" w:rsidR="00C07131" w:rsidRPr="00BF2F7C" w:rsidRDefault="00C07131" w:rsidP="00C07131">
            <w:pPr>
              <w:jc w:val="both"/>
              <w:rPr>
                <w:rFonts w:ascii="Abadi" w:hAnsi="Abadi"/>
                <w:b/>
                <w:bCs/>
                <w:sz w:val="21"/>
                <w:szCs w:val="21"/>
              </w:rPr>
            </w:pPr>
            <w:r w:rsidRPr="00BF2F7C">
              <w:rPr>
                <w:rFonts w:ascii="Abadi" w:hAnsi="Abadi"/>
                <w:b/>
                <w:bCs/>
                <w:sz w:val="21"/>
                <w:szCs w:val="21"/>
              </w:rPr>
              <w:lastRenderedPageBreak/>
              <w:t>Enterados y se informa que se turnó a la Comisión de Asuntos Municipales.</w:t>
            </w:r>
          </w:p>
        </w:tc>
      </w:tr>
      <w:tr w:rsidR="00C07131" w:rsidRPr="003A3E40" w14:paraId="3803B467" w14:textId="77777777" w:rsidTr="005C3167">
        <w:tc>
          <w:tcPr>
            <w:tcW w:w="2042" w:type="dxa"/>
          </w:tcPr>
          <w:p w14:paraId="3728F35B" w14:textId="3DEFD424" w:rsidR="00C07131" w:rsidRPr="003A3E40" w:rsidRDefault="00C07131" w:rsidP="00C07131">
            <w:pPr>
              <w:autoSpaceDE w:val="0"/>
              <w:autoSpaceDN w:val="0"/>
              <w:adjustRightInd w:val="0"/>
              <w:jc w:val="both"/>
              <w:rPr>
                <w:rFonts w:ascii="Abadi" w:hAnsi="Abadi"/>
                <w:sz w:val="21"/>
                <w:szCs w:val="21"/>
              </w:rPr>
            </w:pPr>
            <w:r w:rsidRPr="00BC277D">
              <w:rPr>
                <w:rFonts w:ascii="Abadi" w:hAnsi="Abadi"/>
                <w:sz w:val="21"/>
                <w:szCs w:val="21"/>
              </w:rPr>
              <w:t>La secretaria del ayuntamiento de Abasolo, Gto., remite respuesta a la consulta de la iniciativa a efecto de reformar y adicionar diversas disposiciones del Código Territorial para el Estado y los Municipios de Guanajuato y de reforma a los artículos 99-b y 262 del Código Penal del Estado de Guanajuato, en su parte correspondiente al primero de los ordenamientos.</w:t>
            </w:r>
          </w:p>
        </w:tc>
        <w:tc>
          <w:tcPr>
            <w:tcW w:w="2039" w:type="dxa"/>
          </w:tcPr>
          <w:p w14:paraId="390CB836" w14:textId="2A70F5EF" w:rsidR="00C07131" w:rsidRPr="00B44705" w:rsidRDefault="00C07131" w:rsidP="00C07131">
            <w:pPr>
              <w:jc w:val="both"/>
              <w:rPr>
                <w:rFonts w:ascii="Abadi" w:hAnsi="Abadi"/>
                <w:b/>
                <w:bCs/>
                <w:sz w:val="21"/>
                <w:szCs w:val="21"/>
              </w:rPr>
            </w:pPr>
            <w:r w:rsidRPr="00B44705">
              <w:rPr>
                <w:rFonts w:ascii="Abadi" w:hAnsi="Abadi"/>
                <w:b/>
                <w:bCs/>
                <w:sz w:val="21"/>
                <w:szCs w:val="21"/>
              </w:rPr>
              <w:t>Enterados y se informa que se turnó a las Comisiones Unidas de Desarrollo Económico y Social y de Desarrollo Urbano y Obra Pública.</w:t>
            </w:r>
          </w:p>
        </w:tc>
      </w:tr>
      <w:tr w:rsidR="00C07131" w:rsidRPr="003A3E40" w14:paraId="2CCF2DB9" w14:textId="77777777" w:rsidTr="005C3167">
        <w:tc>
          <w:tcPr>
            <w:tcW w:w="2042" w:type="dxa"/>
          </w:tcPr>
          <w:p w14:paraId="4C4E89E9" w14:textId="2AB322B7" w:rsidR="00C07131" w:rsidRPr="003A3E40" w:rsidRDefault="00C07131" w:rsidP="00C07131">
            <w:pPr>
              <w:autoSpaceDE w:val="0"/>
              <w:autoSpaceDN w:val="0"/>
              <w:adjustRightInd w:val="0"/>
              <w:jc w:val="both"/>
              <w:rPr>
                <w:rFonts w:ascii="Abadi" w:hAnsi="Abadi"/>
                <w:sz w:val="21"/>
                <w:szCs w:val="21"/>
              </w:rPr>
            </w:pPr>
            <w:r w:rsidRPr="00BC277D">
              <w:rPr>
                <w:rFonts w:ascii="Abadi" w:hAnsi="Abadi"/>
                <w:sz w:val="21"/>
                <w:szCs w:val="21"/>
              </w:rPr>
              <w:t>El secretario del ayuntamiento de Coroneo, Gto., remite respuesta a la consulta de la iniciativa a efecto de reformar los artículos 1, 226 y 227 de la Ley de Salud del Estado de Guanajuato y los artículos 5 y 149 de la Ley para la Protección y Preservación del Ambiente del Estado de Guanajuato.</w:t>
            </w:r>
          </w:p>
        </w:tc>
        <w:tc>
          <w:tcPr>
            <w:tcW w:w="2039" w:type="dxa"/>
          </w:tcPr>
          <w:p w14:paraId="7C0D7F07" w14:textId="5424DCD3" w:rsidR="00C07131" w:rsidRPr="00B44705" w:rsidRDefault="00C07131" w:rsidP="00C07131">
            <w:pPr>
              <w:jc w:val="both"/>
              <w:rPr>
                <w:rFonts w:ascii="Abadi" w:hAnsi="Abadi"/>
                <w:b/>
                <w:bCs/>
                <w:sz w:val="21"/>
                <w:szCs w:val="21"/>
              </w:rPr>
            </w:pPr>
            <w:r w:rsidRPr="00B44705">
              <w:rPr>
                <w:rFonts w:ascii="Abadi" w:hAnsi="Abadi"/>
                <w:b/>
                <w:bCs/>
                <w:sz w:val="21"/>
                <w:szCs w:val="21"/>
              </w:rPr>
              <w:t>Enterados y se informa que se turnó a la Comisión de Salud Pública.</w:t>
            </w:r>
          </w:p>
        </w:tc>
      </w:tr>
      <w:tr w:rsidR="00C07131" w:rsidRPr="003A3E40" w14:paraId="08E6ECDC" w14:textId="77777777" w:rsidTr="005C3167">
        <w:tc>
          <w:tcPr>
            <w:tcW w:w="2042" w:type="dxa"/>
          </w:tcPr>
          <w:p w14:paraId="2319E78D" w14:textId="4230A1E4" w:rsidR="00C07131" w:rsidRPr="003A3E40" w:rsidRDefault="00C07131" w:rsidP="00C07131">
            <w:pPr>
              <w:autoSpaceDE w:val="0"/>
              <w:autoSpaceDN w:val="0"/>
              <w:adjustRightInd w:val="0"/>
              <w:jc w:val="both"/>
              <w:rPr>
                <w:rFonts w:ascii="Abadi" w:hAnsi="Abadi"/>
                <w:sz w:val="21"/>
                <w:szCs w:val="21"/>
              </w:rPr>
            </w:pPr>
            <w:r w:rsidRPr="00BC277D">
              <w:rPr>
                <w:rFonts w:ascii="Abadi" w:hAnsi="Abadi"/>
                <w:sz w:val="21"/>
                <w:szCs w:val="21"/>
              </w:rPr>
              <w:t xml:space="preserve">El secretario del ayuntamiento de Coroneo, Gto., remite respuesta a la consulta de la </w:t>
            </w:r>
            <w:r w:rsidRPr="00BC277D">
              <w:rPr>
                <w:rFonts w:ascii="Abadi" w:hAnsi="Abadi"/>
                <w:sz w:val="21"/>
                <w:szCs w:val="21"/>
              </w:rPr>
              <w:t>iniciativa por la que se reforman los artículos 21, 22 y 141 de la Ley Orgánica Municipal para el Estado de Guanajuato.</w:t>
            </w:r>
          </w:p>
        </w:tc>
        <w:tc>
          <w:tcPr>
            <w:tcW w:w="2039" w:type="dxa"/>
          </w:tcPr>
          <w:p w14:paraId="33D4E1CB" w14:textId="4A77C145" w:rsidR="00C07131" w:rsidRPr="00B44705" w:rsidRDefault="00C07131" w:rsidP="00C07131">
            <w:pPr>
              <w:jc w:val="both"/>
              <w:rPr>
                <w:rFonts w:ascii="Abadi" w:hAnsi="Abadi"/>
                <w:b/>
                <w:bCs/>
                <w:sz w:val="21"/>
                <w:szCs w:val="21"/>
              </w:rPr>
            </w:pPr>
            <w:r w:rsidRPr="00B44705">
              <w:rPr>
                <w:rFonts w:ascii="Abadi" w:hAnsi="Abadi"/>
                <w:b/>
                <w:bCs/>
                <w:sz w:val="21"/>
                <w:szCs w:val="21"/>
              </w:rPr>
              <w:t>Enterados y se informa que se turnó a la Comisión de Asuntos Municipales.</w:t>
            </w:r>
          </w:p>
        </w:tc>
      </w:tr>
      <w:tr w:rsidR="00C07131" w:rsidRPr="003A3E40" w14:paraId="16730FED" w14:textId="77777777" w:rsidTr="005C3167">
        <w:tc>
          <w:tcPr>
            <w:tcW w:w="2042" w:type="dxa"/>
          </w:tcPr>
          <w:p w14:paraId="5D0EBA71" w14:textId="21E40587" w:rsidR="00C07131" w:rsidRPr="003A3E40" w:rsidRDefault="00C07131" w:rsidP="00C07131">
            <w:pPr>
              <w:autoSpaceDE w:val="0"/>
              <w:autoSpaceDN w:val="0"/>
              <w:adjustRightInd w:val="0"/>
              <w:jc w:val="both"/>
              <w:rPr>
                <w:rFonts w:ascii="Abadi" w:hAnsi="Abadi"/>
                <w:sz w:val="21"/>
                <w:szCs w:val="21"/>
              </w:rPr>
            </w:pPr>
            <w:r w:rsidRPr="00BC277D">
              <w:rPr>
                <w:rFonts w:ascii="Abadi" w:hAnsi="Abadi"/>
                <w:sz w:val="21"/>
                <w:szCs w:val="21"/>
              </w:rPr>
              <w:t>El secretario del ayuntamiento de Coroneo, Gto., remite respuesta a la consulta de la iniciativa a efecto de reformar y adicionar diversas disposiciones de la Constitución Política para el Estado de Guanajuato, del Código Territorial para el Estado y los Municipios de Guanajuato y de la Ley Orgánica Municipal para el Estado de Guanajuato, en lo correspondiente al primero de los ordenamientos.</w:t>
            </w:r>
          </w:p>
        </w:tc>
        <w:tc>
          <w:tcPr>
            <w:tcW w:w="2039" w:type="dxa"/>
          </w:tcPr>
          <w:p w14:paraId="19135A11" w14:textId="7602F8E1" w:rsidR="00C07131" w:rsidRPr="00B44705" w:rsidRDefault="00C07131" w:rsidP="00C07131">
            <w:pPr>
              <w:jc w:val="both"/>
              <w:rPr>
                <w:rFonts w:ascii="Abadi" w:hAnsi="Abadi"/>
                <w:b/>
                <w:bCs/>
                <w:sz w:val="21"/>
                <w:szCs w:val="21"/>
              </w:rPr>
            </w:pPr>
            <w:r w:rsidRPr="00B44705">
              <w:rPr>
                <w:rFonts w:ascii="Abadi" w:hAnsi="Abadi"/>
                <w:b/>
                <w:bCs/>
                <w:sz w:val="21"/>
                <w:szCs w:val="21"/>
              </w:rPr>
              <w:t>Enterados y se informa que se turnó a la Comisión de Gobernación y Puntos Constitucionales.</w:t>
            </w:r>
          </w:p>
        </w:tc>
      </w:tr>
      <w:tr w:rsidR="00C07131" w:rsidRPr="003A3E40" w14:paraId="771FE6CF" w14:textId="77777777" w:rsidTr="005C3167">
        <w:tc>
          <w:tcPr>
            <w:tcW w:w="2042" w:type="dxa"/>
          </w:tcPr>
          <w:p w14:paraId="4849FDC8" w14:textId="5BB2E0A1" w:rsidR="00C07131" w:rsidRPr="003A3E40" w:rsidRDefault="00C07131" w:rsidP="00C07131">
            <w:pPr>
              <w:autoSpaceDE w:val="0"/>
              <w:autoSpaceDN w:val="0"/>
              <w:adjustRightInd w:val="0"/>
              <w:jc w:val="both"/>
              <w:rPr>
                <w:rFonts w:ascii="Abadi" w:hAnsi="Abadi"/>
                <w:sz w:val="21"/>
                <w:szCs w:val="21"/>
              </w:rPr>
            </w:pPr>
            <w:r w:rsidRPr="00BC277D">
              <w:rPr>
                <w:rFonts w:ascii="Abadi" w:hAnsi="Abadi"/>
                <w:sz w:val="21"/>
                <w:szCs w:val="21"/>
              </w:rPr>
              <w:t>El secretario del ayuntamiento de Coroneo, Gto., remite respuesta relativa al punto de acuerdo aprobado por esta Legislatura, mediante el cual se efectúa un exhorto a los 46 ayuntamientos para informar el cumplimiento de los nombramientos o ratificaciones de los delegados y subdelegados.</w:t>
            </w:r>
          </w:p>
        </w:tc>
        <w:tc>
          <w:tcPr>
            <w:tcW w:w="2039" w:type="dxa"/>
          </w:tcPr>
          <w:p w14:paraId="5999AA1C" w14:textId="7F5633FC" w:rsidR="00C07131" w:rsidRPr="00B44705" w:rsidRDefault="00C07131" w:rsidP="00C07131">
            <w:pPr>
              <w:jc w:val="both"/>
              <w:rPr>
                <w:rFonts w:ascii="Abadi" w:hAnsi="Abadi"/>
                <w:b/>
                <w:bCs/>
                <w:sz w:val="21"/>
                <w:szCs w:val="21"/>
              </w:rPr>
            </w:pPr>
            <w:r w:rsidRPr="00B44705">
              <w:rPr>
                <w:rFonts w:ascii="Abadi" w:hAnsi="Abadi"/>
                <w:b/>
                <w:bCs/>
                <w:sz w:val="21"/>
                <w:szCs w:val="21"/>
              </w:rPr>
              <w:t>Enterados y se informa que se turnó a la Comisión de Asuntos Municipales.</w:t>
            </w:r>
          </w:p>
        </w:tc>
      </w:tr>
      <w:tr w:rsidR="00C07131" w:rsidRPr="003A3E40" w14:paraId="36E62CA5" w14:textId="77777777" w:rsidTr="005C3167">
        <w:tc>
          <w:tcPr>
            <w:tcW w:w="2042" w:type="dxa"/>
          </w:tcPr>
          <w:p w14:paraId="1DE68FF5" w14:textId="3DAD26BF" w:rsidR="00C07131" w:rsidRPr="003A3E40" w:rsidRDefault="00C07131" w:rsidP="00C07131">
            <w:pPr>
              <w:autoSpaceDE w:val="0"/>
              <w:autoSpaceDN w:val="0"/>
              <w:adjustRightInd w:val="0"/>
              <w:jc w:val="both"/>
              <w:rPr>
                <w:rFonts w:ascii="Abadi" w:hAnsi="Abadi"/>
                <w:sz w:val="21"/>
                <w:szCs w:val="21"/>
              </w:rPr>
            </w:pPr>
            <w:r w:rsidRPr="00BC277D">
              <w:rPr>
                <w:rFonts w:ascii="Abadi" w:hAnsi="Abadi"/>
                <w:sz w:val="21"/>
                <w:szCs w:val="21"/>
              </w:rPr>
              <w:t xml:space="preserve">El secretario del ayuntamiento de Coroneo, Gto., remite respuesta a la consulta de la iniciativa de Ley de Gobierno Digital para el Estado de </w:t>
            </w:r>
            <w:r w:rsidRPr="00BC277D">
              <w:rPr>
                <w:rFonts w:ascii="Abadi" w:hAnsi="Abadi"/>
                <w:sz w:val="21"/>
                <w:szCs w:val="21"/>
              </w:rPr>
              <w:lastRenderedPageBreak/>
              <w:t>Guanajuato y sus Municipios.</w:t>
            </w:r>
          </w:p>
        </w:tc>
        <w:tc>
          <w:tcPr>
            <w:tcW w:w="2039" w:type="dxa"/>
          </w:tcPr>
          <w:p w14:paraId="312D6E1D" w14:textId="67555261" w:rsidR="00C07131" w:rsidRPr="00B44705" w:rsidRDefault="00C07131" w:rsidP="00C07131">
            <w:pPr>
              <w:jc w:val="both"/>
              <w:rPr>
                <w:rFonts w:ascii="Abadi" w:hAnsi="Abadi"/>
                <w:b/>
                <w:bCs/>
                <w:sz w:val="21"/>
                <w:szCs w:val="21"/>
              </w:rPr>
            </w:pPr>
            <w:r w:rsidRPr="00B44705">
              <w:rPr>
                <w:rFonts w:ascii="Abadi" w:hAnsi="Abadi"/>
                <w:b/>
                <w:bCs/>
                <w:sz w:val="21"/>
                <w:szCs w:val="21"/>
              </w:rPr>
              <w:lastRenderedPageBreak/>
              <w:t>Enterados y se informa que se turnó a la Comisión de Educación, Ciencia y Tecnología y Cultura.</w:t>
            </w:r>
          </w:p>
        </w:tc>
      </w:tr>
      <w:tr w:rsidR="00C07131" w:rsidRPr="003A3E40" w14:paraId="261ABB8C" w14:textId="77777777" w:rsidTr="005C3167">
        <w:tc>
          <w:tcPr>
            <w:tcW w:w="2042" w:type="dxa"/>
          </w:tcPr>
          <w:p w14:paraId="3B54E109" w14:textId="3B575AF0" w:rsidR="00C07131" w:rsidRPr="003A3E40" w:rsidRDefault="00C07131" w:rsidP="00C07131">
            <w:pPr>
              <w:autoSpaceDE w:val="0"/>
              <w:autoSpaceDN w:val="0"/>
              <w:adjustRightInd w:val="0"/>
              <w:jc w:val="both"/>
              <w:rPr>
                <w:rFonts w:ascii="Abadi" w:hAnsi="Abadi"/>
                <w:sz w:val="21"/>
                <w:szCs w:val="21"/>
              </w:rPr>
            </w:pPr>
            <w:r w:rsidRPr="00AC7658">
              <w:rPr>
                <w:rFonts w:ascii="Abadi" w:hAnsi="Abadi"/>
                <w:sz w:val="21"/>
                <w:szCs w:val="21"/>
              </w:rPr>
              <w:t>El secretario del ayuntamiento de Coroneo, Gto., remite respuesta a la consulta de la iniciativa a efecto de reformar y adicionar diversas disposiciones de la Ley de Mejora Regulatoria para el Estado de Guanajuato.</w:t>
            </w:r>
          </w:p>
        </w:tc>
        <w:tc>
          <w:tcPr>
            <w:tcW w:w="2039" w:type="dxa"/>
          </w:tcPr>
          <w:p w14:paraId="4249D91B" w14:textId="334C5750" w:rsidR="00C07131" w:rsidRPr="00AC7658" w:rsidRDefault="00C07131" w:rsidP="00C07131">
            <w:pPr>
              <w:jc w:val="both"/>
              <w:rPr>
                <w:rFonts w:ascii="Abadi" w:hAnsi="Abadi"/>
                <w:b/>
                <w:bCs/>
                <w:sz w:val="21"/>
                <w:szCs w:val="21"/>
              </w:rPr>
            </w:pPr>
            <w:r w:rsidRPr="00AC7658">
              <w:rPr>
                <w:rFonts w:ascii="Abadi" w:hAnsi="Abadi"/>
                <w:b/>
                <w:bCs/>
                <w:sz w:val="21"/>
                <w:szCs w:val="21"/>
              </w:rPr>
              <w:t>Enterados y se informa que se turnó a la Comisión de Desarrollo Económico y Social.</w:t>
            </w:r>
          </w:p>
        </w:tc>
      </w:tr>
      <w:tr w:rsidR="00C07131" w:rsidRPr="003A3E40" w14:paraId="3CEA5347" w14:textId="77777777" w:rsidTr="005C3167">
        <w:tc>
          <w:tcPr>
            <w:tcW w:w="2042" w:type="dxa"/>
          </w:tcPr>
          <w:p w14:paraId="6A99C26C" w14:textId="5B0B2935" w:rsidR="00C07131" w:rsidRPr="003A3E40" w:rsidRDefault="00C07131" w:rsidP="00C07131">
            <w:pPr>
              <w:autoSpaceDE w:val="0"/>
              <w:autoSpaceDN w:val="0"/>
              <w:adjustRightInd w:val="0"/>
              <w:jc w:val="both"/>
              <w:rPr>
                <w:rFonts w:ascii="Abadi" w:hAnsi="Abadi"/>
                <w:sz w:val="21"/>
                <w:szCs w:val="21"/>
              </w:rPr>
            </w:pPr>
            <w:r w:rsidRPr="00AC7658">
              <w:rPr>
                <w:rFonts w:ascii="Abadi" w:hAnsi="Abadi"/>
                <w:sz w:val="21"/>
                <w:szCs w:val="21"/>
              </w:rPr>
              <w:t>El secretario del ayuntamiento de Coroneo, Gto., remite respuesta relativa al informe de resultados, dictamen y acuerdo aprobados por esta Legislatura, sobre la revisión de la cuenta pública de dicho Municipio, correspondiente al ejercicio fiscal de 2020.</w:t>
            </w:r>
          </w:p>
        </w:tc>
        <w:tc>
          <w:tcPr>
            <w:tcW w:w="2039" w:type="dxa"/>
          </w:tcPr>
          <w:p w14:paraId="27C49DE6" w14:textId="58C2437A" w:rsidR="00C07131" w:rsidRPr="00AC7658" w:rsidRDefault="00C07131" w:rsidP="00C07131">
            <w:pPr>
              <w:jc w:val="both"/>
              <w:rPr>
                <w:rFonts w:ascii="Abadi" w:hAnsi="Abadi"/>
                <w:b/>
                <w:bCs/>
                <w:sz w:val="21"/>
                <w:szCs w:val="21"/>
              </w:rPr>
            </w:pPr>
            <w:r w:rsidRPr="00AC7658">
              <w:rPr>
                <w:rFonts w:ascii="Abadi" w:hAnsi="Abadi"/>
                <w:b/>
                <w:bCs/>
                <w:sz w:val="21"/>
                <w:szCs w:val="21"/>
              </w:rPr>
              <w:t>Enterados y se remite a la Auditoría Superior del Estado de Guanajuato.</w:t>
            </w:r>
          </w:p>
        </w:tc>
      </w:tr>
      <w:tr w:rsidR="00C07131" w:rsidRPr="003A3E40" w14:paraId="214D2450" w14:textId="77777777" w:rsidTr="005C3167">
        <w:tc>
          <w:tcPr>
            <w:tcW w:w="2042" w:type="dxa"/>
          </w:tcPr>
          <w:p w14:paraId="048992A7" w14:textId="684B606E" w:rsidR="00C07131" w:rsidRPr="003A3E40" w:rsidRDefault="00C07131" w:rsidP="00C07131">
            <w:pPr>
              <w:autoSpaceDE w:val="0"/>
              <w:autoSpaceDN w:val="0"/>
              <w:adjustRightInd w:val="0"/>
              <w:jc w:val="both"/>
              <w:rPr>
                <w:rFonts w:ascii="Abadi" w:hAnsi="Abadi"/>
                <w:sz w:val="21"/>
                <w:szCs w:val="21"/>
              </w:rPr>
            </w:pPr>
            <w:r w:rsidRPr="00AC7658">
              <w:rPr>
                <w:rFonts w:ascii="Abadi" w:hAnsi="Abadi"/>
                <w:sz w:val="21"/>
                <w:szCs w:val="21"/>
              </w:rPr>
              <w:t>El secretario del ayuntamiento de Coroneo, Gto., remite respuesta relativa al informe general, dictamen y acuerdo aprobados por esta Legislatura, sobre el proceso de entrega-recepción correspondiente a la administración pública municipal 2018-2021.</w:t>
            </w:r>
          </w:p>
        </w:tc>
        <w:tc>
          <w:tcPr>
            <w:tcW w:w="2039" w:type="dxa"/>
          </w:tcPr>
          <w:p w14:paraId="2CCBCB90" w14:textId="4C0476DB" w:rsidR="00C07131" w:rsidRPr="00AC7658" w:rsidRDefault="00C07131" w:rsidP="00C07131">
            <w:pPr>
              <w:jc w:val="both"/>
              <w:rPr>
                <w:rFonts w:ascii="Abadi" w:hAnsi="Abadi"/>
                <w:b/>
                <w:bCs/>
                <w:sz w:val="21"/>
                <w:szCs w:val="21"/>
              </w:rPr>
            </w:pPr>
            <w:r w:rsidRPr="00AC7658">
              <w:rPr>
                <w:rFonts w:ascii="Abadi" w:hAnsi="Abadi"/>
                <w:b/>
                <w:bCs/>
                <w:sz w:val="21"/>
                <w:szCs w:val="21"/>
              </w:rPr>
              <w:t>Enterados y se remite a la Auditoría Superior del Estado de Guanajuato.</w:t>
            </w:r>
          </w:p>
        </w:tc>
      </w:tr>
      <w:tr w:rsidR="00C07131" w:rsidRPr="003A3E40" w14:paraId="4DED9D6F" w14:textId="77777777" w:rsidTr="005C3167">
        <w:tc>
          <w:tcPr>
            <w:tcW w:w="2042" w:type="dxa"/>
          </w:tcPr>
          <w:p w14:paraId="2776D21A" w14:textId="7092BFBC" w:rsidR="00C07131" w:rsidRPr="003A3E40" w:rsidRDefault="00C07131" w:rsidP="00C07131">
            <w:pPr>
              <w:autoSpaceDE w:val="0"/>
              <w:autoSpaceDN w:val="0"/>
              <w:adjustRightInd w:val="0"/>
              <w:jc w:val="both"/>
              <w:rPr>
                <w:rFonts w:ascii="Abadi" w:hAnsi="Abadi"/>
                <w:sz w:val="21"/>
                <w:szCs w:val="21"/>
              </w:rPr>
            </w:pPr>
            <w:r w:rsidRPr="00AC7658">
              <w:rPr>
                <w:rFonts w:ascii="Abadi" w:hAnsi="Abadi"/>
                <w:sz w:val="21"/>
                <w:szCs w:val="21"/>
              </w:rPr>
              <w:t xml:space="preserve">El secretario del ayuntamiento de Doctor Mora, Gto., remite respuesta a la consulta de la iniciativa a efecto de reformar los artículos 1, 226 y 227 de la Ley de Salud del Estado de Guanajuato y los </w:t>
            </w:r>
            <w:r w:rsidRPr="00AC7658">
              <w:rPr>
                <w:rFonts w:ascii="Abadi" w:hAnsi="Abadi"/>
                <w:sz w:val="21"/>
                <w:szCs w:val="21"/>
              </w:rPr>
              <w:t>artículos 5 y 149 de la Ley para la Protección y Preservación del Ambiente del Estado de Guanajuato.</w:t>
            </w:r>
          </w:p>
        </w:tc>
        <w:tc>
          <w:tcPr>
            <w:tcW w:w="2039" w:type="dxa"/>
          </w:tcPr>
          <w:p w14:paraId="1466FC66" w14:textId="4BCFBF9F" w:rsidR="00C07131" w:rsidRPr="00AC7658" w:rsidRDefault="00C07131" w:rsidP="00C07131">
            <w:pPr>
              <w:jc w:val="both"/>
              <w:rPr>
                <w:rFonts w:ascii="Abadi" w:hAnsi="Abadi"/>
                <w:b/>
                <w:bCs/>
                <w:sz w:val="21"/>
                <w:szCs w:val="21"/>
              </w:rPr>
            </w:pPr>
            <w:r w:rsidRPr="00AC7658">
              <w:rPr>
                <w:rFonts w:ascii="Abadi" w:hAnsi="Abadi"/>
                <w:b/>
                <w:bCs/>
                <w:sz w:val="21"/>
                <w:szCs w:val="21"/>
              </w:rPr>
              <w:t>Enterados y se informa que se turnó a la Comisión de Salud Pública.</w:t>
            </w:r>
          </w:p>
        </w:tc>
      </w:tr>
      <w:tr w:rsidR="00C07131" w:rsidRPr="003A3E40" w14:paraId="56682FB2" w14:textId="77777777" w:rsidTr="005C3167">
        <w:tc>
          <w:tcPr>
            <w:tcW w:w="2042" w:type="dxa"/>
          </w:tcPr>
          <w:p w14:paraId="30C27AA1" w14:textId="5AFB6509" w:rsidR="00C07131" w:rsidRPr="003A3E40" w:rsidRDefault="00C07131" w:rsidP="00C07131">
            <w:pPr>
              <w:autoSpaceDE w:val="0"/>
              <w:autoSpaceDN w:val="0"/>
              <w:adjustRightInd w:val="0"/>
              <w:jc w:val="both"/>
              <w:rPr>
                <w:rFonts w:ascii="Abadi" w:hAnsi="Abadi"/>
                <w:sz w:val="21"/>
                <w:szCs w:val="21"/>
              </w:rPr>
            </w:pPr>
            <w:r w:rsidRPr="00AC7658">
              <w:rPr>
                <w:rFonts w:ascii="Abadi" w:hAnsi="Abadi"/>
                <w:sz w:val="21"/>
                <w:szCs w:val="21"/>
              </w:rPr>
              <w:t>El secretario del ayuntamiento de Doctor Mora, Gto., remite respuesta a la consulta de la iniciativa por la que se reforman los artículos 21, 22 y 141 de la Ley Orgánica Municipal para el Estado de Guanajuato.</w:t>
            </w:r>
          </w:p>
        </w:tc>
        <w:tc>
          <w:tcPr>
            <w:tcW w:w="2039" w:type="dxa"/>
          </w:tcPr>
          <w:p w14:paraId="2FE745A9" w14:textId="11814274" w:rsidR="00C07131" w:rsidRPr="00AC7658" w:rsidRDefault="00C07131" w:rsidP="00C07131">
            <w:pPr>
              <w:jc w:val="both"/>
              <w:rPr>
                <w:rFonts w:ascii="Abadi" w:hAnsi="Abadi"/>
                <w:sz w:val="21"/>
                <w:szCs w:val="21"/>
              </w:rPr>
            </w:pPr>
            <w:r w:rsidRPr="00AC7658">
              <w:rPr>
                <w:rFonts w:ascii="Abadi" w:hAnsi="Abadi"/>
                <w:sz w:val="21"/>
                <w:szCs w:val="21"/>
              </w:rPr>
              <w:t>Enterados y se informa que se turnó a la Comisión de Asuntos Municipales.</w:t>
            </w:r>
          </w:p>
        </w:tc>
      </w:tr>
      <w:tr w:rsidR="00C07131" w:rsidRPr="003A3E40" w14:paraId="03215899" w14:textId="77777777" w:rsidTr="005C3167">
        <w:tc>
          <w:tcPr>
            <w:tcW w:w="2042" w:type="dxa"/>
          </w:tcPr>
          <w:p w14:paraId="12748B83" w14:textId="59FFFD2D" w:rsidR="00C07131" w:rsidRPr="003A3E40" w:rsidRDefault="00C07131" w:rsidP="00C07131">
            <w:pPr>
              <w:autoSpaceDE w:val="0"/>
              <w:autoSpaceDN w:val="0"/>
              <w:adjustRightInd w:val="0"/>
              <w:jc w:val="both"/>
              <w:rPr>
                <w:rFonts w:ascii="Abadi" w:hAnsi="Abadi"/>
                <w:sz w:val="21"/>
                <w:szCs w:val="21"/>
              </w:rPr>
            </w:pPr>
            <w:r w:rsidRPr="00AC7658">
              <w:rPr>
                <w:rFonts w:ascii="Abadi" w:hAnsi="Abadi"/>
                <w:sz w:val="21"/>
                <w:szCs w:val="21"/>
              </w:rPr>
              <w:t>El secretario del Ayuntamiento de Doctor Mora, Gto., remite respuesta a la consulta de la iniciativa a efecto de reformar y adicionar diversas disposiciones a la Constitución Política para el Estado de Guanajuato, al Código Territorial para el Estado y los Municipios de Guanajuato, y a la Ley Orgánica Municipal para el Estado de Guanajuato, en la parte correspondiente al primero de los ordenamientos.</w:t>
            </w:r>
          </w:p>
        </w:tc>
        <w:tc>
          <w:tcPr>
            <w:tcW w:w="2039" w:type="dxa"/>
          </w:tcPr>
          <w:p w14:paraId="1C18EBF8" w14:textId="2D5AA0A6" w:rsidR="00C07131" w:rsidRPr="00AC7658" w:rsidRDefault="00C07131" w:rsidP="00C07131">
            <w:pPr>
              <w:jc w:val="both"/>
              <w:rPr>
                <w:rFonts w:ascii="Abadi" w:hAnsi="Abadi"/>
                <w:b/>
                <w:bCs/>
                <w:sz w:val="21"/>
                <w:szCs w:val="21"/>
              </w:rPr>
            </w:pPr>
            <w:r w:rsidRPr="00AC7658">
              <w:rPr>
                <w:rFonts w:ascii="Abadi" w:hAnsi="Abadi"/>
                <w:b/>
                <w:bCs/>
                <w:sz w:val="21"/>
                <w:szCs w:val="21"/>
              </w:rPr>
              <w:t>Enterados y se informa que se turnó a la Comisión de Gobernación y Puntos Constitucionales.</w:t>
            </w:r>
          </w:p>
        </w:tc>
      </w:tr>
      <w:tr w:rsidR="00C07131" w:rsidRPr="003A3E40" w14:paraId="72F8BD49" w14:textId="77777777" w:rsidTr="005C3167">
        <w:tc>
          <w:tcPr>
            <w:tcW w:w="2042" w:type="dxa"/>
          </w:tcPr>
          <w:p w14:paraId="31508E58" w14:textId="17C05963" w:rsidR="00C07131" w:rsidRPr="003A3E40" w:rsidRDefault="00C07131" w:rsidP="00C07131">
            <w:pPr>
              <w:autoSpaceDE w:val="0"/>
              <w:autoSpaceDN w:val="0"/>
              <w:adjustRightInd w:val="0"/>
              <w:jc w:val="both"/>
              <w:rPr>
                <w:rFonts w:ascii="Abadi" w:hAnsi="Abadi"/>
                <w:sz w:val="21"/>
                <w:szCs w:val="21"/>
              </w:rPr>
            </w:pPr>
            <w:r w:rsidRPr="009B5769">
              <w:rPr>
                <w:rFonts w:ascii="Abadi" w:hAnsi="Abadi"/>
                <w:sz w:val="21"/>
                <w:szCs w:val="21"/>
              </w:rPr>
              <w:t xml:space="preserve">El secretario del ayuntamiento de Doctor Mora, Gto., remite respuesta relativa al punto de acuerdo aprobado por esta Legislatura, mediante el cual se efectúa un exhorto a los 46 ayuntamientos para informar su </w:t>
            </w:r>
            <w:r w:rsidRPr="009B5769">
              <w:rPr>
                <w:rFonts w:ascii="Abadi" w:hAnsi="Abadi"/>
                <w:sz w:val="21"/>
                <w:szCs w:val="21"/>
              </w:rPr>
              <w:lastRenderedPageBreak/>
              <w:t>cumplimiento de los nombramientos o ratificaciones de los delegados y subdelegados.</w:t>
            </w:r>
          </w:p>
        </w:tc>
        <w:tc>
          <w:tcPr>
            <w:tcW w:w="2039" w:type="dxa"/>
          </w:tcPr>
          <w:p w14:paraId="7A71989D" w14:textId="06F5234C" w:rsidR="00C07131" w:rsidRPr="009B5769" w:rsidRDefault="00C07131" w:rsidP="00C07131">
            <w:pPr>
              <w:jc w:val="both"/>
              <w:rPr>
                <w:rFonts w:ascii="Abadi" w:hAnsi="Abadi"/>
                <w:b/>
                <w:bCs/>
                <w:sz w:val="21"/>
                <w:szCs w:val="21"/>
              </w:rPr>
            </w:pPr>
            <w:r w:rsidRPr="009B5769">
              <w:rPr>
                <w:rFonts w:ascii="Abadi" w:hAnsi="Abadi"/>
                <w:b/>
                <w:bCs/>
                <w:sz w:val="21"/>
                <w:szCs w:val="21"/>
              </w:rPr>
              <w:lastRenderedPageBreak/>
              <w:t>Enterados y se informa que se turnó a la Comisión de Asuntos Municipales.</w:t>
            </w:r>
          </w:p>
        </w:tc>
      </w:tr>
      <w:tr w:rsidR="00C07131" w:rsidRPr="003A3E40" w14:paraId="2216288F" w14:textId="77777777" w:rsidTr="005C3167">
        <w:tc>
          <w:tcPr>
            <w:tcW w:w="2042" w:type="dxa"/>
          </w:tcPr>
          <w:p w14:paraId="7E40C447" w14:textId="742340D8" w:rsidR="00C07131" w:rsidRPr="003A3E40" w:rsidRDefault="00C07131" w:rsidP="00C07131">
            <w:pPr>
              <w:autoSpaceDE w:val="0"/>
              <w:autoSpaceDN w:val="0"/>
              <w:adjustRightInd w:val="0"/>
              <w:jc w:val="both"/>
              <w:rPr>
                <w:rFonts w:ascii="Abadi" w:hAnsi="Abadi"/>
                <w:sz w:val="21"/>
                <w:szCs w:val="21"/>
              </w:rPr>
            </w:pPr>
            <w:r w:rsidRPr="000E6832">
              <w:rPr>
                <w:rFonts w:ascii="Abadi" w:hAnsi="Abadi"/>
                <w:sz w:val="21"/>
                <w:szCs w:val="21"/>
              </w:rPr>
              <w:t>El secretario del ayuntamiento de Irapuato, Gto., remite respuesta a la consulta de la iniciativa a efecto de reformar los artículos 1, 226 y 227 de la Ley de Salud del Estado de Guanajuato y los artículos 5 y 149 de la Ley para la Protección y Preservación del Ambiente del Estado de Guanajuato.</w:t>
            </w:r>
          </w:p>
        </w:tc>
        <w:tc>
          <w:tcPr>
            <w:tcW w:w="2039" w:type="dxa"/>
          </w:tcPr>
          <w:p w14:paraId="15B6D500" w14:textId="775F8C0E" w:rsidR="00C07131" w:rsidRPr="000E6832" w:rsidRDefault="00C07131" w:rsidP="00C07131">
            <w:pPr>
              <w:jc w:val="both"/>
              <w:rPr>
                <w:rFonts w:ascii="Abadi" w:hAnsi="Abadi"/>
                <w:b/>
                <w:bCs/>
                <w:sz w:val="21"/>
                <w:szCs w:val="21"/>
              </w:rPr>
            </w:pPr>
            <w:r w:rsidRPr="000E6832">
              <w:rPr>
                <w:rFonts w:ascii="Abadi" w:hAnsi="Abadi"/>
                <w:b/>
                <w:bCs/>
                <w:sz w:val="21"/>
                <w:szCs w:val="21"/>
              </w:rPr>
              <w:t>Enterados y se informa que se turnó a la Comisión de Salud Pública.</w:t>
            </w:r>
          </w:p>
        </w:tc>
      </w:tr>
      <w:tr w:rsidR="00C07131" w:rsidRPr="003A3E40" w14:paraId="4D0CE853" w14:textId="77777777" w:rsidTr="005C3167">
        <w:tc>
          <w:tcPr>
            <w:tcW w:w="2042" w:type="dxa"/>
          </w:tcPr>
          <w:p w14:paraId="471EBB55" w14:textId="0A738531" w:rsidR="00C07131" w:rsidRPr="003A3E40" w:rsidRDefault="00C07131" w:rsidP="00C07131">
            <w:pPr>
              <w:autoSpaceDE w:val="0"/>
              <w:autoSpaceDN w:val="0"/>
              <w:adjustRightInd w:val="0"/>
              <w:jc w:val="both"/>
              <w:rPr>
                <w:rFonts w:ascii="Abadi" w:hAnsi="Abadi"/>
                <w:sz w:val="21"/>
                <w:szCs w:val="21"/>
              </w:rPr>
            </w:pPr>
            <w:r w:rsidRPr="000E6832">
              <w:rPr>
                <w:rFonts w:ascii="Abadi" w:hAnsi="Abadi"/>
                <w:sz w:val="21"/>
                <w:szCs w:val="21"/>
              </w:rPr>
              <w:t>El secretario del ayuntamiento de Irapuato, Gto., remite respuesta a la consulta de la iniciativa a efecto de reformar y adicionar diversas disposiciones del Código Territorial para el Estado y los Municipios de Guanajuato y de reforma a los artículos 99-b y 262 del Código Penal del Estado de Guanajuato, en su parte correspondiente al primero de los ordenamientos.</w:t>
            </w:r>
          </w:p>
        </w:tc>
        <w:tc>
          <w:tcPr>
            <w:tcW w:w="2039" w:type="dxa"/>
          </w:tcPr>
          <w:p w14:paraId="01058D5D" w14:textId="5FC31D62" w:rsidR="00C07131" w:rsidRPr="000E6832" w:rsidRDefault="00C07131" w:rsidP="00C07131">
            <w:pPr>
              <w:jc w:val="both"/>
              <w:rPr>
                <w:rFonts w:ascii="Abadi" w:hAnsi="Abadi"/>
                <w:b/>
                <w:bCs/>
                <w:sz w:val="21"/>
                <w:szCs w:val="21"/>
              </w:rPr>
            </w:pPr>
            <w:r w:rsidRPr="000E6832">
              <w:rPr>
                <w:rFonts w:ascii="Abadi" w:hAnsi="Abadi"/>
                <w:b/>
                <w:bCs/>
                <w:sz w:val="21"/>
                <w:szCs w:val="21"/>
              </w:rPr>
              <w:t>Enterados y se informa que se turnó a las Comisiones Unidas de Desarrollo Económico y Social y de Desarrollo Urbano y Obra Pública.</w:t>
            </w:r>
          </w:p>
        </w:tc>
      </w:tr>
      <w:tr w:rsidR="00C07131" w:rsidRPr="003A3E40" w14:paraId="27711DC5" w14:textId="77777777" w:rsidTr="005C3167">
        <w:tc>
          <w:tcPr>
            <w:tcW w:w="2042" w:type="dxa"/>
          </w:tcPr>
          <w:p w14:paraId="03399332" w14:textId="2EFA310E" w:rsidR="00C07131" w:rsidRPr="003A3E40" w:rsidRDefault="00C07131" w:rsidP="00C07131">
            <w:pPr>
              <w:autoSpaceDE w:val="0"/>
              <w:autoSpaceDN w:val="0"/>
              <w:adjustRightInd w:val="0"/>
              <w:jc w:val="both"/>
              <w:rPr>
                <w:rFonts w:ascii="Abadi" w:hAnsi="Abadi"/>
                <w:sz w:val="21"/>
                <w:szCs w:val="21"/>
              </w:rPr>
            </w:pPr>
            <w:r w:rsidRPr="000E6832">
              <w:rPr>
                <w:rFonts w:ascii="Abadi" w:hAnsi="Abadi"/>
                <w:sz w:val="21"/>
                <w:szCs w:val="21"/>
              </w:rPr>
              <w:t xml:space="preserve">El director general de Apoyo a la Función Edilicia de León, Gto., remite respuesta a la consulta de la iniciativa que adiciona el artículo 22 bis a la Ley del Trabajo de los </w:t>
            </w:r>
            <w:r w:rsidRPr="000E6832">
              <w:rPr>
                <w:rFonts w:ascii="Abadi" w:hAnsi="Abadi"/>
                <w:sz w:val="21"/>
                <w:szCs w:val="21"/>
              </w:rPr>
              <w:t>Servidores Públicos al Servicio del Estado y de los Municipios.</w:t>
            </w:r>
          </w:p>
        </w:tc>
        <w:tc>
          <w:tcPr>
            <w:tcW w:w="2039" w:type="dxa"/>
          </w:tcPr>
          <w:p w14:paraId="52D09857" w14:textId="6A86A7DD" w:rsidR="00C07131" w:rsidRPr="00732BD2" w:rsidRDefault="00C07131" w:rsidP="00C07131">
            <w:pPr>
              <w:jc w:val="both"/>
              <w:rPr>
                <w:rFonts w:ascii="Abadi" w:hAnsi="Abadi"/>
                <w:b/>
                <w:bCs/>
                <w:sz w:val="21"/>
                <w:szCs w:val="21"/>
              </w:rPr>
            </w:pPr>
            <w:r w:rsidRPr="00732BD2">
              <w:rPr>
                <w:rFonts w:ascii="Abadi" w:hAnsi="Abadi"/>
                <w:b/>
                <w:bCs/>
                <w:sz w:val="21"/>
                <w:szCs w:val="21"/>
              </w:rPr>
              <w:t>Enterados y se informa que se turnó a la Comisión de Gobernación y Puntos Constitucionales.</w:t>
            </w:r>
          </w:p>
        </w:tc>
      </w:tr>
      <w:tr w:rsidR="00C07131" w:rsidRPr="003A3E40" w14:paraId="1478878D" w14:textId="77777777" w:rsidTr="005C3167">
        <w:tc>
          <w:tcPr>
            <w:tcW w:w="2042" w:type="dxa"/>
          </w:tcPr>
          <w:p w14:paraId="398FE915" w14:textId="4778F3F3" w:rsidR="00C07131" w:rsidRPr="003A3E40" w:rsidRDefault="00C07131" w:rsidP="00C07131">
            <w:pPr>
              <w:autoSpaceDE w:val="0"/>
              <w:autoSpaceDN w:val="0"/>
              <w:adjustRightInd w:val="0"/>
              <w:jc w:val="both"/>
              <w:rPr>
                <w:rFonts w:ascii="Abadi" w:hAnsi="Abadi"/>
                <w:sz w:val="21"/>
                <w:szCs w:val="21"/>
              </w:rPr>
            </w:pPr>
            <w:r w:rsidRPr="000E6832">
              <w:rPr>
                <w:rFonts w:ascii="Abadi" w:hAnsi="Abadi"/>
                <w:sz w:val="21"/>
                <w:szCs w:val="21"/>
              </w:rPr>
              <w:t>El director general de Apoyo a la Función Edilicia de León, Gto., remite respuesta a la consulta de la iniciativa de Ley de Educación Superior para el Estado de Guanajuato.</w:t>
            </w:r>
          </w:p>
        </w:tc>
        <w:tc>
          <w:tcPr>
            <w:tcW w:w="2039" w:type="dxa"/>
          </w:tcPr>
          <w:p w14:paraId="60ED8E4A" w14:textId="7D157D86" w:rsidR="00C07131" w:rsidRPr="000E6832" w:rsidRDefault="00C07131" w:rsidP="00C07131">
            <w:pPr>
              <w:jc w:val="both"/>
              <w:rPr>
                <w:rFonts w:ascii="Abadi" w:hAnsi="Abadi"/>
                <w:b/>
                <w:bCs/>
                <w:sz w:val="21"/>
                <w:szCs w:val="21"/>
              </w:rPr>
            </w:pPr>
            <w:r w:rsidRPr="000E6832">
              <w:rPr>
                <w:rFonts w:ascii="Abadi" w:hAnsi="Abadi"/>
                <w:b/>
                <w:bCs/>
                <w:sz w:val="21"/>
                <w:szCs w:val="21"/>
              </w:rPr>
              <w:t>Enterados y se informa que se turnó a la Comisión de Educación, Ciencia y Tecnología y Cultura.</w:t>
            </w:r>
          </w:p>
        </w:tc>
      </w:tr>
      <w:tr w:rsidR="00C07131" w:rsidRPr="003A3E40" w14:paraId="69656080" w14:textId="77777777" w:rsidTr="005C3167">
        <w:tc>
          <w:tcPr>
            <w:tcW w:w="2042" w:type="dxa"/>
          </w:tcPr>
          <w:p w14:paraId="423C315C" w14:textId="1779386B" w:rsidR="00C07131" w:rsidRPr="003A3E40" w:rsidRDefault="00C07131" w:rsidP="00C07131">
            <w:pPr>
              <w:autoSpaceDE w:val="0"/>
              <w:autoSpaceDN w:val="0"/>
              <w:adjustRightInd w:val="0"/>
              <w:jc w:val="both"/>
              <w:rPr>
                <w:rFonts w:ascii="Abadi" w:hAnsi="Abadi"/>
                <w:sz w:val="21"/>
                <w:szCs w:val="21"/>
              </w:rPr>
            </w:pPr>
            <w:r w:rsidRPr="000E6832">
              <w:rPr>
                <w:rFonts w:ascii="Abadi" w:hAnsi="Abadi"/>
                <w:sz w:val="21"/>
                <w:szCs w:val="21"/>
              </w:rPr>
              <w:t>El director general de Apoyo a la Función Edilicia de León, Gto., remite respuesta a la consulta de la iniciativa a efecto de reformar los artículos 1, 226 y 227 de la Ley de Salud del Estado de Guanajuato y los artículos 5 y 149 de la Ley para la Protección y Preservación del Ambiente del Estado de Guanajuato.</w:t>
            </w:r>
          </w:p>
        </w:tc>
        <w:tc>
          <w:tcPr>
            <w:tcW w:w="2039" w:type="dxa"/>
          </w:tcPr>
          <w:p w14:paraId="1A3E76EF" w14:textId="1DB74C81" w:rsidR="00C07131" w:rsidRPr="000E6832" w:rsidRDefault="00C07131" w:rsidP="00C07131">
            <w:pPr>
              <w:jc w:val="both"/>
              <w:rPr>
                <w:rFonts w:ascii="Abadi" w:hAnsi="Abadi"/>
                <w:b/>
                <w:bCs/>
                <w:sz w:val="21"/>
                <w:szCs w:val="21"/>
              </w:rPr>
            </w:pPr>
            <w:r w:rsidRPr="000E6832">
              <w:rPr>
                <w:rFonts w:ascii="Abadi" w:hAnsi="Abadi"/>
                <w:b/>
                <w:bCs/>
                <w:sz w:val="21"/>
                <w:szCs w:val="21"/>
              </w:rPr>
              <w:t>Enterados y se informa que se turnó a la Comisión de Salud Pública</w:t>
            </w:r>
          </w:p>
        </w:tc>
      </w:tr>
      <w:tr w:rsidR="00C07131" w:rsidRPr="003A3E40" w14:paraId="6C43CA4F" w14:textId="77777777" w:rsidTr="005C3167">
        <w:tc>
          <w:tcPr>
            <w:tcW w:w="2042" w:type="dxa"/>
          </w:tcPr>
          <w:p w14:paraId="7133F8BF" w14:textId="4D5CECA1" w:rsidR="00C07131" w:rsidRPr="003A3E40" w:rsidRDefault="00C07131" w:rsidP="00C07131">
            <w:pPr>
              <w:autoSpaceDE w:val="0"/>
              <w:autoSpaceDN w:val="0"/>
              <w:adjustRightInd w:val="0"/>
              <w:jc w:val="both"/>
              <w:rPr>
                <w:rFonts w:ascii="Abadi" w:hAnsi="Abadi"/>
                <w:sz w:val="21"/>
                <w:szCs w:val="21"/>
              </w:rPr>
            </w:pPr>
            <w:r w:rsidRPr="00732BD2">
              <w:rPr>
                <w:rFonts w:ascii="Abadi" w:hAnsi="Abadi"/>
                <w:sz w:val="21"/>
                <w:szCs w:val="21"/>
              </w:rPr>
              <w:t xml:space="preserve">El secretario del Ayuntamiento de Moroleón, Gto., remite respuesta a la consulta de la iniciativa a efecto de reformar y adicionar diversas disposiciones a la Constitución Política para el Estado de Guanajuato, al Código Territorial para el Estado y los Municipios de Guanajuato, y a la Ley Orgánica Municipal para el Estado de Guanajuato, en la parte correspondiente al </w:t>
            </w:r>
            <w:r w:rsidRPr="00732BD2">
              <w:rPr>
                <w:rFonts w:ascii="Abadi" w:hAnsi="Abadi"/>
                <w:sz w:val="21"/>
                <w:szCs w:val="21"/>
              </w:rPr>
              <w:lastRenderedPageBreak/>
              <w:t>primero de los ordenamientos.</w:t>
            </w:r>
          </w:p>
        </w:tc>
        <w:tc>
          <w:tcPr>
            <w:tcW w:w="2039" w:type="dxa"/>
          </w:tcPr>
          <w:p w14:paraId="71DAA6F4" w14:textId="4379443D" w:rsidR="00C07131" w:rsidRPr="00732BD2" w:rsidRDefault="00C07131" w:rsidP="00C07131">
            <w:pPr>
              <w:jc w:val="both"/>
              <w:rPr>
                <w:rFonts w:ascii="Abadi" w:hAnsi="Abadi"/>
                <w:b/>
                <w:bCs/>
                <w:sz w:val="21"/>
                <w:szCs w:val="21"/>
              </w:rPr>
            </w:pPr>
            <w:r w:rsidRPr="00732BD2">
              <w:rPr>
                <w:rFonts w:ascii="Abadi" w:hAnsi="Abadi"/>
                <w:b/>
                <w:bCs/>
                <w:sz w:val="21"/>
                <w:szCs w:val="21"/>
              </w:rPr>
              <w:lastRenderedPageBreak/>
              <w:t>Enterados y se informa que se turnó a la Comisión de Gobernación y Puntos Constitucionales.</w:t>
            </w:r>
          </w:p>
        </w:tc>
      </w:tr>
      <w:tr w:rsidR="00C07131" w:rsidRPr="003A3E40" w14:paraId="3967D812" w14:textId="77777777" w:rsidTr="005C3167">
        <w:tc>
          <w:tcPr>
            <w:tcW w:w="2042" w:type="dxa"/>
          </w:tcPr>
          <w:p w14:paraId="2C3CC819" w14:textId="71CD880B" w:rsidR="00C07131" w:rsidRPr="003A3E40" w:rsidRDefault="00C07131" w:rsidP="00C07131">
            <w:pPr>
              <w:autoSpaceDE w:val="0"/>
              <w:autoSpaceDN w:val="0"/>
              <w:adjustRightInd w:val="0"/>
              <w:jc w:val="both"/>
              <w:rPr>
                <w:rFonts w:ascii="Abadi" w:hAnsi="Abadi"/>
                <w:sz w:val="21"/>
                <w:szCs w:val="21"/>
              </w:rPr>
            </w:pPr>
            <w:r w:rsidRPr="00732BD2">
              <w:rPr>
                <w:rFonts w:ascii="Abadi" w:hAnsi="Abadi"/>
                <w:sz w:val="21"/>
                <w:szCs w:val="21"/>
              </w:rPr>
              <w:t>El director de Desarrollo Rural Municipal de Moroleón, Gto., remite respuesta a la consulta de la iniciativa por la que se reforman los artículos 21, 22 y 141 de la Ley Orgánica Municipal para el Estado de Guanajuato.</w:t>
            </w:r>
          </w:p>
        </w:tc>
        <w:tc>
          <w:tcPr>
            <w:tcW w:w="2039" w:type="dxa"/>
          </w:tcPr>
          <w:p w14:paraId="32D53BE7" w14:textId="25728F4B" w:rsidR="00C07131" w:rsidRPr="00732BD2" w:rsidRDefault="00C07131" w:rsidP="00C07131">
            <w:pPr>
              <w:jc w:val="both"/>
              <w:rPr>
                <w:rFonts w:ascii="Abadi" w:hAnsi="Abadi"/>
                <w:b/>
                <w:bCs/>
                <w:sz w:val="21"/>
                <w:szCs w:val="21"/>
              </w:rPr>
            </w:pPr>
            <w:r w:rsidRPr="00732BD2">
              <w:rPr>
                <w:rFonts w:ascii="Abadi" w:hAnsi="Abadi"/>
                <w:b/>
                <w:bCs/>
                <w:sz w:val="21"/>
                <w:szCs w:val="21"/>
              </w:rPr>
              <w:t>Enterados y se informa que se turnó a la Comisión de Asuntos Municipales.</w:t>
            </w:r>
          </w:p>
        </w:tc>
      </w:tr>
      <w:tr w:rsidR="00C07131" w:rsidRPr="003A3E40" w14:paraId="64F4E5A5" w14:textId="77777777" w:rsidTr="005C3167">
        <w:tc>
          <w:tcPr>
            <w:tcW w:w="2042" w:type="dxa"/>
          </w:tcPr>
          <w:p w14:paraId="5FD90B7F" w14:textId="04FDE96E" w:rsidR="00C07131" w:rsidRPr="003A3E40" w:rsidRDefault="00C07131" w:rsidP="00C07131">
            <w:pPr>
              <w:autoSpaceDE w:val="0"/>
              <w:autoSpaceDN w:val="0"/>
              <w:adjustRightInd w:val="0"/>
              <w:jc w:val="both"/>
              <w:rPr>
                <w:rFonts w:ascii="Abadi" w:hAnsi="Abadi"/>
                <w:sz w:val="21"/>
                <w:szCs w:val="21"/>
              </w:rPr>
            </w:pPr>
            <w:r w:rsidRPr="000F6F5B">
              <w:rPr>
                <w:rFonts w:ascii="Abadi" w:hAnsi="Abadi"/>
                <w:sz w:val="21"/>
                <w:szCs w:val="21"/>
              </w:rPr>
              <w:t>El secretario del ayuntamiento de Silao de la Victoria, Gto., remite respuesta relativa al punto de acuerdo aprobado por esta Legislatura, mediante el cual se efectúa un exhorto a los 46 ayuntamientos para informar su cumplimiento de los nombramientos o ratificaciones de los delegados y subdelegados.</w:t>
            </w:r>
          </w:p>
        </w:tc>
        <w:tc>
          <w:tcPr>
            <w:tcW w:w="2039" w:type="dxa"/>
          </w:tcPr>
          <w:p w14:paraId="249AE2A0" w14:textId="7D988D44" w:rsidR="00C07131" w:rsidRPr="000F6F5B" w:rsidRDefault="00C07131" w:rsidP="00C07131">
            <w:pPr>
              <w:jc w:val="both"/>
              <w:rPr>
                <w:rFonts w:ascii="Abadi" w:hAnsi="Abadi"/>
                <w:b/>
                <w:bCs/>
                <w:sz w:val="21"/>
                <w:szCs w:val="21"/>
              </w:rPr>
            </w:pPr>
            <w:r w:rsidRPr="000F6F5B">
              <w:rPr>
                <w:rFonts w:ascii="Abadi" w:hAnsi="Abadi"/>
                <w:b/>
                <w:bCs/>
                <w:sz w:val="21"/>
                <w:szCs w:val="21"/>
              </w:rPr>
              <w:t>Enterados y se informa que se turnó a la Comisión de Asuntos Municipales.</w:t>
            </w:r>
          </w:p>
        </w:tc>
      </w:tr>
      <w:tr w:rsidR="00C07131" w:rsidRPr="003A3E40" w14:paraId="715D12EA" w14:textId="77777777" w:rsidTr="005C3167">
        <w:tc>
          <w:tcPr>
            <w:tcW w:w="2042" w:type="dxa"/>
          </w:tcPr>
          <w:p w14:paraId="221ADCC2" w14:textId="7CB56E5D" w:rsidR="00C07131" w:rsidRPr="003A3E40" w:rsidRDefault="00C07131" w:rsidP="00C07131">
            <w:pPr>
              <w:autoSpaceDE w:val="0"/>
              <w:autoSpaceDN w:val="0"/>
              <w:adjustRightInd w:val="0"/>
              <w:jc w:val="both"/>
              <w:rPr>
                <w:rFonts w:ascii="Abadi" w:hAnsi="Abadi"/>
                <w:sz w:val="21"/>
                <w:szCs w:val="21"/>
              </w:rPr>
            </w:pPr>
            <w:r w:rsidRPr="000F6F5B">
              <w:rPr>
                <w:rFonts w:ascii="Abadi" w:hAnsi="Abadi"/>
                <w:sz w:val="21"/>
                <w:szCs w:val="21"/>
              </w:rPr>
              <w:t>El secretario del ayuntamiento de Yuriria, Gto., remite respuesta a la consulta de la iniciativa a efecto de reformar los artículos 1, 226 y 227 de la Ley de Salud del Estado de Guanajuato y los artículos 5 y 149 de la Ley para la Protección y Preservación del Ambiente del Estado de Guanajuato.</w:t>
            </w:r>
          </w:p>
        </w:tc>
        <w:tc>
          <w:tcPr>
            <w:tcW w:w="2039" w:type="dxa"/>
          </w:tcPr>
          <w:p w14:paraId="7B93D4F1" w14:textId="6B44E98E" w:rsidR="00C07131" w:rsidRPr="000F6F5B" w:rsidRDefault="00C07131" w:rsidP="00C07131">
            <w:pPr>
              <w:jc w:val="both"/>
              <w:rPr>
                <w:rFonts w:ascii="Abadi" w:hAnsi="Abadi"/>
                <w:b/>
                <w:bCs/>
                <w:sz w:val="21"/>
                <w:szCs w:val="21"/>
              </w:rPr>
            </w:pPr>
            <w:r w:rsidRPr="000F6F5B">
              <w:rPr>
                <w:rFonts w:ascii="Abadi" w:hAnsi="Abadi"/>
                <w:b/>
                <w:bCs/>
                <w:sz w:val="21"/>
                <w:szCs w:val="21"/>
              </w:rPr>
              <w:t>Enterados y se informa que se turnó a la Comisión de Salud Pública.</w:t>
            </w:r>
          </w:p>
        </w:tc>
      </w:tr>
      <w:tr w:rsidR="00C07131" w:rsidRPr="003A3E40" w14:paraId="0EB3EDFD" w14:textId="77777777" w:rsidTr="005C3167">
        <w:tc>
          <w:tcPr>
            <w:tcW w:w="2042" w:type="dxa"/>
          </w:tcPr>
          <w:p w14:paraId="1AAB9478" w14:textId="26EA9D1F" w:rsidR="00C07131" w:rsidRPr="003A3E40" w:rsidRDefault="00C07131" w:rsidP="00C07131">
            <w:pPr>
              <w:autoSpaceDE w:val="0"/>
              <w:autoSpaceDN w:val="0"/>
              <w:adjustRightInd w:val="0"/>
              <w:jc w:val="both"/>
              <w:rPr>
                <w:rFonts w:ascii="Abadi" w:hAnsi="Abadi"/>
                <w:sz w:val="21"/>
                <w:szCs w:val="21"/>
              </w:rPr>
            </w:pPr>
            <w:r w:rsidRPr="000F6F5B">
              <w:rPr>
                <w:rFonts w:ascii="Abadi" w:hAnsi="Abadi"/>
                <w:sz w:val="21"/>
                <w:szCs w:val="21"/>
              </w:rPr>
              <w:t xml:space="preserve">La secretaria del ayuntamiento de San Diego de la Unión, Gto., remite </w:t>
            </w:r>
            <w:r w:rsidRPr="000F6F5B">
              <w:rPr>
                <w:rFonts w:ascii="Abadi" w:hAnsi="Abadi"/>
                <w:sz w:val="21"/>
                <w:szCs w:val="21"/>
              </w:rPr>
              <w:t>respuesta a la consulta de la iniciativa por la que se reforman los artículos 21, 22 y 141 de la Ley Orgánica Municipal para el Estado de Guanajuato.</w:t>
            </w:r>
          </w:p>
        </w:tc>
        <w:tc>
          <w:tcPr>
            <w:tcW w:w="2039" w:type="dxa"/>
          </w:tcPr>
          <w:p w14:paraId="436B8401" w14:textId="746E570D" w:rsidR="00C07131" w:rsidRPr="000F6F5B" w:rsidRDefault="00C07131" w:rsidP="00C07131">
            <w:pPr>
              <w:jc w:val="both"/>
              <w:rPr>
                <w:rFonts w:ascii="Abadi" w:hAnsi="Abadi"/>
                <w:b/>
                <w:bCs/>
                <w:sz w:val="21"/>
                <w:szCs w:val="21"/>
              </w:rPr>
            </w:pPr>
            <w:r w:rsidRPr="000F6F5B">
              <w:rPr>
                <w:rFonts w:ascii="Abadi" w:hAnsi="Abadi"/>
                <w:b/>
                <w:bCs/>
                <w:sz w:val="21"/>
                <w:szCs w:val="21"/>
              </w:rPr>
              <w:t>Enterados y se informa que se turnó a la Comisión de Asuntos Municipales.</w:t>
            </w:r>
          </w:p>
        </w:tc>
      </w:tr>
      <w:tr w:rsidR="00C07131" w:rsidRPr="003A3E40" w14:paraId="7ABF00AD" w14:textId="77777777" w:rsidTr="005C3167">
        <w:tc>
          <w:tcPr>
            <w:tcW w:w="2042" w:type="dxa"/>
          </w:tcPr>
          <w:p w14:paraId="12E231D5" w14:textId="699B0C1C" w:rsidR="00C07131" w:rsidRPr="003A3E40" w:rsidRDefault="00C07131" w:rsidP="00C07131">
            <w:pPr>
              <w:autoSpaceDE w:val="0"/>
              <w:autoSpaceDN w:val="0"/>
              <w:adjustRightInd w:val="0"/>
              <w:jc w:val="both"/>
              <w:rPr>
                <w:rFonts w:ascii="Abadi" w:hAnsi="Abadi"/>
                <w:sz w:val="21"/>
                <w:szCs w:val="21"/>
              </w:rPr>
            </w:pPr>
            <w:r w:rsidRPr="000F6F5B">
              <w:rPr>
                <w:rFonts w:ascii="Abadi" w:hAnsi="Abadi"/>
                <w:sz w:val="21"/>
                <w:szCs w:val="21"/>
              </w:rPr>
              <w:t>La secretaria del Ayuntamiento de San Diego de la Unión, Gto., remite respuesta a la consulta de la iniciativa a efecto de reformar y adicionar diversas disposiciones a la Constitución Política para el Estado de Guanajuato, al Código Territorial para el Estado y los Municipios de Guanajuato, y a la Ley Orgánica Municipal para el Estado de Guanajuato, en la parte correspondiente al primero de los ordenamientos.</w:t>
            </w:r>
          </w:p>
        </w:tc>
        <w:tc>
          <w:tcPr>
            <w:tcW w:w="2039" w:type="dxa"/>
          </w:tcPr>
          <w:p w14:paraId="0A9E6CC2" w14:textId="148535CC" w:rsidR="00C07131" w:rsidRPr="00C108E4" w:rsidRDefault="00C07131" w:rsidP="00C07131">
            <w:pPr>
              <w:jc w:val="both"/>
              <w:rPr>
                <w:rFonts w:ascii="Abadi" w:hAnsi="Abadi"/>
                <w:b/>
                <w:bCs/>
                <w:sz w:val="21"/>
                <w:szCs w:val="21"/>
              </w:rPr>
            </w:pPr>
            <w:r w:rsidRPr="00C108E4">
              <w:rPr>
                <w:rFonts w:ascii="Abadi" w:hAnsi="Abadi"/>
                <w:b/>
                <w:bCs/>
                <w:sz w:val="21"/>
                <w:szCs w:val="21"/>
              </w:rPr>
              <w:t>Enterados y se informa que se turnó a la Comisión de Gobernación y Puntos Constitucionales</w:t>
            </w:r>
          </w:p>
        </w:tc>
      </w:tr>
      <w:tr w:rsidR="00C07131" w:rsidRPr="003A3E40" w14:paraId="497C71CA" w14:textId="77777777" w:rsidTr="005C3167">
        <w:tc>
          <w:tcPr>
            <w:tcW w:w="2042" w:type="dxa"/>
          </w:tcPr>
          <w:p w14:paraId="0C89E184" w14:textId="2419B20B" w:rsidR="00C07131" w:rsidRPr="003A3E40" w:rsidRDefault="00C07131" w:rsidP="00C07131">
            <w:pPr>
              <w:autoSpaceDE w:val="0"/>
              <w:autoSpaceDN w:val="0"/>
              <w:adjustRightInd w:val="0"/>
              <w:jc w:val="both"/>
              <w:rPr>
                <w:rFonts w:ascii="Abadi" w:hAnsi="Abadi"/>
                <w:sz w:val="21"/>
                <w:szCs w:val="21"/>
              </w:rPr>
            </w:pPr>
            <w:r w:rsidRPr="000F6F5B">
              <w:rPr>
                <w:rFonts w:ascii="Abadi" w:hAnsi="Abadi"/>
                <w:sz w:val="21"/>
                <w:szCs w:val="21"/>
              </w:rPr>
              <w:t>La secretaria del ayuntamiento de San Diego de la Unión, Gto., remite respuesta relativa al punto de acuerdo aprobado por esta Legislatura, mediante el cual se efectúa un exhorto a los 46 ayuntamientos para informar su cumplimiento de los nombramientos o ratificaciones de los delegados y subdelegados.</w:t>
            </w:r>
          </w:p>
        </w:tc>
        <w:tc>
          <w:tcPr>
            <w:tcW w:w="2039" w:type="dxa"/>
          </w:tcPr>
          <w:p w14:paraId="209D3163" w14:textId="534D2F37" w:rsidR="00C07131" w:rsidRPr="00C108E4" w:rsidRDefault="00C07131" w:rsidP="00C07131">
            <w:pPr>
              <w:jc w:val="both"/>
              <w:rPr>
                <w:rFonts w:ascii="Abadi" w:hAnsi="Abadi"/>
                <w:b/>
                <w:bCs/>
                <w:sz w:val="21"/>
                <w:szCs w:val="21"/>
              </w:rPr>
            </w:pPr>
            <w:r w:rsidRPr="00C108E4">
              <w:rPr>
                <w:rFonts w:ascii="Abadi" w:hAnsi="Abadi"/>
                <w:b/>
                <w:bCs/>
                <w:sz w:val="21"/>
                <w:szCs w:val="21"/>
              </w:rPr>
              <w:t>Enterados y se informa que se turnó a la Comisión de Asuntos Municipales.</w:t>
            </w:r>
          </w:p>
        </w:tc>
      </w:tr>
      <w:tr w:rsidR="00C07131" w:rsidRPr="003A3E40" w14:paraId="28148DD2" w14:textId="77777777" w:rsidTr="005C3167">
        <w:tc>
          <w:tcPr>
            <w:tcW w:w="2042" w:type="dxa"/>
          </w:tcPr>
          <w:p w14:paraId="46262F85" w14:textId="1C711DBA" w:rsidR="00C07131" w:rsidRPr="003A3E40" w:rsidRDefault="00C07131" w:rsidP="00C07131">
            <w:pPr>
              <w:autoSpaceDE w:val="0"/>
              <w:autoSpaceDN w:val="0"/>
              <w:adjustRightInd w:val="0"/>
              <w:jc w:val="both"/>
              <w:rPr>
                <w:rFonts w:ascii="Abadi" w:hAnsi="Abadi"/>
                <w:sz w:val="21"/>
                <w:szCs w:val="21"/>
              </w:rPr>
            </w:pPr>
            <w:r w:rsidRPr="00C108E4">
              <w:rPr>
                <w:rFonts w:ascii="Abadi" w:hAnsi="Abadi"/>
                <w:sz w:val="21"/>
                <w:szCs w:val="21"/>
              </w:rPr>
              <w:t xml:space="preserve">La secretaria del ayuntamiento de San Diego de la </w:t>
            </w:r>
            <w:r w:rsidRPr="00C108E4">
              <w:rPr>
                <w:rFonts w:ascii="Abadi" w:hAnsi="Abadi"/>
                <w:sz w:val="21"/>
                <w:szCs w:val="21"/>
              </w:rPr>
              <w:lastRenderedPageBreak/>
              <w:t>Unión, Gto., remite el acuerdo aprobado relativo al informe de resultados, dictamen y acuerdo aprobados por esta Legislatura, sobre la revisión de la cuenta pública de dicho Municipio, correspondiente al ejercicio fiscal del año 2020.</w:t>
            </w:r>
          </w:p>
        </w:tc>
        <w:tc>
          <w:tcPr>
            <w:tcW w:w="2039" w:type="dxa"/>
          </w:tcPr>
          <w:p w14:paraId="41F9D2B0" w14:textId="128E6FFE" w:rsidR="00C07131" w:rsidRPr="00C108E4" w:rsidRDefault="00C07131" w:rsidP="00C07131">
            <w:pPr>
              <w:jc w:val="both"/>
              <w:rPr>
                <w:rFonts w:ascii="Abadi" w:hAnsi="Abadi"/>
                <w:b/>
                <w:bCs/>
                <w:sz w:val="21"/>
                <w:szCs w:val="21"/>
              </w:rPr>
            </w:pPr>
            <w:r w:rsidRPr="00C108E4">
              <w:rPr>
                <w:rFonts w:ascii="Abadi" w:hAnsi="Abadi"/>
                <w:b/>
                <w:bCs/>
                <w:sz w:val="21"/>
                <w:szCs w:val="21"/>
              </w:rPr>
              <w:lastRenderedPageBreak/>
              <w:t xml:space="preserve">Enterados y se remite a la Auditoría </w:t>
            </w:r>
            <w:r w:rsidRPr="00C108E4">
              <w:rPr>
                <w:rFonts w:ascii="Abadi" w:hAnsi="Abadi"/>
                <w:b/>
                <w:bCs/>
                <w:sz w:val="21"/>
                <w:szCs w:val="21"/>
              </w:rPr>
              <w:lastRenderedPageBreak/>
              <w:t>Superior del Estado de Guanajuato.</w:t>
            </w:r>
          </w:p>
        </w:tc>
      </w:tr>
      <w:tr w:rsidR="00C07131" w:rsidRPr="003A3E40" w14:paraId="46EE4038" w14:textId="77777777" w:rsidTr="005C3167">
        <w:tc>
          <w:tcPr>
            <w:tcW w:w="2042" w:type="dxa"/>
          </w:tcPr>
          <w:p w14:paraId="08078032" w14:textId="3B4CFF08" w:rsidR="00C07131" w:rsidRPr="003A3E40" w:rsidRDefault="00C07131" w:rsidP="00C07131">
            <w:pPr>
              <w:autoSpaceDE w:val="0"/>
              <w:autoSpaceDN w:val="0"/>
              <w:adjustRightInd w:val="0"/>
              <w:jc w:val="both"/>
              <w:rPr>
                <w:rFonts w:ascii="Abadi" w:hAnsi="Abadi"/>
                <w:sz w:val="21"/>
                <w:szCs w:val="21"/>
              </w:rPr>
            </w:pPr>
            <w:r w:rsidRPr="00564F31">
              <w:rPr>
                <w:rFonts w:ascii="Abadi" w:hAnsi="Abadi"/>
                <w:sz w:val="21"/>
                <w:szCs w:val="21"/>
              </w:rPr>
              <w:lastRenderedPageBreak/>
              <w:t>La secretaria del ayuntamiento de San Diego de la Unión, Gto., remite el acuerdo aprobado relativo al informe de resultados, dictamen y acuerdo aprobados por esta Legislatura, sobre la revisión de la cuenta pública de dicho Municipio, correspondiente al ejercicio fiscal del año 2020.</w:t>
            </w:r>
          </w:p>
        </w:tc>
        <w:tc>
          <w:tcPr>
            <w:tcW w:w="2039" w:type="dxa"/>
          </w:tcPr>
          <w:p w14:paraId="22CDA98D" w14:textId="62F8CC2B" w:rsidR="00C07131" w:rsidRPr="00564F31" w:rsidRDefault="00C07131" w:rsidP="00C07131">
            <w:pPr>
              <w:jc w:val="both"/>
              <w:rPr>
                <w:rFonts w:ascii="Abadi" w:hAnsi="Abadi"/>
                <w:b/>
                <w:bCs/>
                <w:sz w:val="21"/>
                <w:szCs w:val="21"/>
              </w:rPr>
            </w:pPr>
            <w:r w:rsidRPr="00564F31">
              <w:rPr>
                <w:rFonts w:ascii="Abadi" w:hAnsi="Abadi"/>
                <w:b/>
                <w:bCs/>
                <w:sz w:val="21"/>
                <w:szCs w:val="21"/>
              </w:rPr>
              <w:t>Enterados y se remite a la Auditoría Superior del Estado de Guanajuato.</w:t>
            </w:r>
          </w:p>
        </w:tc>
      </w:tr>
      <w:tr w:rsidR="00C07131" w:rsidRPr="003A3E40" w14:paraId="3FB47073" w14:textId="77777777" w:rsidTr="005C3167">
        <w:tc>
          <w:tcPr>
            <w:tcW w:w="2042" w:type="dxa"/>
          </w:tcPr>
          <w:p w14:paraId="676075BC" w14:textId="25390E3E" w:rsidR="00C07131" w:rsidRPr="003A3E40" w:rsidRDefault="00C07131" w:rsidP="00C07131">
            <w:pPr>
              <w:autoSpaceDE w:val="0"/>
              <w:autoSpaceDN w:val="0"/>
              <w:adjustRightInd w:val="0"/>
              <w:jc w:val="both"/>
              <w:rPr>
                <w:rFonts w:ascii="Abadi" w:hAnsi="Abadi"/>
                <w:sz w:val="21"/>
                <w:szCs w:val="21"/>
              </w:rPr>
            </w:pPr>
            <w:r w:rsidRPr="00564F31">
              <w:rPr>
                <w:rFonts w:ascii="Abadi" w:hAnsi="Abadi"/>
                <w:sz w:val="21"/>
                <w:szCs w:val="21"/>
              </w:rPr>
              <w:t>La secretaria del ayuntamiento de San Diego de la Unión, Gto., remite el acuerdo aprobado relativo al informe general, dictamen y acuerdo aprobados por esta Legislatura, sobre el proceso de entrega-recepción correspondiente a la administración pública municipal 2018-2021.</w:t>
            </w:r>
          </w:p>
        </w:tc>
        <w:tc>
          <w:tcPr>
            <w:tcW w:w="2039" w:type="dxa"/>
          </w:tcPr>
          <w:p w14:paraId="7A91A002" w14:textId="7229D7D2" w:rsidR="00C07131" w:rsidRPr="00564F31" w:rsidRDefault="00C07131" w:rsidP="00C07131">
            <w:pPr>
              <w:jc w:val="both"/>
              <w:rPr>
                <w:rFonts w:ascii="Abadi" w:hAnsi="Abadi"/>
                <w:b/>
                <w:bCs/>
                <w:sz w:val="21"/>
                <w:szCs w:val="21"/>
              </w:rPr>
            </w:pPr>
            <w:r w:rsidRPr="00564F31">
              <w:rPr>
                <w:rFonts w:ascii="Abadi" w:hAnsi="Abadi"/>
                <w:b/>
                <w:bCs/>
                <w:sz w:val="21"/>
                <w:szCs w:val="21"/>
              </w:rPr>
              <w:t>Enterados y se remite a la Auditoría Superior del Estado de Guanajuato.</w:t>
            </w:r>
          </w:p>
        </w:tc>
      </w:tr>
      <w:tr w:rsidR="00C07131" w:rsidRPr="003A3E40" w14:paraId="7186D98F" w14:textId="77777777" w:rsidTr="005C3167">
        <w:tc>
          <w:tcPr>
            <w:tcW w:w="2042" w:type="dxa"/>
          </w:tcPr>
          <w:p w14:paraId="084AD235" w14:textId="4150AAEB" w:rsidR="00C07131" w:rsidRPr="003A3E40" w:rsidRDefault="00C07131" w:rsidP="00C07131">
            <w:pPr>
              <w:autoSpaceDE w:val="0"/>
              <w:autoSpaceDN w:val="0"/>
              <w:adjustRightInd w:val="0"/>
              <w:jc w:val="both"/>
              <w:rPr>
                <w:rFonts w:ascii="Abadi" w:hAnsi="Abadi"/>
                <w:sz w:val="21"/>
                <w:szCs w:val="21"/>
              </w:rPr>
            </w:pPr>
            <w:r w:rsidRPr="00564F31">
              <w:rPr>
                <w:rFonts w:ascii="Abadi" w:hAnsi="Abadi"/>
                <w:sz w:val="21"/>
                <w:szCs w:val="21"/>
              </w:rPr>
              <w:t xml:space="preserve">El secretario del ayuntamiento de San Luis de la Paz, Gto., remite respuesta a la consulta de la iniciativa a efecto de reformar y adicionar </w:t>
            </w:r>
            <w:r w:rsidRPr="00564F31">
              <w:rPr>
                <w:rFonts w:ascii="Abadi" w:hAnsi="Abadi"/>
                <w:sz w:val="21"/>
                <w:szCs w:val="21"/>
              </w:rPr>
              <w:t>diversas disposiciones del Código Territorial para el Estado y los Municipios de Guanajuato y de reforma a los artículos 99-b y 262 del Código Penal del Estado de Guanajuato, en su parte correspondiente al primero de los ordenamientos.</w:t>
            </w:r>
          </w:p>
        </w:tc>
        <w:tc>
          <w:tcPr>
            <w:tcW w:w="2039" w:type="dxa"/>
          </w:tcPr>
          <w:p w14:paraId="396EFA58" w14:textId="66CFCCEB" w:rsidR="00C07131" w:rsidRPr="00564F31" w:rsidRDefault="00C07131" w:rsidP="00C07131">
            <w:pPr>
              <w:jc w:val="both"/>
              <w:rPr>
                <w:rFonts w:ascii="Abadi" w:hAnsi="Abadi"/>
                <w:b/>
                <w:bCs/>
                <w:sz w:val="21"/>
                <w:szCs w:val="21"/>
              </w:rPr>
            </w:pPr>
            <w:r w:rsidRPr="00564F31">
              <w:rPr>
                <w:rFonts w:ascii="Abadi" w:hAnsi="Abadi"/>
                <w:b/>
                <w:bCs/>
                <w:sz w:val="21"/>
                <w:szCs w:val="21"/>
              </w:rPr>
              <w:t>Enterados y se informa que se turnó a las Comisiones Unidas de Desarrollo Económico y Social y de Desarrollo Urbano y Obra Pública.</w:t>
            </w:r>
          </w:p>
        </w:tc>
      </w:tr>
      <w:tr w:rsidR="00C07131" w:rsidRPr="003A3E40" w14:paraId="7A57A072" w14:textId="77777777" w:rsidTr="005C3167">
        <w:tc>
          <w:tcPr>
            <w:tcW w:w="2042" w:type="dxa"/>
          </w:tcPr>
          <w:p w14:paraId="6634D88F" w14:textId="6C4012C8" w:rsidR="00C07131" w:rsidRPr="003A3E40" w:rsidRDefault="00C07131" w:rsidP="00C07131">
            <w:pPr>
              <w:autoSpaceDE w:val="0"/>
              <w:autoSpaceDN w:val="0"/>
              <w:adjustRightInd w:val="0"/>
              <w:jc w:val="both"/>
              <w:rPr>
                <w:rFonts w:ascii="Abadi" w:hAnsi="Abadi"/>
                <w:sz w:val="21"/>
                <w:szCs w:val="21"/>
              </w:rPr>
            </w:pPr>
            <w:r w:rsidRPr="00564F31">
              <w:rPr>
                <w:rFonts w:ascii="Abadi" w:hAnsi="Abadi"/>
                <w:sz w:val="21"/>
                <w:szCs w:val="21"/>
              </w:rPr>
              <w:t>El secretario del ayuntamiento de San Luis de la Paz, Gto., remite respuesta a la consulta de la iniciativa que adiciona el artículo 22 bis a la Ley del Trabajo de los Servidores Públicos al Servicio del Estado y de los Municipios.</w:t>
            </w:r>
          </w:p>
        </w:tc>
        <w:tc>
          <w:tcPr>
            <w:tcW w:w="2039" w:type="dxa"/>
          </w:tcPr>
          <w:p w14:paraId="1464CEA1" w14:textId="197ADA1F" w:rsidR="00C07131" w:rsidRPr="00564F31" w:rsidRDefault="00C07131" w:rsidP="00C07131">
            <w:pPr>
              <w:jc w:val="both"/>
              <w:rPr>
                <w:rFonts w:ascii="Abadi" w:hAnsi="Abadi"/>
                <w:b/>
                <w:bCs/>
                <w:sz w:val="21"/>
                <w:szCs w:val="21"/>
              </w:rPr>
            </w:pPr>
            <w:r w:rsidRPr="00564F31">
              <w:rPr>
                <w:rFonts w:ascii="Abadi" w:hAnsi="Abadi"/>
                <w:b/>
                <w:bCs/>
                <w:sz w:val="21"/>
                <w:szCs w:val="21"/>
              </w:rPr>
              <w:t>Enterados y se informa que se turnó a la Comisión de Gobernación y Puntos Constitucionales.</w:t>
            </w:r>
          </w:p>
        </w:tc>
      </w:tr>
      <w:tr w:rsidR="00C07131" w:rsidRPr="003A3E40" w14:paraId="3E689B8B" w14:textId="77777777" w:rsidTr="005C3167">
        <w:tc>
          <w:tcPr>
            <w:tcW w:w="2042" w:type="dxa"/>
          </w:tcPr>
          <w:p w14:paraId="0EB32AD4" w14:textId="4908B03F" w:rsidR="00C07131" w:rsidRPr="003A3E40" w:rsidRDefault="00C07131" w:rsidP="00C07131">
            <w:pPr>
              <w:autoSpaceDE w:val="0"/>
              <w:autoSpaceDN w:val="0"/>
              <w:adjustRightInd w:val="0"/>
              <w:jc w:val="both"/>
              <w:rPr>
                <w:rFonts w:ascii="Abadi" w:hAnsi="Abadi"/>
                <w:sz w:val="21"/>
                <w:szCs w:val="21"/>
              </w:rPr>
            </w:pPr>
            <w:r w:rsidRPr="00564F31">
              <w:rPr>
                <w:rFonts w:ascii="Abadi" w:hAnsi="Abadi"/>
                <w:sz w:val="21"/>
                <w:szCs w:val="21"/>
              </w:rPr>
              <w:t>El secretario del ayuntamiento de San Luis de la Paz, Gto., remite respuesta a la consulta de la iniciativa de Ley de Educación Superior para el Estado de Guanajuato.</w:t>
            </w:r>
          </w:p>
        </w:tc>
        <w:tc>
          <w:tcPr>
            <w:tcW w:w="2039" w:type="dxa"/>
          </w:tcPr>
          <w:p w14:paraId="0A7ED2C6" w14:textId="6A9D5A1C" w:rsidR="00C07131" w:rsidRPr="00564F31" w:rsidRDefault="00C07131" w:rsidP="00C07131">
            <w:pPr>
              <w:jc w:val="both"/>
              <w:rPr>
                <w:rFonts w:ascii="Abadi" w:hAnsi="Abadi"/>
                <w:b/>
                <w:bCs/>
                <w:sz w:val="21"/>
                <w:szCs w:val="21"/>
              </w:rPr>
            </w:pPr>
            <w:r w:rsidRPr="00564F31">
              <w:rPr>
                <w:rFonts w:ascii="Abadi" w:hAnsi="Abadi"/>
                <w:b/>
                <w:bCs/>
                <w:sz w:val="21"/>
                <w:szCs w:val="21"/>
              </w:rPr>
              <w:t>Enterados y se informa que se turnó a la Comisión de Educación, Ciencia y Tecnología y Cultura</w:t>
            </w:r>
          </w:p>
        </w:tc>
      </w:tr>
      <w:tr w:rsidR="00C07131" w:rsidRPr="003A3E40" w14:paraId="7123D51E" w14:textId="77777777" w:rsidTr="005C3167">
        <w:tc>
          <w:tcPr>
            <w:tcW w:w="2042" w:type="dxa"/>
          </w:tcPr>
          <w:p w14:paraId="4E240461" w14:textId="4D2AF387" w:rsidR="00C07131" w:rsidRPr="003A3E40" w:rsidRDefault="00C07131" w:rsidP="00C07131">
            <w:pPr>
              <w:autoSpaceDE w:val="0"/>
              <w:autoSpaceDN w:val="0"/>
              <w:adjustRightInd w:val="0"/>
              <w:jc w:val="both"/>
              <w:rPr>
                <w:rFonts w:ascii="Abadi" w:hAnsi="Abadi"/>
                <w:sz w:val="21"/>
                <w:szCs w:val="21"/>
              </w:rPr>
            </w:pPr>
            <w:r w:rsidRPr="00564F31">
              <w:rPr>
                <w:rFonts w:ascii="Abadi" w:hAnsi="Abadi"/>
                <w:sz w:val="21"/>
                <w:szCs w:val="21"/>
              </w:rPr>
              <w:t xml:space="preserve">El secretario del ayuntamiento de San Luis de la Paz, Gto., remite respuesta a la consulta de la iniciativa a efecto de reformar los artículos 1, 226 y 227 de la Ley de Salud del Estado de Guanajuato y los artículos 5 y 149 de la Ley para la Protección y Preservación del </w:t>
            </w:r>
            <w:r w:rsidRPr="00564F31">
              <w:rPr>
                <w:rFonts w:ascii="Abadi" w:hAnsi="Abadi"/>
                <w:sz w:val="21"/>
                <w:szCs w:val="21"/>
              </w:rPr>
              <w:lastRenderedPageBreak/>
              <w:t>Ambiente del Estado de Guanajuato.</w:t>
            </w:r>
          </w:p>
        </w:tc>
        <w:tc>
          <w:tcPr>
            <w:tcW w:w="2039" w:type="dxa"/>
          </w:tcPr>
          <w:p w14:paraId="56C8D1C2" w14:textId="1FB6B9CD" w:rsidR="00C07131" w:rsidRPr="00564F31" w:rsidRDefault="00C07131" w:rsidP="00C07131">
            <w:pPr>
              <w:jc w:val="both"/>
              <w:rPr>
                <w:rFonts w:ascii="Abadi" w:hAnsi="Abadi"/>
                <w:b/>
                <w:bCs/>
                <w:sz w:val="21"/>
                <w:szCs w:val="21"/>
              </w:rPr>
            </w:pPr>
            <w:r w:rsidRPr="00564F31">
              <w:rPr>
                <w:rFonts w:ascii="Abadi" w:hAnsi="Abadi"/>
                <w:b/>
                <w:bCs/>
                <w:sz w:val="21"/>
                <w:szCs w:val="21"/>
              </w:rPr>
              <w:lastRenderedPageBreak/>
              <w:t>Enterados y se informa que se turnó a la Comisión de Salud Pública.</w:t>
            </w:r>
          </w:p>
        </w:tc>
      </w:tr>
      <w:tr w:rsidR="00C07131" w:rsidRPr="003A3E40" w14:paraId="3EBEF692" w14:textId="77777777" w:rsidTr="005C3167">
        <w:tc>
          <w:tcPr>
            <w:tcW w:w="2042" w:type="dxa"/>
          </w:tcPr>
          <w:p w14:paraId="06B3D158" w14:textId="35746724" w:rsidR="00C07131" w:rsidRPr="003A3E40" w:rsidRDefault="00C07131" w:rsidP="00C07131">
            <w:pPr>
              <w:autoSpaceDE w:val="0"/>
              <w:autoSpaceDN w:val="0"/>
              <w:adjustRightInd w:val="0"/>
              <w:jc w:val="both"/>
              <w:rPr>
                <w:rFonts w:ascii="Abadi" w:hAnsi="Abadi"/>
                <w:sz w:val="21"/>
                <w:szCs w:val="21"/>
              </w:rPr>
            </w:pPr>
            <w:r w:rsidRPr="00564F31">
              <w:rPr>
                <w:rFonts w:ascii="Abadi" w:hAnsi="Abadi"/>
                <w:sz w:val="21"/>
                <w:szCs w:val="21"/>
              </w:rPr>
              <w:t>El secretario del ayuntamiento de San Luis de la Paz, Gto., remite respuesta a la consulta de la iniciativa por la que se reforman los artículos 21, 22 y 141 de la Ley Orgánica Municipal para el Estado de Guanajuato.</w:t>
            </w:r>
          </w:p>
        </w:tc>
        <w:tc>
          <w:tcPr>
            <w:tcW w:w="2039" w:type="dxa"/>
          </w:tcPr>
          <w:p w14:paraId="3B72D0BF" w14:textId="5105AD0C" w:rsidR="00C07131" w:rsidRPr="00564F31" w:rsidRDefault="00C07131" w:rsidP="00C07131">
            <w:pPr>
              <w:jc w:val="both"/>
              <w:rPr>
                <w:rFonts w:ascii="Abadi" w:hAnsi="Abadi"/>
                <w:b/>
                <w:bCs/>
                <w:sz w:val="21"/>
                <w:szCs w:val="21"/>
              </w:rPr>
            </w:pPr>
            <w:r w:rsidRPr="00564F31">
              <w:rPr>
                <w:rFonts w:ascii="Abadi" w:hAnsi="Abadi"/>
                <w:b/>
                <w:bCs/>
                <w:sz w:val="21"/>
                <w:szCs w:val="21"/>
              </w:rPr>
              <w:t>Enterados y se informa que se turnó a la Comisión de Asuntos Municipales.</w:t>
            </w:r>
          </w:p>
        </w:tc>
      </w:tr>
      <w:tr w:rsidR="00C07131" w:rsidRPr="003A3E40" w14:paraId="22BBDF39" w14:textId="77777777" w:rsidTr="005C3167">
        <w:tc>
          <w:tcPr>
            <w:tcW w:w="2042" w:type="dxa"/>
          </w:tcPr>
          <w:p w14:paraId="1DE6E5C9" w14:textId="423B09AC" w:rsidR="00C07131" w:rsidRPr="003A3E40" w:rsidRDefault="00C07131" w:rsidP="00C07131">
            <w:pPr>
              <w:autoSpaceDE w:val="0"/>
              <w:autoSpaceDN w:val="0"/>
              <w:adjustRightInd w:val="0"/>
              <w:jc w:val="both"/>
              <w:rPr>
                <w:rFonts w:ascii="Abadi" w:hAnsi="Abadi"/>
                <w:sz w:val="21"/>
                <w:szCs w:val="21"/>
              </w:rPr>
            </w:pPr>
            <w:r w:rsidRPr="00564F31">
              <w:rPr>
                <w:rFonts w:ascii="Abadi" w:hAnsi="Abadi"/>
                <w:sz w:val="21"/>
                <w:szCs w:val="21"/>
              </w:rPr>
              <w:t>El secretario del ayuntamiento de Irapuato, Gto., remite respuesta a la consulta de la iniciativa a efecto de reformar y adicionar diversas disposiciones del Código Territorial para el Estado y los Municipios de Guanajuato y de reforma a los artículos 99-b y 262 del Código Penal del Estado de Guanajuato, en su parte correspondiente al primero de los ordenamientos.</w:t>
            </w:r>
          </w:p>
        </w:tc>
        <w:tc>
          <w:tcPr>
            <w:tcW w:w="2039" w:type="dxa"/>
          </w:tcPr>
          <w:p w14:paraId="3E0A0DB0" w14:textId="746CDB67" w:rsidR="00C07131" w:rsidRPr="005A1DD9" w:rsidRDefault="00C07131" w:rsidP="00C07131">
            <w:pPr>
              <w:jc w:val="both"/>
              <w:rPr>
                <w:rFonts w:ascii="Abadi" w:hAnsi="Abadi"/>
                <w:b/>
                <w:bCs/>
                <w:sz w:val="21"/>
                <w:szCs w:val="21"/>
              </w:rPr>
            </w:pPr>
            <w:r w:rsidRPr="005A1DD9">
              <w:rPr>
                <w:rFonts w:ascii="Abadi" w:hAnsi="Abadi"/>
                <w:b/>
                <w:bCs/>
                <w:sz w:val="21"/>
                <w:szCs w:val="21"/>
              </w:rPr>
              <w:t>Enterados y se informa que se turnó a las Comisiones Unidas de Desarrollo Económico y Social y de Desarrollo Urbano y Obra Pública.</w:t>
            </w:r>
          </w:p>
        </w:tc>
      </w:tr>
      <w:tr w:rsidR="00C07131" w:rsidRPr="003A3E40" w14:paraId="35081D60" w14:textId="77777777" w:rsidTr="005C3167">
        <w:tc>
          <w:tcPr>
            <w:tcW w:w="2042" w:type="dxa"/>
          </w:tcPr>
          <w:p w14:paraId="7AB37937" w14:textId="73D9CB70" w:rsidR="00C07131" w:rsidRPr="003A3E40" w:rsidRDefault="00C07131" w:rsidP="00C07131">
            <w:pPr>
              <w:autoSpaceDE w:val="0"/>
              <w:autoSpaceDN w:val="0"/>
              <w:adjustRightInd w:val="0"/>
              <w:jc w:val="both"/>
              <w:rPr>
                <w:rFonts w:ascii="Abadi" w:hAnsi="Abadi"/>
                <w:sz w:val="21"/>
                <w:szCs w:val="21"/>
              </w:rPr>
            </w:pPr>
            <w:r w:rsidRPr="00564F31">
              <w:rPr>
                <w:rFonts w:ascii="Abadi" w:hAnsi="Abadi"/>
                <w:sz w:val="21"/>
                <w:szCs w:val="21"/>
              </w:rPr>
              <w:t xml:space="preserve">El secretario del ayuntamiento de Cortazar, Gto., remite respuesta a la consulta de la iniciativa que adiciona una fracción IX al artículo 19, un párrafo tercero al artículo 20 y una fracción VI al artículo 27 Ter de la Ley para la Protección y Atención del Migrante y sus </w:t>
            </w:r>
            <w:r w:rsidRPr="00564F31">
              <w:rPr>
                <w:rFonts w:ascii="Abadi" w:hAnsi="Abadi"/>
                <w:sz w:val="21"/>
                <w:szCs w:val="21"/>
              </w:rPr>
              <w:t>Familias del Estado de Guanajuato.</w:t>
            </w:r>
          </w:p>
        </w:tc>
        <w:tc>
          <w:tcPr>
            <w:tcW w:w="2039" w:type="dxa"/>
          </w:tcPr>
          <w:p w14:paraId="523E246C" w14:textId="0E7915D6" w:rsidR="00C07131" w:rsidRPr="00E3458F" w:rsidRDefault="00C07131" w:rsidP="00C07131">
            <w:pPr>
              <w:jc w:val="both"/>
              <w:rPr>
                <w:rFonts w:ascii="Abadi" w:hAnsi="Abadi"/>
                <w:b/>
                <w:bCs/>
                <w:sz w:val="21"/>
                <w:szCs w:val="21"/>
              </w:rPr>
            </w:pPr>
            <w:r w:rsidRPr="00E3458F">
              <w:rPr>
                <w:rFonts w:ascii="Abadi" w:hAnsi="Abadi"/>
                <w:b/>
                <w:bCs/>
                <w:sz w:val="21"/>
                <w:szCs w:val="21"/>
              </w:rPr>
              <w:t>Enterados y se informa que se turnó a la Comisión de Atención al Migrante.</w:t>
            </w:r>
          </w:p>
        </w:tc>
      </w:tr>
      <w:tr w:rsidR="00C07131" w:rsidRPr="003A3E40" w14:paraId="7BF98352" w14:textId="77777777" w:rsidTr="005C3167">
        <w:tc>
          <w:tcPr>
            <w:tcW w:w="2042" w:type="dxa"/>
          </w:tcPr>
          <w:p w14:paraId="5E1F1269" w14:textId="39859E81" w:rsidR="00C07131" w:rsidRPr="003A3E40" w:rsidRDefault="00C07131" w:rsidP="00C07131">
            <w:pPr>
              <w:autoSpaceDE w:val="0"/>
              <w:autoSpaceDN w:val="0"/>
              <w:adjustRightInd w:val="0"/>
              <w:jc w:val="both"/>
              <w:rPr>
                <w:rFonts w:ascii="Abadi" w:hAnsi="Abadi"/>
                <w:sz w:val="21"/>
                <w:szCs w:val="21"/>
              </w:rPr>
            </w:pPr>
            <w:r w:rsidRPr="00564F31">
              <w:rPr>
                <w:rFonts w:ascii="Abadi" w:hAnsi="Abadi"/>
                <w:sz w:val="21"/>
                <w:szCs w:val="21"/>
              </w:rPr>
              <w:t>El secretario del ayuntamiento de Cortazar, Gto., remite respuesta a la consulta de la iniciativa por la que se reforman los artículos 21, 22 y 141 de la Ley Orgánica Municipal para el Estado de Guanajuato.</w:t>
            </w:r>
          </w:p>
        </w:tc>
        <w:tc>
          <w:tcPr>
            <w:tcW w:w="2039" w:type="dxa"/>
          </w:tcPr>
          <w:p w14:paraId="69123EA1" w14:textId="45E84F02" w:rsidR="00C07131" w:rsidRPr="005A1DD9" w:rsidRDefault="00C07131" w:rsidP="00C07131">
            <w:pPr>
              <w:jc w:val="both"/>
              <w:rPr>
                <w:rFonts w:ascii="Abadi" w:hAnsi="Abadi"/>
                <w:b/>
                <w:bCs/>
                <w:sz w:val="21"/>
                <w:szCs w:val="21"/>
              </w:rPr>
            </w:pPr>
            <w:r w:rsidRPr="005A1DD9">
              <w:rPr>
                <w:rFonts w:ascii="Abadi" w:hAnsi="Abadi"/>
                <w:b/>
                <w:bCs/>
                <w:sz w:val="21"/>
                <w:szCs w:val="21"/>
              </w:rPr>
              <w:t>Enterados y se informa que se turnó a la Comisión de Asuntos Municipales.</w:t>
            </w:r>
          </w:p>
        </w:tc>
      </w:tr>
      <w:tr w:rsidR="00C07131" w:rsidRPr="003A3E40" w14:paraId="20012FBC" w14:textId="77777777" w:rsidTr="005C3167">
        <w:tc>
          <w:tcPr>
            <w:tcW w:w="2042" w:type="dxa"/>
          </w:tcPr>
          <w:p w14:paraId="134C7F29" w14:textId="4BC1B95C" w:rsidR="00C07131" w:rsidRPr="003A3E40" w:rsidRDefault="00C07131" w:rsidP="00C07131">
            <w:pPr>
              <w:autoSpaceDE w:val="0"/>
              <w:autoSpaceDN w:val="0"/>
              <w:adjustRightInd w:val="0"/>
              <w:jc w:val="both"/>
              <w:rPr>
                <w:rFonts w:ascii="Abadi" w:hAnsi="Abadi"/>
                <w:sz w:val="21"/>
                <w:szCs w:val="21"/>
              </w:rPr>
            </w:pPr>
            <w:r w:rsidRPr="00564F31">
              <w:rPr>
                <w:rFonts w:ascii="Abadi" w:hAnsi="Abadi"/>
                <w:sz w:val="21"/>
                <w:szCs w:val="21"/>
              </w:rPr>
              <w:t>Los integrantes de la Comisión de Desarrollo Social, Rural, Salud Pública y Asistencia Social del ayuntamiento de Victoria, Gto., remiten respuesta a la consulta de la iniciativa a efecto de reformar los artículos 1, 226 y 227 de la Ley de Salud del Estado de Guanajuato y los artículos 5 y 149 de la Ley para la Protección y Preservación del Ambiente del Estado de Guanajuato</w:t>
            </w:r>
          </w:p>
        </w:tc>
        <w:tc>
          <w:tcPr>
            <w:tcW w:w="2039" w:type="dxa"/>
          </w:tcPr>
          <w:p w14:paraId="78B70329" w14:textId="47F4644F" w:rsidR="00C07131" w:rsidRPr="00143F4D" w:rsidRDefault="00C07131" w:rsidP="00C07131">
            <w:pPr>
              <w:jc w:val="both"/>
              <w:rPr>
                <w:rFonts w:ascii="Abadi" w:hAnsi="Abadi"/>
                <w:b/>
                <w:bCs/>
                <w:sz w:val="21"/>
                <w:szCs w:val="21"/>
              </w:rPr>
            </w:pPr>
            <w:r w:rsidRPr="00143F4D">
              <w:rPr>
                <w:rFonts w:ascii="Abadi" w:hAnsi="Abadi"/>
                <w:b/>
                <w:bCs/>
                <w:sz w:val="21"/>
                <w:szCs w:val="21"/>
              </w:rPr>
              <w:t>Enterados y se informa que se turnó a la Comisión de Salud Pública.</w:t>
            </w:r>
          </w:p>
        </w:tc>
      </w:tr>
      <w:tr w:rsidR="00C07131" w:rsidRPr="003A3E40" w14:paraId="383B3507" w14:textId="77777777" w:rsidTr="005C3167">
        <w:tc>
          <w:tcPr>
            <w:tcW w:w="2042" w:type="dxa"/>
          </w:tcPr>
          <w:p w14:paraId="60F0CB17" w14:textId="0FF7879B" w:rsidR="00C07131" w:rsidRPr="003A3E40" w:rsidRDefault="00C07131" w:rsidP="00C07131">
            <w:pPr>
              <w:autoSpaceDE w:val="0"/>
              <w:autoSpaceDN w:val="0"/>
              <w:adjustRightInd w:val="0"/>
              <w:jc w:val="both"/>
              <w:rPr>
                <w:rFonts w:ascii="Abadi" w:hAnsi="Abadi"/>
                <w:sz w:val="21"/>
                <w:szCs w:val="21"/>
              </w:rPr>
            </w:pPr>
            <w:r w:rsidRPr="00E3458F">
              <w:rPr>
                <w:rFonts w:ascii="Abadi" w:hAnsi="Abadi"/>
                <w:sz w:val="21"/>
                <w:szCs w:val="21"/>
              </w:rPr>
              <w:t xml:space="preserve">La presidenta municipal y el secretario del ayuntamiento de Santa Catarina, Gto., comunican el acuerdo tomado por el ayuntamiento a fin de presentar denuncia ante el Congreso del Estado de revocación de mandato de la regidora profesora María Llerena Nieto Overa, al actualizarse la hipótesis contenida </w:t>
            </w:r>
            <w:r w:rsidRPr="00E3458F">
              <w:rPr>
                <w:rFonts w:ascii="Abadi" w:hAnsi="Abadi"/>
                <w:sz w:val="21"/>
                <w:szCs w:val="21"/>
              </w:rPr>
              <w:lastRenderedPageBreak/>
              <w:t>en el artículo 92 fracción II de la Ley Orgánica Municipal para el Estado de Guanajuato.</w:t>
            </w:r>
          </w:p>
        </w:tc>
        <w:tc>
          <w:tcPr>
            <w:tcW w:w="2039" w:type="dxa"/>
          </w:tcPr>
          <w:p w14:paraId="10AC2CB1" w14:textId="738B8AA6" w:rsidR="00C07131" w:rsidRPr="00143F4D" w:rsidRDefault="00C07131" w:rsidP="00C07131">
            <w:pPr>
              <w:jc w:val="both"/>
              <w:rPr>
                <w:rFonts w:ascii="Abadi" w:hAnsi="Abadi"/>
                <w:b/>
                <w:bCs/>
                <w:sz w:val="21"/>
                <w:szCs w:val="21"/>
              </w:rPr>
            </w:pPr>
            <w:r w:rsidRPr="00143F4D">
              <w:rPr>
                <w:rFonts w:ascii="Abadi" w:hAnsi="Abadi"/>
                <w:b/>
                <w:bCs/>
                <w:sz w:val="21"/>
                <w:szCs w:val="21"/>
              </w:rPr>
              <w:lastRenderedPageBreak/>
              <w:t xml:space="preserve">Enterados y de conformidad con el artículo 238 de la Ley Orgánica del Poder Legislativo, se requiere al denunciante para que acuda a la Secretaría General del Congreso del Estado a ratificar la denuncia, apercibido que de no hacerlo el día de la notificación del presente requerimiento o dentro de los tres días hábiles </w:t>
            </w:r>
            <w:r w:rsidRPr="00143F4D">
              <w:rPr>
                <w:rFonts w:ascii="Abadi" w:hAnsi="Abadi"/>
                <w:b/>
                <w:bCs/>
                <w:sz w:val="21"/>
                <w:szCs w:val="21"/>
              </w:rPr>
              <w:lastRenderedPageBreak/>
              <w:t>siguientes, se acordará su archivo definitivo. Una vez ratificada, túrnese a la Comisión de Gobernación y Puntos Constitucionales, para su estudio y dictamen.</w:t>
            </w:r>
          </w:p>
        </w:tc>
      </w:tr>
      <w:tr w:rsidR="00C07131" w:rsidRPr="003A3E40" w14:paraId="37629E76" w14:textId="77777777" w:rsidTr="005C3167">
        <w:tc>
          <w:tcPr>
            <w:tcW w:w="2042" w:type="dxa"/>
          </w:tcPr>
          <w:p w14:paraId="526E2642" w14:textId="1018458C" w:rsidR="00C07131" w:rsidRPr="003A3E40" w:rsidRDefault="00C07131" w:rsidP="00C07131">
            <w:pPr>
              <w:autoSpaceDE w:val="0"/>
              <w:autoSpaceDN w:val="0"/>
              <w:adjustRightInd w:val="0"/>
              <w:jc w:val="both"/>
              <w:rPr>
                <w:rFonts w:ascii="Abadi" w:hAnsi="Abadi"/>
                <w:sz w:val="21"/>
                <w:szCs w:val="21"/>
              </w:rPr>
            </w:pPr>
            <w:r w:rsidRPr="00143F4D">
              <w:rPr>
                <w:rFonts w:ascii="Abadi" w:hAnsi="Abadi"/>
                <w:sz w:val="21"/>
                <w:szCs w:val="21"/>
              </w:rPr>
              <w:lastRenderedPageBreak/>
              <w:t>El secretario del ayuntamiento de Cuerámaro, Gto., remite respuesta relativa al punto de acuerdo aprobado por esta Legislatura, mediante el cual se efectúa un exhorto a los 46 ayuntamientos para informar su cumplimiento de los nombramientos o ratificaciones de los delegados y subdelegados.</w:t>
            </w:r>
          </w:p>
        </w:tc>
        <w:tc>
          <w:tcPr>
            <w:tcW w:w="2039" w:type="dxa"/>
          </w:tcPr>
          <w:p w14:paraId="66BE8E36" w14:textId="5BB93A55" w:rsidR="00C07131" w:rsidRPr="00143F4D" w:rsidRDefault="00C07131" w:rsidP="00C07131">
            <w:pPr>
              <w:jc w:val="both"/>
              <w:rPr>
                <w:rFonts w:ascii="Abadi" w:hAnsi="Abadi"/>
                <w:b/>
                <w:bCs/>
                <w:sz w:val="21"/>
                <w:szCs w:val="21"/>
              </w:rPr>
            </w:pPr>
            <w:r w:rsidRPr="00143F4D">
              <w:rPr>
                <w:rFonts w:ascii="Abadi" w:hAnsi="Abadi"/>
                <w:b/>
                <w:bCs/>
                <w:sz w:val="21"/>
                <w:szCs w:val="21"/>
              </w:rPr>
              <w:t>Enterados y se informa que se turnó a la Comisión de Asuntos Municipales.</w:t>
            </w:r>
          </w:p>
        </w:tc>
      </w:tr>
      <w:tr w:rsidR="00C07131" w:rsidRPr="003A3E40" w14:paraId="183584C0" w14:textId="77777777" w:rsidTr="005C3167">
        <w:tc>
          <w:tcPr>
            <w:tcW w:w="2042" w:type="dxa"/>
          </w:tcPr>
          <w:p w14:paraId="7AE07722" w14:textId="6F82BF2D" w:rsidR="00C07131" w:rsidRPr="003A3E40" w:rsidRDefault="00C07131" w:rsidP="00C07131">
            <w:pPr>
              <w:autoSpaceDE w:val="0"/>
              <w:autoSpaceDN w:val="0"/>
              <w:adjustRightInd w:val="0"/>
              <w:jc w:val="both"/>
              <w:rPr>
                <w:rFonts w:ascii="Abadi" w:hAnsi="Abadi"/>
                <w:sz w:val="21"/>
                <w:szCs w:val="21"/>
              </w:rPr>
            </w:pPr>
            <w:r w:rsidRPr="00143F4D">
              <w:rPr>
                <w:rFonts w:ascii="Abadi" w:hAnsi="Abadi"/>
                <w:sz w:val="21"/>
                <w:szCs w:val="21"/>
              </w:rPr>
              <w:t>El secretario del ayuntamiento de Irapuato, Gto., remite respuesta a la consulta de la iniciativa de Ley de Educación Superior para el Estado de Guanajuato.</w:t>
            </w:r>
          </w:p>
        </w:tc>
        <w:tc>
          <w:tcPr>
            <w:tcW w:w="2039" w:type="dxa"/>
          </w:tcPr>
          <w:p w14:paraId="10473E81" w14:textId="2287588E" w:rsidR="00C07131" w:rsidRPr="00143F4D" w:rsidRDefault="00C07131" w:rsidP="00C07131">
            <w:pPr>
              <w:jc w:val="both"/>
              <w:rPr>
                <w:rFonts w:ascii="Abadi" w:hAnsi="Abadi"/>
                <w:b/>
                <w:bCs/>
                <w:sz w:val="21"/>
                <w:szCs w:val="21"/>
              </w:rPr>
            </w:pPr>
            <w:r w:rsidRPr="00143F4D">
              <w:rPr>
                <w:rFonts w:ascii="Abadi" w:hAnsi="Abadi"/>
                <w:b/>
                <w:bCs/>
                <w:sz w:val="21"/>
                <w:szCs w:val="21"/>
              </w:rPr>
              <w:t>Enterados y se informa que se turnó a la Comisión de Educación, Ciencia y Tecnología y Cultura.</w:t>
            </w:r>
          </w:p>
        </w:tc>
      </w:tr>
      <w:tr w:rsidR="00C07131" w:rsidRPr="003A3E40" w14:paraId="65F9E158" w14:textId="77777777" w:rsidTr="005C3167">
        <w:tc>
          <w:tcPr>
            <w:tcW w:w="2042" w:type="dxa"/>
          </w:tcPr>
          <w:p w14:paraId="583281D4" w14:textId="4814DCAF" w:rsidR="00C07131" w:rsidRPr="003A3E40" w:rsidRDefault="00C07131" w:rsidP="00C07131">
            <w:pPr>
              <w:autoSpaceDE w:val="0"/>
              <w:autoSpaceDN w:val="0"/>
              <w:adjustRightInd w:val="0"/>
              <w:jc w:val="both"/>
              <w:rPr>
                <w:rFonts w:ascii="Abadi" w:hAnsi="Abadi"/>
                <w:sz w:val="21"/>
                <w:szCs w:val="21"/>
              </w:rPr>
            </w:pPr>
            <w:r w:rsidRPr="00143F4D">
              <w:rPr>
                <w:rFonts w:ascii="Abadi" w:hAnsi="Abadi"/>
                <w:sz w:val="21"/>
                <w:szCs w:val="21"/>
              </w:rPr>
              <w:t xml:space="preserve">El secretario del Ayuntamiento de Celaya, Gto., remite respuesta a la consulta de la iniciativa a efecto de reformar y adicionar diversas disposiciones a la Constitución Política para el Estado de Guanajuato, al Código Territorial para el Estado y los Municipios de Guanajuato, y a la Ley Orgánica Municipal para el Estado de </w:t>
            </w:r>
            <w:r w:rsidRPr="00143F4D">
              <w:rPr>
                <w:rFonts w:ascii="Abadi" w:hAnsi="Abadi"/>
                <w:sz w:val="21"/>
                <w:szCs w:val="21"/>
              </w:rPr>
              <w:t>Guanajuato, en la parte correspondiente al primero de los ordenamientos.</w:t>
            </w:r>
          </w:p>
        </w:tc>
        <w:tc>
          <w:tcPr>
            <w:tcW w:w="2039" w:type="dxa"/>
          </w:tcPr>
          <w:p w14:paraId="24AB982E" w14:textId="17952F9D" w:rsidR="00C07131" w:rsidRPr="00143F4D" w:rsidRDefault="00C07131" w:rsidP="00C07131">
            <w:pPr>
              <w:jc w:val="both"/>
              <w:rPr>
                <w:rFonts w:ascii="Abadi" w:hAnsi="Abadi"/>
                <w:b/>
                <w:bCs/>
                <w:sz w:val="21"/>
                <w:szCs w:val="21"/>
              </w:rPr>
            </w:pPr>
            <w:r w:rsidRPr="00143F4D">
              <w:rPr>
                <w:rFonts w:ascii="Abadi" w:hAnsi="Abadi"/>
                <w:b/>
                <w:bCs/>
                <w:sz w:val="21"/>
                <w:szCs w:val="21"/>
              </w:rPr>
              <w:t>Enterados y se informa que se turnó a la Comisión de Gobernación y Puntos Constitucionales.</w:t>
            </w:r>
          </w:p>
        </w:tc>
      </w:tr>
      <w:tr w:rsidR="00C07131" w:rsidRPr="003A3E40" w14:paraId="49878AF9" w14:textId="77777777" w:rsidTr="005C3167">
        <w:tc>
          <w:tcPr>
            <w:tcW w:w="2042" w:type="dxa"/>
          </w:tcPr>
          <w:p w14:paraId="3E46D57F" w14:textId="598CA29C" w:rsidR="00C07131" w:rsidRPr="003A3E40" w:rsidRDefault="00C07131" w:rsidP="00C07131">
            <w:pPr>
              <w:autoSpaceDE w:val="0"/>
              <w:autoSpaceDN w:val="0"/>
              <w:adjustRightInd w:val="0"/>
              <w:jc w:val="both"/>
              <w:rPr>
                <w:rFonts w:ascii="Abadi" w:hAnsi="Abadi"/>
                <w:sz w:val="21"/>
                <w:szCs w:val="21"/>
              </w:rPr>
            </w:pPr>
            <w:r w:rsidRPr="00143F4D">
              <w:rPr>
                <w:rFonts w:ascii="Abadi" w:hAnsi="Abadi"/>
                <w:sz w:val="21"/>
                <w:szCs w:val="21"/>
              </w:rPr>
              <w:t>El secretario del ayuntamiento de Celaya, Gto., remite respuesta a la consulta de la iniciativa de Ley de Gobierno Digital para el Estado de Guanajuato y sus Municipios.</w:t>
            </w:r>
          </w:p>
        </w:tc>
        <w:tc>
          <w:tcPr>
            <w:tcW w:w="2039" w:type="dxa"/>
          </w:tcPr>
          <w:p w14:paraId="3E792B86" w14:textId="5455E547" w:rsidR="00C07131" w:rsidRPr="00143F4D" w:rsidRDefault="00C07131" w:rsidP="00C07131">
            <w:pPr>
              <w:jc w:val="both"/>
              <w:rPr>
                <w:rFonts w:ascii="Abadi" w:hAnsi="Abadi"/>
                <w:b/>
                <w:bCs/>
                <w:sz w:val="21"/>
                <w:szCs w:val="21"/>
              </w:rPr>
            </w:pPr>
            <w:r w:rsidRPr="00143F4D">
              <w:rPr>
                <w:rFonts w:ascii="Abadi" w:hAnsi="Abadi"/>
                <w:b/>
                <w:bCs/>
                <w:sz w:val="21"/>
                <w:szCs w:val="21"/>
              </w:rPr>
              <w:t>Enterados y se informa que se turnó a la Comisión de Educación, Ciencia y Tecnología y Cultura.</w:t>
            </w:r>
          </w:p>
        </w:tc>
      </w:tr>
      <w:tr w:rsidR="00C07131" w:rsidRPr="003A3E40" w14:paraId="1CDF4062" w14:textId="77777777" w:rsidTr="005C3167">
        <w:tc>
          <w:tcPr>
            <w:tcW w:w="2042" w:type="dxa"/>
          </w:tcPr>
          <w:p w14:paraId="6FEB3D62" w14:textId="6785DF46" w:rsidR="00C07131" w:rsidRPr="003A3E40" w:rsidRDefault="00C07131" w:rsidP="00C07131">
            <w:pPr>
              <w:autoSpaceDE w:val="0"/>
              <w:autoSpaceDN w:val="0"/>
              <w:adjustRightInd w:val="0"/>
              <w:jc w:val="both"/>
              <w:rPr>
                <w:rFonts w:ascii="Abadi" w:hAnsi="Abadi"/>
                <w:sz w:val="21"/>
                <w:szCs w:val="21"/>
              </w:rPr>
            </w:pPr>
            <w:r w:rsidRPr="00143F4D">
              <w:rPr>
                <w:rFonts w:ascii="Abadi" w:hAnsi="Abadi"/>
                <w:sz w:val="21"/>
                <w:szCs w:val="21"/>
              </w:rPr>
              <w:t>La encargada del despacho de la Secretaría del Ayuntamiento de Pénjamo, Gto., remite respuesta a la consulta de la iniciativa a efecto de reformar y adicionar diversas disposiciones del Código Territorial para el Estado y los Municipios de Guanajuato y de reforma a los artículos 99-b y 262 del Código Penal del Estado de Guanajuato, en su parte correspondiente al primero de los ordenamientos.</w:t>
            </w:r>
          </w:p>
        </w:tc>
        <w:tc>
          <w:tcPr>
            <w:tcW w:w="2039" w:type="dxa"/>
          </w:tcPr>
          <w:p w14:paraId="2E9ECB05" w14:textId="7A60872B" w:rsidR="00C07131" w:rsidRPr="00143F4D" w:rsidRDefault="00C07131" w:rsidP="00C07131">
            <w:pPr>
              <w:jc w:val="both"/>
              <w:rPr>
                <w:rFonts w:ascii="Abadi" w:hAnsi="Abadi"/>
                <w:b/>
                <w:bCs/>
                <w:sz w:val="21"/>
                <w:szCs w:val="21"/>
              </w:rPr>
            </w:pPr>
            <w:r w:rsidRPr="00143F4D">
              <w:rPr>
                <w:rFonts w:ascii="Abadi" w:hAnsi="Abadi"/>
                <w:b/>
                <w:bCs/>
                <w:sz w:val="21"/>
                <w:szCs w:val="21"/>
              </w:rPr>
              <w:t>Enterados y se informa que se turnó a las Comisiones Unidas de Desarrollo Económico y Social y de Desarrollo Urbano y Obra Pública.</w:t>
            </w:r>
          </w:p>
        </w:tc>
      </w:tr>
      <w:tr w:rsidR="00C07131" w:rsidRPr="003A3E40" w14:paraId="6FD26BB6" w14:textId="77777777" w:rsidTr="005C3167">
        <w:tc>
          <w:tcPr>
            <w:tcW w:w="2042" w:type="dxa"/>
          </w:tcPr>
          <w:p w14:paraId="419D3C7A" w14:textId="4C73F818" w:rsidR="00C07131" w:rsidRPr="003A3E40" w:rsidRDefault="00C07131" w:rsidP="00C07131">
            <w:pPr>
              <w:autoSpaceDE w:val="0"/>
              <w:autoSpaceDN w:val="0"/>
              <w:adjustRightInd w:val="0"/>
              <w:jc w:val="both"/>
              <w:rPr>
                <w:rFonts w:ascii="Abadi" w:hAnsi="Abadi"/>
                <w:sz w:val="21"/>
                <w:szCs w:val="21"/>
              </w:rPr>
            </w:pPr>
            <w:r w:rsidRPr="00143F4D">
              <w:rPr>
                <w:rFonts w:ascii="Abadi" w:hAnsi="Abadi"/>
                <w:sz w:val="21"/>
                <w:szCs w:val="21"/>
              </w:rPr>
              <w:t>La encargada del despacho de la Secretaría del Ayuntamiento de Pénjamo, Gto., remite respuesta a la consulta de la iniciativa que adiciona el artículo 22 bis a la Ley del Trabajo de los Servidores Públicos al Servicio del Estado y de los Municipios.</w:t>
            </w:r>
          </w:p>
        </w:tc>
        <w:tc>
          <w:tcPr>
            <w:tcW w:w="2039" w:type="dxa"/>
          </w:tcPr>
          <w:p w14:paraId="4825DE6A" w14:textId="168D8849" w:rsidR="00C07131" w:rsidRPr="00143F4D" w:rsidRDefault="00C07131" w:rsidP="00C07131">
            <w:pPr>
              <w:jc w:val="both"/>
              <w:rPr>
                <w:rFonts w:ascii="Abadi" w:hAnsi="Abadi"/>
                <w:b/>
                <w:bCs/>
                <w:sz w:val="21"/>
                <w:szCs w:val="21"/>
              </w:rPr>
            </w:pPr>
            <w:r w:rsidRPr="00143F4D">
              <w:rPr>
                <w:rFonts w:ascii="Abadi" w:hAnsi="Abadi"/>
                <w:b/>
                <w:bCs/>
                <w:sz w:val="21"/>
                <w:szCs w:val="21"/>
              </w:rPr>
              <w:t>Enterados y se informa que se turnó a la Comisión de Gobernación y Puntos Constitucionales.</w:t>
            </w:r>
          </w:p>
        </w:tc>
      </w:tr>
      <w:tr w:rsidR="00C07131" w:rsidRPr="003A3E40" w14:paraId="39BFB8A1" w14:textId="77777777" w:rsidTr="005C3167">
        <w:tc>
          <w:tcPr>
            <w:tcW w:w="2042" w:type="dxa"/>
          </w:tcPr>
          <w:p w14:paraId="767B11D6" w14:textId="521FD05F" w:rsidR="00C07131" w:rsidRPr="003A3E40" w:rsidRDefault="00C07131" w:rsidP="00C07131">
            <w:pPr>
              <w:autoSpaceDE w:val="0"/>
              <w:autoSpaceDN w:val="0"/>
              <w:adjustRightInd w:val="0"/>
              <w:jc w:val="both"/>
              <w:rPr>
                <w:rFonts w:ascii="Abadi" w:hAnsi="Abadi"/>
                <w:sz w:val="21"/>
                <w:szCs w:val="21"/>
              </w:rPr>
            </w:pPr>
            <w:r w:rsidRPr="00143F4D">
              <w:rPr>
                <w:rFonts w:ascii="Abadi" w:hAnsi="Abadi"/>
                <w:sz w:val="21"/>
                <w:szCs w:val="21"/>
              </w:rPr>
              <w:lastRenderedPageBreak/>
              <w:t>La secretaria del ayuntamiento de Abasolo, Gto., remite respuesta a la consulta de la iniciativa por la que se reforman los artículos 21, 22 y 141 de la Ley Orgánica Municipal para el Estado de Guanajuato.</w:t>
            </w:r>
          </w:p>
        </w:tc>
        <w:tc>
          <w:tcPr>
            <w:tcW w:w="2039" w:type="dxa"/>
          </w:tcPr>
          <w:p w14:paraId="6A682E29" w14:textId="44F340A3" w:rsidR="00C07131" w:rsidRPr="00FB0F46" w:rsidRDefault="00C07131" w:rsidP="00C07131">
            <w:pPr>
              <w:jc w:val="both"/>
              <w:rPr>
                <w:rFonts w:ascii="Abadi" w:hAnsi="Abadi"/>
                <w:b/>
                <w:bCs/>
                <w:sz w:val="21"/>
                <w:szCs w:val="21"/>
              </w:rPr>
            </w:pPr>
            <w:r w:rsidRPr="00FB0F46">
              <w:rPr>
                <w:rFonts w:ascii="Abadi" w:hAnsi="Abadi"/>
                <w:b/>
                <w:bCs/>
                <w:sz w:val="21"/>
                <w:szCs w:val="21"/>
              </w:rPr>
              <w:t>Enterados y se informa que se turnó a la Comisión de Asuntos Municipales.</w:t>
            </w:r>
          </w:p>
        </w:tc>
      </w:tr>
      <w:tr w:rsidR="00C07131" w:rsidRPr="003A3E40" w14:paraId="651DEE2F" w14:textId="77777777" w:rsidTr="005C3167">
        <w:tc>
          <w:tcPr>
            <w:tcW w:w="2042" w:type="dxa"/>
          </w:tcPr>
          <w:p w14:paraId="2E92EDD1" w14:textId="477E7404" w:rsidR="00C07131" w:rsidRPr="003A3E40" w:rsidRDefault="00C07131" w:rsidP="00C07131">
            <w:pPr>
              <w:autoSpaceDE w:val="0"/>
              <w:autoSpaceDN w:val="0"/>
              <w:adjustRightInd w:val="0"/>
              <w:jc w:val="both"/>
              <w:rPr>
                <w:rFonts w:ascii="Abadi" w:hAnsi="Abadi"/>
                <w:sz w:val="21"/>
                <w:szCs w:val="21"/>
              </w:rPr>
            </w:pPr>
            <w:r w:rsidRPr="00143F4D">
              <w:rPr>
                <w:rFonts w:ascii="Abadi" w:hAnsi="Abadi"/>
                <w:sz w:val="21"/>
                <w:szCs w:val="21"/>
              </w:rPr>
              <w:t>La secretaria del ayuntamiento de Abasolo, Gto., remite respuesta a la consulta de la iniciativa a efecto de reformar los artículos 1, 226 y 227 de la Ley de Salud del Estado de Guanajuato y los artículos 5 y 149 de la Ley para la Protección y Preservación del Ambiente del Estado de Guanajuato.</w:t>
            </w:r>
          </w:p>
        </w:tc>
        <w:tc>
          <w:tcPr>
            <w:tcW w:w="2039" w:type="dxa"/>
          </w:tcPr>
          <w:p w14:paraId="55BA3F5E" w14:textId="023A4CD7" w:rsidR="00C07131" w:rsidRPr="00FB0F46" w:rsidRDefault="00C07131" w:rsidP="00C07131">
            <w:pPr>
              <w:jc w:val="both"/>
              <w:rPr>
                <w:rFonts w:ascii="Abadi" w:hAnsi="Abadi"/>
                <w:b/>
                <w:bCs/>
                <w:sz w:val="21"/>
                <w:szCs w:val="21"/>
              </w:rPr>
            </w:pPr>
            <w:r w:rsidRPr="00FB0F46">
              <w:rPr>
                <w:rFonts w:ascii="Abadi" w:hAnsi="Abadi"/>
                <w:b/>
                <w:bCs/>
                <w:sz w:val="21"/>
                <w:szCs w:val="21"/>
              </w:rPr>
              <w:t>Enterados y se informa que se turnó a la Comisión de Salud Pública.</w:t>
            </w:r>
          </w:p>
        </w:tc>
      </w:tr>
      <w:tr w:rsidR="00C07131" w:rsidRPr="003A3E40" w14:paraId="0C54BC26" w14:textId="77777777" w:rsidTr="005C3167">
        <w:tc>
          <w:tcPr>
            <w:tcW w:w="2042" w:type="dxa"/>
          </w:tcPr>
          <w:p w14:paraId="484776A3" w14:textId="6C5BBE77" w:rsidR="00C07131" w:rsidRPr="003A3E40" w:rsidRDefault="00C07131" w:rsidP="00C07131">
            <w:pPr>
              <w:autoSpaceDE w:val="0"/>
              <w:autoSpaceDN w:val="0"/>
              <w:adjustRightInd w:val="0"/>
              <w:jc w:val="both"/>
              <w:rPr>
                <w:rFonts w:ascii="Abadi" w:hAnsi="Abadi"/>
                <w:sz w:val="21"/>
                <w:szCs w:val="21"/>
              </w:rPr>
            </w:pPr>
            <w:r w:rsidRPr="00143F4D">
              <w:rPr>
                <w:rFonts w:ascii="Abadi" w:hAnsi="Abadi"/>
                <w:sz w:val="21"/>
                <w:szCs w:val="21"/>
              </w:rPr>
              <w:t>La secretaria del ayuntamiento de Abasolo, Gto., remite respuesta a la consulta de la iniciativa de Ley de Educación Superior para el Estado de Guanajuato.</w:t>
            </w:r>
          </w:p>
        </w:tc>
        <w:tc>
          <w:tcPr>
            <w:tcW w:w="2039" w:type="dxa"/>
          </w:tcPr>
          <w:p w14:paraId="789F24D3" w14:textId="575336E2" w:rsidR="00C07131" w:rsidRPr="00FB0F46" w:rsidRDefault="00C07131" w:rsidP="00C07131">
            <w:pPr>
              <w:jc w:val="both"/>
              <w:rPr>
                <w:rFonts w:ascii="Abadi" w:hAnsi="Abadi"/>
                <w:b/>
                <w:bCs/>
                <w:sz w:val="21"/>
                <w:szCs w:val="21"/>
              </w:rPr>
            </w:pPr>
            <w:r w:rsidRPr="00FB0F46">
              <w:rPr>
                <w:rFonts w:ascii="Abadi" w:hAnsi="Abadi"/>
                <w:b/>
                <w:bCs/>
                <w:sz w:val="21"/>
                <w:szCs w:val="21"/>
              </w:rPr>
              <w:t>Enterados y se informa que se turnó a la Comisión de Educación, Ciencia y Tecnología y Cultura.</w:t>
            </w:r>
          </w:p>
        </w:tc>
      </w:tr>
      <w:tr w:rsidR="00C07131" w:rsidRPr="003A3E40" w14:paraId="754E14E9" w14:textId="77777777" w:rsidTr="005C3167">
        <w:tc>
          <w:tcPr>
            <w:tcW w:w="2042" w:type="dxa"/>
          </w:tcPr>
          <w:p w14:paraId="29C2BD45" w14:textId="6DEB7B8F" w:rsidR="00C07131" w:rsidRPr="003A3E40" w:rsidRDefault="00C07131" w:rsidP="00C07131">
            <w:pPr>
              <w:autoSpaceDE w:val="0"/>
              <w:autoSpaceDN w:val="0"/>
              <w:adjustRightInd w:val="0"/>
              <w:jc w:val="both"/>
              <w:rPr>
                <w:rFonts w:ascii="Abadi" w:hAnsi="Abadi"/>
                <w:sz w:val="21"/>
                <w:szCs w:val="21"/>
              </w:rPr>
            </w:pPr>
            <w:r w:rsidRPr="00143F4D">
              <w:rPr>
                <w:rFonts w:ascii="Abadi" w:hAnsi="Abadi"/>
                <w:sz w:val="21"/>
                <w:szCs w:val="21"/>
              </w:rPr>
              <w:t xml:space="preserve">La secretaria del Ayuntamiento de Abasolo, Gto., remite respuesta a la consulta de la iniciativa a efecto de reformar y adicionar diversas disposiciones a la Constitución Política para el Estado de Guanajuato, al Código Territorial para el Estado y los Municipios de Guanajuato, y a la </w:t>
            </w:r>
            <w:r w:rsidRPr="00143F4D">
              <w:rPr>
                <w:rFonts w:ascii="Abadi" w:hAnsi="Abadi"/>
                <w:sz w:val="21"/>
                <w:szCs w:val="21"/>
              </w:rPr>
              <w:t>Ley Orgánica Municipal para el Estado de Guanajuato, en la parte correspondiente al primero de los ordenamientos.</w:t>
            </w:r>
          </w:p>
        </w:tc>
        <w:tc>
          <w:tcPr>
            <w:tcW w:w="2039" w:type="dxa"/>
          </w:tcPr>
          <w:p w14:paraId="2EE3D423" w14:textId="61A2C11C" w:rsidR="00C07131" w:rsidRPr="00FB0F46" w:rsidRDefault="00C07131" w:rsidP="00C07131">
            <w:pPr>
              <w:jc w:val="both"/>
              <w:rPr>
                <w:rFonts w:ascii="Abadi" w:hAnsi="Abadi"/>
                <w:b/>
                <w:bCs/>
                <w:sz w:val="21"/>
                <w:szCs w:val="21"/>
              </w:rPr>
            </w:pPr>
            <w:r w:rsidRPr="00FB0F46">
              <w:rPr>
                <w:rFonts w:ascii="Abadi" w:hAnsi="Abadi"/>
                <w:b/>
                <w:bCs/>
                <w:sz w:val="21"/>
                <w:szCs w:val="21"/>
              </w:rPr>
              <w:t>Enterados y se informa que se turnó a la Comisión de Gobernación y Puntos Constitucionales.</w:t>
            </w:r>
          </w:p>
        </w:tc>
      </w:tr>
      <w:tr w:rsidR="00C07131" w:rsidRPr="003A3E40" w14:paraId="07A4C5B2" w14:textId="77777777" w:rsidTr="005C3167">
        <w:tc>
          <w:tcPr>
            <w:tcW w:w="2042" w:type="dxa"/>
          </w:tcPr>
          <w:p w14:paraId="4F851273" w14:textId="6B7C70D5" w:rsidR="00C07131" w:rsidRPr="003A3E40" w:rsidRDefault="00C07131" w:rsidP="00C07131">
            <w:pPr>
              <w:autoSpaceDE w:val="0"/>
              <w:autoSpaceDN w:val="0"/>
              <w:adjustRightInd w:val="0"/>
              <w:jc w:val="both"/>
              <w:rPr>
                <w:rFonts w:ascii="Abadi" w:hAnsi="Abadi"/>
                <w:sz w:val="21"/>
                <w:szCs w:val="21"/>
              </w:rPr>
            </w:pPr>
            <w:r w:rsidRPr="00143F4D">
              <w:rPr>
                <w:rFonts w:ascii="Abadi" w:hAnsi="Abadi"/>
                <w:sz w:val="21"/>
                <w:szCs w:val="21"/>
              </w:rPr>
              <w:t>El secretario del ayuntamiento de Irapuato, Gto., remite respuesta a la consulta de la iniciativa a efecto de reformar y adicionar diversas disposiciones de la Ley de Mejora Regulatoria para el Estado de Guanajuato.</w:t>
            </w:r>
          </w:p>
        </w:tc>
        <w:tc>
          <w:tcPr>
            <w:tcW w:w="2039" w:type="dxa"/>
          </w:tcPr>
          <w:p w14:paraId="3F219D85" w14:textId="24B3F775" w:rsidR="00C07131" w:rsidRPr="00FB0F46" w:rsidRDefault="00C07131" w:rsidP="00C07131">
            <w:pPr>
              <w:jc w:val="both"/>
              <w:rPr>
                <w:rFonts w:ascii="Abadi" w:hAnsi="Abadi"/>
                <w:b/>
                <w:bCs/>
                <w:sz w:val="21"/>
                <w:szCs w:val="21"/>
              </w:rPr>
            </w:pPr>
            <w:r w:rsidRPr="00FB0F46">
              <w:rPr>
                <w:rFonts w:ascii="Abadi" w:hAnsi="Abadi"/>
                <w:b/>
                <w:bCs/>
                <w:sz w:val="21"/>
                <w:szCs w:val="21"/>
              </w:rPr>
              <w:t>Enterados y se informa que se turnó a la Comisión de Desarrollo Económico y Social.</w:t>
            </w:r>
          </w:p>
        </w:tc>
      </w:tr>
      <w:tr w:rsidR="00C07131" w:rsidRPr="003A3E40" w14:paraId="106BBF9E" w14:textId="77777777" w:rsidTr="005C3167">
        <w:tc>
          <w:tcPr>
            <w:tcW w:w="2042" w:type="dxa"/>
          </w:tcPr>
          <w:p w14:paraId="2719A221" w14:textId="71265F0F" w:rsidR="00C07131" w:rsidRPr="003A3E40" w:rsidRDefault="00C07131" w:rsidP="00C07131">
            <w:pPr>
              <w:autoSpaceDE w:val="0"/>
              <w:autoSpaceDN w:val="0"/>
              <w:adjustRightInd w:val="0"/>
              <w:jc w:val="both"/>
              <w:rPr>
                <w:rFonts w:ascii="Abadi" w:hAnsi="Abadi"/>
                <w:sz w:val="21"/>
                <w:szCs w:val="21"/>
              </w:rPr>
            </w:pPr>
            <w:r w:rsidRPr="00FB0F46">
              <w:rPr>
                <w:rFonts w:ascii="Abadi" w:hAnsi="Abadi"/>
                <w:sz w:val="21"/>
                <w:szCs w:val="21"/>
              </w:rPr>
              <w:t>La secretaria del ayuntamiento de Pueblo Nuevo, Gto., remite respuesta relativa al punto de acuerdo aprobado por esta Legislatura, mediante el cual se efectuó un exhorto para informar su cumplimiento de los nombramientos o ratificaciones de los delegados y subdelegados.</w:t>
            </w:r>
          </w:p>
        </w:tc>
        <w:tc>
          <w:tcPr>
            <w:tcW w:w="2039" w:type="dxa"/>
          </w:tcPr>
          <w:p w14:paraId="1D6D97F8" w14:textId="7F0CB780" w:rsidR="00C07131" w:rsidRPr="00FB0F46" w:rsidRDefault="00C07131" w:rsidP="00C07131">
            <w:pPr>
              <w:jc w:val="both"/>
              <w:rPr>
                <w:rFonts w:ascii="Abadi" w:hAnsi="Abadi"/>
                <w:b/>
                <w:bCs/>
                <w:sz w:val="21"/>
                <w:szCs w:val="21"/>
              </w:rPr>
            </w:pPr>
            <w:r w:rsidRPr="00FB0F46">
              <w:rPr>
                <w:rFonts w:ascii="Abadi" w:hAnsi="Abadi"/>
                <w:b/>
                <w:bCs/>
                <w:sz w:val="21"/>
                <w:szCs w:val="21"/>
              </w:rPr>
              <w:t>Enterados y se informa que se turnó a la Comisión de Asuntos Municipales.</w:t>
            </w:r>
          </w:p>
        </w:tc>
      </w:tr>
      <w:tr w:rsidR="00C07131" w:rsidRPr="003A3E40" w14:paraId="7ED55982" w14:textId="77777777" w:rsidTr="005C3167">
        <w:tc>
          <w:tcPr>
            <w:tcW w:w="2042" w:type="dxa"/>
          </w:tcPr>
          <w:p w14:paraId="10A2BE8F" w14:textId="2BAF12AF" w:rsidR="00C07131" w:rsidRPr="003A3E40" w:rsidRDefault="00C07131" w:rsidP="00C07131">
            <w:pPr>
              <w:autoSpaceDE w:val="0"/>
              <w:autoSpaceDN w:val="0"/>
              <w:adjustRightInd w:val="0"/>
              <w:jc w:val="both"/>
              <w:rPr>
                <w:rFonts w:ascii="Abadi" w:hAnsi="Abadi"/>
                <w:sz w:val="21"/>
                <w:szCs w:val="21"/>
              </w:rPr>
            </w:pPr>
            <w:r w:rsidRPr="00FB0F46">
              <w:rPr>
                <w:rFonts w:ascii="Abadi" w:hAnsi="Abadi"/>
                <w:sz w:val="21"/>
                <w:szCs w:val="21"/>
              </w:rPr>
              <w:t>El secretario del ayuntamiento de San Francisco del Rincón, Gto., remite respuesta a la consulta de la iniciativa de Ley de Educación Superior para el Estado de Guanajuato.</w:t>
            </w:r>
          </w:p>
        </w:tc>
        <w:tc>
          <w:tcPr>
            <w:tcW w:w="2039" w:type="dxa"/>
          </w:tcPr>
          <w:p w14:paraId="4E75233A" w14:textId="659B0A4E" w:rsidR="00C07131" w:rsidRPr="00FB0F46" w:rsidRDefault="00C07131" w:rsidP="00C07131">
            <w:pPr>
              <w:jc w:val="both"/>
              <w:rPr>
                <w:rFonts w:ascii="Abadi" w:hAnsi="Abadi"/>
                <w:b/>
                <w:bCs/>
                <w:sz w:val="21"/>
                <w:szCs w:val="21"/>
              </w:rPr>
            </w:pPr>
            <w:r w:rsidRPr="00FB0F46">
              <w:rPr>
                <w:rFonts w:ascii="Abadi" w:hAnsi="Abadi"/>
                <w:b/>
                <w:bCs/>
                <w:sz w:val="21"/>
                <w:szCs w:val="21"/>
              </w:rPr>
              <w:t>Enterados y se informa que se turnó a la Comisión de Educación, Ciencia y Tecnología y Cultura.</w:t>
            </w:r>
          </w:p>
        </w:tc>
      </w:tr>
      <w:tr w:rsidR="00C07131" w:rsidRPr="003A3E40" w14:paraId="3F60D02E" w14:textId="77777777" w:rsidTr="005C3167">
        <w:tc>
          <w:tcPr>
            <w:tcW w:w="2042" w:type="dxa"/>
          </w:tcPr>
          <w:p w14:paraId="026F3B3D" w14:textId="0FEE9855" w:rsidR="00C07131" w:rsidRPr="003A3E40" w:rsidRDefault="00C07131" w:rsidP="00C07131">
            <w:pPr>
              <w:autoSpaceDE w:val="0"/>
              <w:autoSpaceDN w:val="0"/>
              <w:adjustRightInd w:val="0"/>
              <w:jc w:val="both"/>
              <w:rPr>
                <w:rFonts w:ascii="Abadi" w:hAnsi="Abadi"/>
                <w:sz w:val="21"/>
                <w:szCs w:val="21"/>
              </w:rPr>
            </w:pPr>
            <w:r w:rsidRPr="00863686">
              <w:rPr>
                <w:rFonts w:ascii="Abadi" w:hAnsi="Abadi"/>
                <w:sz w:val="21"/>
                <w:szCs w:val="21"/>
              </w:rPr>
              <w:t xml:space="preserve">El secretario del ayuntamiento de San Francisco del Rincón, Gto., remite respuesta a la consulta de la iniciativa a efecto de reformar y adicionar diversas </w:t>
            </w:r>
            <w:r w:rsidRPr="00863686">
              <w:rPr>
                <w:rFonts w:ascii="Abadi" w:hAnsi="Abadi"/>
                <w:sz w:val="21"/>
                <w:szCs w:val="21"/>
              </w:rPr>
              <w:lastRenderedPageBreak/>
              <w:t>disposiciones del Código Territorial para el Estado y los Municipios de Guanajuato y de reforma a los artículos 99-b y 262 del Código Penal del Estado de Guanajuato, en su parte correspondiente al primero de los ordenamientos.</w:t>
            </w:r>
          </w:p>
        </w:tc>
        <w:tc>
          <w:tcPr>
            <w:tcW w:w="2039" w:type="dxa"/>
          </w:tcPr>
          <w:p w14:paraId="00405746" w14:textId="7F4F1B56" w:rsidR="00C07131" w:rsidRPr="00863686" w:rsidRDefault="00C07131" w:rsidP="00C07131">
            <w:pPr>
              <w:jc w:val="both"/>
              <w:rPr>
                <w:rFonts w:ascii="Abadi" w:hAnsi="Abadi"/>
                <w:b/>
                <w:bCs/>
                <w:sz w:val="21"/>
                <w:szCs w:val="21"/>
              </w:rPr>
            </w:pPr>
            <w:r w:rsidRPr="00863686">
              <w:rPr>
                <w:rFonts w:ascii="Abadi" w:hAnsi="Abadi"/>
                <w:b/>
                <w:bCs/>
                <w:sz w:val="21"/>
                <w:szCs w:val="21"/>
              </w:rPr>
              <w:lastRenderedPageBreak/>
              <w:t>Enterados y se informa que se turnó a las Comisiones Unidas de Desarrollo Económico y Social y de Desarrollo Urbano y Obra Pública.</w:t>
            </w:r>
          </w:p>
        </w:tc>
      </w:tr>
      <w:tr w:rsidR="00C07131" w:rsidRPr="003A3E40" w14:paraId="14D5CD68" w14:textId="77777777" w:rsidTr="005C3167">
        <w:tc>
          <w:tcPr>
            <w:tcW w:w="2042" w:type="dxa"/>
          </w:tcPr>
          <w:p w14:paraId="001F4495" w14:textId="5F072ADD" w:rsidR="00C07131" w:rsidRPr="003A3E40" w:rsidRDefault="00C07131" w:rsidP="00C07131">
            <w:pPr>
              <w:autoSpaceDE w:val="0"/>
              <w:autoSpaceDN w:val="0"/>
              <w:adjustRightInd w:val="0"/>
              <w:jc w:val="both"/>
              <w:rPr>
                <w:rFonts w:ascii="Abadi" w:hAnsi="Abadi"/>
                <w:sz w:val="21"/>
                <w:szCs w:val="21"/>
              </w:rPr>
            </w:pPr>
            <w:r w:rsidRPr="00863686">
              <w:rPr>
                <w:rFonts w:ascii="Abadi" w:hAnsi="Abadi"/>
                <w:sz w:val="21"/>
                <w:szCs w:val="21"/>
              </w:rPr>
              <w:t>El secretario del ayuntamiento de Yuriria, Gto., remite respuesta a la consulta de la iniciativa de Ley de Educación Superior para el Estado de Guanajuato.</w:t>
            </w:r>
          </w:p>
        </w:tc>
        <w:tc>
          <w:tcPr>
            <w:tcW w:w="2039" w:type="dxa"/>
          </w:tcPr>
          <w:p w14:paraId="4A96C379" w14:textId="7C9B22DE" w:rsidR="00C07131" w:rsidRPr="000F2825" w:rsidRDefault="00C07131" w:rsidP="00C07131">
            <w:pPr>
              <w:jc w:val="both"/>
              <w:rPr>
                <w:rFonts w:ascii="Abadi" w:hAnsi="Abadi"/>
                <w:b/>
                <w:bCs/>
                <w:sz w:val="21"/>
                <w:szCs w:val="21"/>
              </w:rPr>
            </w:pPr>
            <w:r w:rsidRPr="000F2825">
              <w:rPr>
                <w:rFonts w:ascii="Abadi" w:hAnsi="Abadi"/>
                <w:b/>
                <w:bCs/>
                <w:sz w:val="21"/>
                <w:szCs w:val="21"/>
              </w:rPr>
              <w:t>Enterados y se informa que se turnó a la Comisión de Educación, Ciencia y Tecnología y Cultura.</w:t>
            </w:r>
          </w:p>
        </w:tc>
      </w:tr>
      <w:tr w:rsidR="00C07131" w:rsidRPr="003A3E40" w14:paraId="3DAF3DEF" w14:textId="77777777" w:rsidTr="005C3167">
        <w:tc>
          <w:tcPr>
            <w:tcW w:w="2042" w:type="dxa"/>
          </w:tcPr>
          <w:p w14:paraId="743A18D7" w14:textId="61803BE8" w:rsidR="00C07131" w:rsidRPr="003A3E40" w:rsidRDefault="00C07131" w:rsidP="00C07131">
            <w:pPr>
              <w:autoSpaceDE w:val="0"/>
              <w:autoSpaceDN w:val="0"/>
              <w:adjustRightInd w:val="0"/>
              <w:jc w:val="both"/>
              <w:rPr>
                <w:rFonts w:ascii="Abadi" w:hAnsi="Abadi"/>
                <w:sz w:val="21"/>
                <w:szCs w:val="21"/>
              </w:rPr>
            </w:pPr>
            <w:r w:rsidRPr="00863686">
              <w:rPr>
                <w:rFonts w:ascii="Abadi" w:hAnsi="Abadi"/>
                <w:sz w:val="21"/>
                <w:szCs w:val="21"/>
              </w:rPr>
              <w:t>El secretario del ayuntamiento de Yuriria, Gto., remite respuesta a la consulta de la iniciativa a efecto de reformar los artículos 1, 226 y 227 de la Ley de Salud del Estado de Guanajuato y los artículos 5 y 149 de la Ley para la Protección y Preservación del Ambiente del Estado de Guanajuato.</w:t>
            </w:r>
          </w:p>
        </w:tc>
        <w:tc>
          <w:tcPr>
            <w:tcW w:w="2039" w:type="dxa"/>
          </w:tcPr>
          <w:p w14:paraId="73D7ED15" w14:textId="3F5DAA2F" w:rsidR="00C07131" w:rsidRPr="000F2825" w:rsidRDefault="00C07131" w:rsidP="00C07131">
            <w:pPr>
              <w:jc w:val="both"/>
              <w:rPr>
                <w:rFonts w:ascii="Abadi" w:hAnsi="Abadi"/>
                <w:b/>
                <w:bCs/>
                <w:sz w:val="21"/>
                <w:szCs w:val="21"/>
              </w:rPr>
            </w:pPr>
            <w:r w:rsidRPr="000F2825">
              <w:rPr>
                <w:rFonts w:ascii="Abadi" w:hAnsi="Abadi"/>
                <w:b/>
                <w:bCs/>
                <w:sz w:val="21"/>
                <w:szCs w:val="21"/>
              </w:rPr>
              <w:t>Enterados y se informa que se turnó a la Comisión de Salud Pública.</w:t>
            </w:r>
          </w:p>
        </w:tc>
      </w:tr>
      <w:tr w:rsidR="00C07131" w:rsidRPr="003A3E40" w14:paraId="165940B1" w14:textId="77777777" w:rsidTr="005C3167">
        <w:tc>
          <w:tcPr>
            <w:tcW w:w="2042" w:type="dxa"/>
          </w:tcPr>
          <w:p w14:paraId="7FF18537" w14:textId="441E2855" w:rsidR="00C07131" w:rsidRPr="003A3E40" w:rsidRDefault="00C07131" w:rsidP="00C07131">
            <w:pPr>
              <w:autoSpaceDE w:val="0"/>
              <w:autoSpaceDN w:val="0"/>
              <w:adjustRightInd w:val="0"/>
              <w:jc w:val="both"/>
              <w:rPr>
                <w:rFonts w:ascii="Abadi" w:hAnsi="Abadi"/>
                <w:sz w:val="21"/>
                <w:szCs w:val="21"/>
              </w:rPr>
            </w:pPr>
            <w:r w:rsidRPr="00863686">
              <w:rPr>
                <w:rFonts w:ascii="Abadi" w:hAnsi="Abadi"/>
                <w:sz w:val="21"/>
                <w:szCs w:val="21"/>
              </w:rPr>
              <w:t>El secretario del ayuntamiento de Yuriria, Gto., remite respuesta a la consulta de la iniciativa por la que se reforman los artículos 21, 22 y 141 de la Ley Orgánica Municipal para el Estado de Guanajuato.</w:t>
            </w:r>
          </w:p>
        </w:tc>
        <w:tc>
          <w:tcPr>
            <w:tcW w:w="2039" w:type="dxa"/>
          </w:tcPr>
          <w:p w14:paraId="6F90855D" w14:textId="427FDBF2" w:rsidR="00C07131" w:rsidRPr="000F2825" w:rsidRDefault="00C07131" w:rsidP="00C07131">
            <w:pPr>
              <w:jc w:val="both"/>
              <w:rPr>
                <w:rFonts w:ascii="Abadi" w:hAnsi="Abadi"/>
                <w:b/>
                <w:bCs/>
                <w:sz w:val="21"/>
                <w:szCs w:val="21"/>
              </w:rPr>
            </w:pPr>
            <w:r w:rsidRPr="000F2825">
              <w:rPr>
                <w:rFonts w:ascii="Abadi" w:hAnsi="Abadi"/>
                <w:b/>
                <w:bCs/>
                <w:sz w:val="21"/>
                <w:szCs w:val="21"/>
              </w:rPr>
              <w:t>Enterados y se informa que se turnó a la Comisión de Asuntos Municipales.</w:t>
            </w:r>
          </w:p>
        </w:tc>
      </w:tr>
      <w:tr w:rsidR="00C07131" w:rsidRPr="003A3E40" w14:paraId="4E4D51C5" w14:textId="77777777" w:rsidTr="005C3167">
        <w:tc>
          <w:tcPr>
            <w:tcW w:w="2042" w:type="dxa"/>
          </w:tcPr>
          <w:p w14:paraId="79137C2C" w14:textId="0AE27B14" w:rsidR="00C07131" w:rsidRPr="003A3E40" w:rsidRDefault="00C07131" w:rsidP="00C07131">
            <w:pPr>
              <w:autoSpaceDE w:val="0"/>
              <w:autoSpaceDN w:val="0"/>
              <w:adjustRightInd w:val="0"/>
              <w:jc w:val="both"/>
              <w:rPr>
                <w:rFonts w:ascii="Abadi" w:hAnsi="Abadi"/>
                <w:sz w:val="21"/>
                <w:szCs w:val="21"/>
              </w:rPr>
            </w:pPr>
            <w:r w:rsidRPr="00863686">
              <w:rPr>
                <w:rFonts w:ascii="Abadi" w:hAnsi="Abadi"/>
                <w:sz w:val="21"/>
                <w:szCs w:val="21"/>
              </w:rPr>
              <w:t xml:space="preserve">El secretario del Ayuntamiento de </w:t>
            </w:r>
            <w:r w:rsidRPr="00863686">
              <w:rPr>
                <w:rFonts w:ascii="Abadi" w:hAnsi="Abadi"/>
                <w:sz w:val="21"/>
                <w:szCs w:val="21"/>
              </w:rPr>
              <w:t>Yuriria, Gto., remite respuesta a la consulta de la iniciativa a efecto de reformar y adicionar diversas disposiciones a la Constitución Política para el Estado de Guanajuato, al Código Territorial para el Estado y los Municipios de Guanajuato, y a la Ley Orgánica Municipal para el Estado de Guanajuato, en la parte correspondiente al primero de los ordenamientos.</w:t>
            </w:r>
          </w:p>
        </w:tc>
        <w:tc>
          <w:tcPr>
            <w:tcW w:w="2039" w:type="dxa"/>
          </w:tcPr>
          <w:p w14:paraId="7B8F94D3" w14:textId="7ED8DBA9" w:rsidR="00C07131" w:rsidRPr="00863686" w:rsidRDefault="00C07131" w:rsidP="00C07131">
            <w:pPr>
              <w:jc w:val="both"/>
              <w:rPr>
                <w:rFonts w:ascii="Abadi" w:hAnsi="Abadi"/>
                <w:sz w:val="21"/>
                <w:szCs w:val="21"/>
              </w:rPr>
            </w:pPr>
            <w:r w:rsidRPr="000F2825">
              <w:rPr>
                <w:rFonts w:ascii="Abadi" w:hAnsi="Abadi"/>
                <w:b/>
                <w:bCs/>
                <w:sz w:val="21"/>
                <w:szCs w:val="21"/>
              </w:rPr>
              <w:t>Enterados y se informa que se turnó a la Comisión de Gobernación y</w:t>
            </w:r>
            <w:r w:rsidRPr="00863686">
              <w:rPr>
                <w:rFonts w:ascii="Abadi" w:hAnsi="Abadi"/>
                <w:sz w:val="21"/>
                <w:szCs w:val="21"/>
              </w:rPr>
              <w:t xml:space="preserve"> </w:t>
            </w:r>
            <w:r w:rsidRPr="000F2825">
              <w:rPr>
                <w:rFonts w:ascii="Abadi" w:hAnsi="Abadi"/>
                <w:b/>
                <w:bCs/>
                <w:sz w:val="21"/>
                <w:szCs w:val="21"/>
              </w:rPr>
              <w:t>Puntos Constitucionales.</w:t>
            </w:r>
          </w:p>
        </w:tc>
      </w:tr>
      <w:tr w:rsidR="00C07131" w:rsidRPr="003A3E40" w14:paraId="323CCD6E" w14:textId="77777777" w:rsidTr="005C3167">
        <w:tc>
          <w:tcPr>
            <w:tcW w:w="2042" w:type="dxa"/>
          </w:tcPr>
          <w:p w14:paraId="5F34E240" w14:textId="6F291E2A" w:rsidR="00C07131" w:rsidRPr="003A3E40" w:rsidRDefault="00C07131" w:rsidP="00C07131">
            <w:pPr>
              <w:autoSpaceDE w:val="0"/>
              <w:autoSpaceDN w:val="0"/>
              <w:adjustRightInd w:val="0"/>
              <w:jc w:val="both"/>
              <w:rPr>
                <w:rFonts w:ascii="Abadi" w:hAnsi="Abadi"/>
                <w:sz w:val="21"/>
                <w:szCs w:val="21"/>
              </w:rPr>
            </w:pPr>
            <w:r w:rsidRPr="00863686">
              <w:rPr>
                <w:rFonts w:ascii="Abadi" w:hAnsi="Abadi"/>
                <w:sz w:val="21"/>
                <w:szCs w:val="21"/>
              </w:rPr>
              <w:t>El secretario del ayuntamiento de Yuriria, Gto., remite respuesta relativa al punto de acuerdo aprobado por esta Legislatura, mediante el cual se efectúa un exhorto a los 46 ayuntamientos para informar el cumplimiento de los nombramientos o ratificaciones de los delegados y subdelegados.</w:t>
            </w:r>
          </w:p>
        </w:tc>
        <w:tc>
          <w:tcPr>
            <w:tcW w:w="2039" w:type="dxa"/>
          </w:tcPr>
          <w:p w14:paraId="0AD8979B" w14:textId="69AE0D61" w:rsidR="00C07131" w:rsidRPr="000F2825" w:rsidRDefault="00C07131" w:rsidP="00C07131">
            <w:pPr>
              <w:jc w:val="both"/>
              <w:rPr>
                <w:rFonts w:ascii="Abadi" w:hAnsi="Abadi"/>
                <w:b/>
                <w:bCs/>
                <w:sz w:val="21"/>
                <w:szCs w:val="21"/>
              </w:rPr>
            </w:pPr>
            <w:r w:rsidRPr="000F2825">
              <w:rPr>
                <w:rFonts w:ascii="Abadi" w:hAnsi="Abadi"/>
                <w:b/>
                <w:bCs/>
                <w:sz w:val="21"/>
                <w:szCs w:val="21"/>
              </w:rPr>
              <w:t>Enterados y se informa que se turnó a la Comisión de Asuntos Municipales.</w:t>
            </w:r>
          </w:p>
        </w:tc>
      </w:tr>
      <w:tr w:rsidR="00C07131" w:rsidRPr="003A3E40" w14:paraId="04609C1A" w14:textId="77777777" w:rsidTr="005C3167">
        <w:tc>
          <w:tcPr>
            <w:tcW w:w="2042" w:type="dxa"/>
          </w:tcPr>
          <w:p w14:paraId="61A1D0AC" w14:textId="298D8CC3" w:rsidR="00C07131" w:rsidRPr="003A3E40" w:rsidRDefault="00C07131" w:rsidP="00C07131">
            <w:pPr>
              <w:autoSpaceDE w:val="0"/>
              <w:autoSpaceDN w:val="0"/>
              <w:adjustRightInd w:val="0"/>
              <w:jc w:val="both"/>
              <w:rPr>
                <w:rFonts w:ascii="Abadi" w:hAnsi="Abadi"/>
                <w:sz w:val="21"/>
                <w:szCs w:val="21"/>
              </w:rPr>
            </w:pPr>
            <w:r w:rsidRPr="000F2825">
              <w:rPr>
                <w:rFonts w:ascii="Abadi" w:hAnsi="Abadi"/>
                <w:sz w:val="21"/>
                <w:szCs w:val="21"/>
              </w:rPr>
              <w:t>El secretario del ayuntamiento de Yuriria, Gto., remite respuesta a la consulta de la iniciativa que reforma el artículo 113, y adiciona los artículos 4 fracción IV, 23 Bis, 113 Ter, 113 Quater, 113 Quinquies, 113 Sexies y 113 Septies a la Ley de Salud del Estado de Guanajuato.</w:t>
            </w:r>
          </w:p>
        </w:tc>
        <w:tc>
          <w:tcPr>
            <w:tcW w:w="2039" w:type="dxa"/>
          </w:tcPr>
          <w:p w14:paraId="17CF3CEA" w14:textId="5BB8C57C" w:rsidR="00C07131" w:rsidRPr="000F2825" w:rsidRDefault="00C07131" w:rsidP="00C07131">
            <w:pPr>
              <w:jc w:val="both"/>
              <w:rPr>
                <w:rFonts w:ascii="Abadi" w:hAnsi="Abadi"/>
                <w:b/>
                <w:bCs/>
                <w:sz w:val="21"/>
                <w:szCs w:val="21"/>
              </w:rPr>
            </w:pPr>
            <w:r w:rsidRPr="000F2825">
              <w:rPr>
                <w:rFonts w:ascii="Abadi" w:hAnsi="Abadi"/>
                <w:b/>
                <w:bCs/>
                <w:sz w:val="21"/>
                <w:szCs w:val="21"/>
              </w:rPr>
              <w:t>Enterados y se informa que en sesión ordinaria celebrada el 28 de abril del año en curso se aprobó el dictamen formulado en sentido negativo por la Comisión de Salud Pública correspondiente a dicha iniciativa y, en consecuencia, se ordenó su archivo.</w:t>
            </w:r>
          </w:p>
        </w:tc>
      </w:tr>
      <w:tr w:rsidR="00C07131" w:rsidRPr="003A3E40" w14:paraId="42597D73" w14:textId="77777777" w:rsidTr="005C3167">
        <w:tc>
          <w:tcPr>
            <w:tcW w:w="2042" w:type="dxa"/>
          </w:tcPr>
          <w:p w14:paraId="095142AD" w14:textId="24B22014" w:rsidR="00C07131" w:rsidRPr="003A3E40" w:rsidRDefault="00C07131" w:rsidP="00C07131">
            <w:pPr>
              <w:autoSpaceDE w:val="0"/>
              <w:autoSpaceDN w:val="0"/>
              <w:adjustRightInd w:val="0"/>
              <w:jc w:val="both"/>
              <w:rPr>
                <w:rFonts w:ascii="Abadi" w:hAnsi="Abadi"/>
                <w:sz w:val="21"/>
                <w:szCs w:val="21"/>
              </w:rPr>
            </w:pPr>
            <w:r w:rsidRPr="000F2825">
              <w:rPr>
                <w:rFonts w:ascii="Abadi" w:hAnsi="Abadi"/>
                <w:sz w:val="21"/>
                <w:szCs w:val="21"/>
              </w:rPr>
              <w:lastRenderedPageBreak/>
              <w:t>El secretario del ayuntamiento de Yuriria, Gto., remite respuesta relativa al informe de resultados, dictamen y acuerdo aprobados por esta Legislatura, sobre la auditoría de desempeño practicada a la administración municipal, con enfoque de resultados del servicio de alumbrado público por el periodo comprendido del 1 de enero al 31 de diciembre del ejercicio fiscal de 2020.</w:t>
            </w:r>
          </w:p>
        </w:tc>
        <w:tc>
          <w:tcPr>
            <w:tcW w:w="2039" w:type="dxa"/>
          </w:tcPr>
          <w:p w14:paraId="0D77A74A" w14:textId="394DCDDD" w:rsidR="00C07131" w:rsidRPr="000F2825" w:rsidRDefault="00C07131" w:rsidP="00C07131">
            <w:pPr>
              <w:jc w:val="both"/>
              <w:rPr>
                <w:rFonts w:ascii="Abadi" w:hAnsi="Abadi"/>
                <w:b/>
                <w:bCs/>
                <w:sz w:val="21"/>
                <w:szCs w:val="21"/>
              </w:rPr>
            </w:pPr>
            <w:r w:rsidRPr="000F2825">
              <w:rPr>
                <w:rFonts w:ascii="Abadi" w:hAnsi="Abadi"/>
                <w:b/>
                <w:bCs/>
                <w:sz w:val="21"/>
                <w:szCs w:val="21"/>
              </w:rPr>
              <w:t>Enterados y se remite a la Auditoría Superior del Estado de Guanajuato.</w:t>
            </w:r>
          </w:p>
        </w:tc>
      </w:tr>
      <w:tr w:rsidR="00C07131" w:rsidRPr="003A3E40" w14:paraId="74A23C5E" w14:textId="77777777" w:rsidTr="005C3167">
        <w:tc>
          <w:tcPr>
            <w:tcW w:w="2042" w:type="dxa"/>
          </w:tcPr>
          <w:p w14:paraId="7E2E8E20" w14:textId="649AED16" w:rsidR="00C07131" w:rsidRPr="003A3E40" w:rsidRDefault="00C07131" w:rsidP="00C07131">
            <w:pPr>
              <w:autoSpaceDE w:val="0"/>
              <w:autoSpaceDN w:val="0"/>
              <w:adjustRightInd w:val="0"/>
              <w:jc w:val="both"/>
              <w:rPr>
                <w:rFonts w:ascii="Abadi" w:hAnsi="Abadi"/>
                <w:sz w:val="21"/>
                <w:szCs w:val="21"/>
              </w:rPr>
            </w:pPr>
            <w:r w:rsidRPr="000F2825">
              <w:rPr>
                <w:rFonts w:ascii="Abadi" w:hAnsi="Abadi"/>
                <w:sz w:val="21"/>
                <w:szCs w:val="21"/>
              </w:rPr>
              <w:t>El secretario del ayuntamiento de Yuriria, Gto., remite respuesta relativa al informe de resultados, dictamen y acuerdo aprobados por esta Legislatura, sobre la auditoría practicada a la infraestructura pública municipal correspondiente al periodo comprendido del 1 de enero al 31 de diciembre del ejercicio fiscal de 2020.</w:t>
            </w:r>
          </w:p>
        </w:tc>
        <w:tc>
          <w:tcPr>
            <w:tcW w:w="2039" w:type="dxa"/>
          </w:tcPr>
          <w:p w14:paraId="5B0F4A4C" w14:textId="3437131D" w:rsidR="00C07131" w:rsidRPr="000F2825" w:rsidRDefault="00C07131" w:rsidP="00C07131">
            <w:pPr>
              <w:jc w:val="both"/>
              <w:rPr>
                <w:rFonts w:ascii="Abadi" w:hAnsi="Abadi"/>
                <w:b/>
                <w:bCs/>
                <w:sz w:val="21"/>
                <w:szCs w:val="21"/>
              </w:rPr>
            </w:pPr>
            <w:r w:rsidRPr="000F2825">
              <w:rPr>
                <w:rFonts w:ascii="Abadi" w:hAnsi="Abadi"/>
                <w:b/>
                <w:bCs/>
                <w:sz w:val="21"/>
                <w:szCs w:val="21"/>
              </w:rPr>
              <w:t>Enterados y se remite a la Auditoría Superior del Estado de Guanajuato.</w:t>
            </w:r>
          </w:p>
        </w:tc>
      </w:tr>
      <w:tr w:rsidR="00C07131" w:rsidRPr="003A3E40" w14:paraId="61AF284A" w14:textId="77777777" w:rsidTr="005C3167">
        <w:tc>
          <w:tcPr>
            <w:tcW w:w="2042" w:type="dxa"/>
          </w:tcPr>
          <w:p w14:paraId="1A8775AF" w14:textId="0BE20BAF" w:rsidR="00C07131" w:rsidRPr="003A3E40" w:rsidRDefault="00C07131" w:rsidP="00C07131">
            <w:pPr>
              <w:autoSpaceDE w:val="0"/>
              <w:autoSpaceDN w:val="0"/>
              <w:adjustRightInd w:val="0"/>
              <w:jc w:val="both"/>
              <w:rPr>
                <w:rFonts w:ascii="Abadi" w:hAnsi="Abadi"/>
                <w:sz w:val="21"/>
                <w:szCs w:val="21"/>
              </w:rPr>
            </w:pPr>
            <w:r w:rsidRPr="000F2825">
              <w:rPr>
                <w:rFonts w:ascii="Abadi" w:hAnsi="Abadi"/>
                <w:sz w:val="21"/>
                <w:szCs w:val="21"/>
              </w:rPr>
              <w:t xml:space="preserve">El secretario del ayuntamiento de Yuriria, Gto., remite respuesta relativa al informe general, dictamen y acuerdos aprobados por esta Legislatura, sobre el proceso de entrega-recepción correspondiente a la </w:t>
            </w:r>
            <w:r w:rsidRPr="000F2825">
              <w:rPr>
                <w:rFonts w:ascii="Abadi" w:hAnsi="Abadi"/>
                <w:sz w:val="21"/>
                <w:szCs w:val="21"/>
              </w:rPr>
              <w:t>administración pública 2018-2021.</w:t>
            </w:r>
          </w:p>
        </w:tc>
        <w:tc>
          <w:tcPr>
            <w:tcW w:w="2039" w:type="dxa"/>
          </w:tcPr>
          <w:p w14:paraId="59BA788A" w14:textId="2AB32D39" w:rsidR="00C07131" w:rsidRPr="000F2825" w:rsidRDefault="00C07131" w:rsidP="00C07131">
            <w:pPr>
              <w:jc w:val="both"/>
              <w:rPr>
                <w:rFonts w:ascii="Abadi" w:hAnsi="Abadi"/>
                <w:b/>
                <w:bCs/>
                <w:sz w:val="21"/>
                <w:szCs w:val="21"/>
              </w:rPr>
            </w:pPr>
            <w:r w:rsidRPr="000F2825">
              <w:rPr>
                <w:rFonts w:ascii="Abadi" w:hAnsi="Abadi"/>
                <w:b/>
                <w:bCs/>
                <w:sz w:val="21"/>
                <w:szCs w:val="21"/>
              </w:rPr>
              <w:t>Enterados y se remite a la Auditoría Superior del Estado de Guanajuato.</w:t>
            </w:r>
          </w:p>
        </w:tc>
      </w:tr>
      <w:tr w:rsidR="00C07131" w:rsidRPr="00146480" w14:paraId="03E529F9" w14:textId="77777777" w:rsidTr="005C3167">
        <w:tc>
          <w:tcPr>
            <w:tcW w:w="2042" w:type="dxa"/>
          </w:tcPr>
          <w:p w14:paraId="17A976C7" w14:textId="3BBA422B" w:rsidR="00C07131" w:rsidRPr="003A3E40" w:rsidRDefault="00C07131" w:rsidP="00C07131">
            <w:pPr>
              <w:autoSpaceDE w:val="0"/>
              <w:autoSpaceDN w:val="0"/>
              <w:adjustRightInd w:val="0"/>
              <w:jc w:val="both"/>
              <w:rPr>
                <w:rFonts w:ascii="Abadi" w:hAnsi="Abadi"/>
                <w:sz w:val="21"/>
                <w:szCs w:val="21"/>
              </w:rPr>
            </w:pPr>
            <w:r w:rsidRPr="000F2825">
              <w:rPr>
                <w:rFonts w:ascii="Abadi" w:hAnsi="Abadi"/>
                <w:sz w:val="21"/>
                <w:szCs w:val="21"/>
              </w:rPr>
              <w:t>La secretaria del ayuntamiento de Guanajuato, Gto., remite en seguimiento al oficio SHA/526/2022, copia certificada del segundo convenio modificatorio al contrato de apertura de crédito simple celebrado entre dicho municipio y la institución BBVA Bancomer, Sociedad Anónima, Institución de Banca Múltiple, Grupo Financiero BBVA México, autorizado mediante Decreto número 334 expedido por la Sexagésima Cuarta Legislatura.</w:t>
            </w:r>
          </w:p>
        </w:tc>
        <w:tc>
          <w:tcPr>
            <w:tcW w:w="2039" w:type="dxa"/>
          </w:tcPr>
          <w:p w14:paraId="5B3E663D" w14:textId="4CEFA8EF" w:rsidR="00C07131" w:rsidRPr="00146480" w:rsidRDefault="00C07131" w:rsidP="00C07131">
            <w:pPr>
              <w:jc w:val="both"/>
              <w:rPr>
                <w:rFonts w:ascii="Abadi" w:hAnsi="Abadi"/>
                <w:b/>
                <w:bCs/>
                <w:sz w:val="21"/>
                <w:szCs w:val="21"/>
              </w:rPr>
            </w:pPr>
            <w:r w:rsidRPr="00146480">
              <w:rPr>
                <w:rFonts w:ascii="Abadi" w:hAnsi="Abadi"/>
                <w:b/>
                <w:bCs/>
                <w:sz w:val="21"/>
                <w:szCs w:val="21"/>
              </w:rPr>
              <w:t>Enterados, se turna a la Comisión de Hacienda y Fiscalización y se remite a la Auditoría Superior del Estado de Guanajuato y a la Unidad de Estudios de las Finanzas Públicas.</w:t>
            </w:r>
          </w:p>
        </w:tc>
      </w:tr>
      <w:tr w:rsidR="00C07131" w:rsidRPr="00146480" w14:paraId="6643C8B4" w14:textId="77777777" w:rsidTr="005C3167">
        <w:tc>
          <w:tcPr>
            <w:tcW w:w="2042" w:type="dxa"/>
          </w:tcPr>
          <w:p w14:paraId="0987F9F2" w14:textId="5831A7F6" w:rsidR="00C07131" w:rsidRPr="003A3E40" w:rsidRDefault="00C07131" w:rsidP="00C07131">
            <w:pPr>
              <w:autoSpaceDE w:val="0"/>
              <w:autoSpaceDN w:val="0"/>
              <w:adjustRightInd w:val="0"/>
              <w:jc w:val="both"/>
              <w:rPr>
                <w:rFonts w:ascii="Abadi" w:hAnsi="Abadi"/>
                <w:sz w:val="21"/>
                <w:szCs w:val="21"/>
              </w:rPr>
            </w:pPr>
            <w:r w:rsidRPr="00146480">
              <w:rPr>
                <w:rFonts w:ascii="Abadi" w:hAnsi="Abadi"/>
                <w:sz w:val="21"/>
                <w:szCs w:val="21"/>
              </w:rPr>
              <w:t>Copia marcada a la Comisión de Hacienda y Fiscalización del escrito suscrito por la síndico municipal de Cortazar, Gto., dirigido al director general del Asuntos Jurídicos de la Auditoría Superior del Estado de Guanajuato a través del cual remite respuesta al oficio  ASEG/DGA2022, de fecha 14 de junio del presente año.</w:t>
            </w:r>
          </w:p>
        </w:tc>
        <w:tc>
          <w:tcPr>
            <w:tcW w:w="2039" w:type="dxa"/>
          </w:tcPr>
          <w:p w14:paraId="408C6D24" w14:textId="7189631A" w:rsidR="00C07131" w:rsidRPr="00146480" w:rsidRDefault="00C07131" w:rsidP="00C07131">
            <w:pPr>
              <w:jc w:val="both"/>
              <w:rPr>
                <w:rFonts w:ascii="Abadi" w:hAnsi="Abadi"/>
                <w:b/>
                <w:bCs/>
                <w:sz w:val="21"/>
                <w:szCs w:val="21"/>
              </w:rPr>
            </w:pPr>
            <w:r w:rsidRPr="00146480">
              <w:rPr>
                <w:rFonts w:ascii="Abadi" w:hAnsi="Abadi"/>
                <w:b/>
                <w:bCs/>
                <w:sz w:val="21"/>
                <w:szCs w:val="21"/>
              </w:rPr>
              <w:t>Enterados y se turna a la Comisión de Hacienda y Fiscalización.</w:t>
            </w:r>
          </w:p>
        </w:tc>
      </w:tr>
      <w:tr w:rsidR="00C07131" w:rsidRPr="00146480" w14:paraId="335D7208" w14:textId="77777777" w:rsidTr="005C3167">
        <w:tc>
          <w:tcPr>
            <w:tcW w:w="2042" w:type="dxa"/>
          </w:tcPr>
          <w:p w14:paraId="51779E4C" w14:textId="4F444B3B" w:rsidR="00C07131" w:rsidRPr="003A3E40" w:rsidRDefault="00C07131" w:rsidP="00C07131">
            <w:pPr>
              <w:autoSpaceDE w:val="0"/>
              <w:autoSpaceDN w:val="0"/>
              <w:adjustRightInd w:val="0"/>
              <w:jc w:val="both"/>
              <w:rPr>
                <w:rFonts w:ascii="Abadi" w:hAnsi="Abadi"/>
                <w:sz w:val="21"/>
                <w:szCs w:val="21"/>
              </w:rPr>
            </w:pPr>
            <w:r w:rsidRPr="00146480">
              <w:rPr>
                <w:rFonts w:ascii="Abadi" w:hAnsi="Abadi"/>
                <w:sz w:val="21"/>
                <w:szCs w:val="21"/>
              </w:rPr>
              <w:t xml:space="preserve">El secretario del ayuntamiento de Apaseo el Grande, Gto., comunica la aprobación de la Minuta Proyecto de Decreto que reforma las fracciones IV y V del artículo 24; el segundo párrafo del </w:t>
            </w:r>
            <w:r w:rsidRPr="00146480">
              <w:rPr>
                <w:rFonts w:ascii="Abadi" w:hAnsi="Abadi"/>
                <w:sz w:val="21"/>
                <w:szCs w:val="21"/>
              </w:rPr>
              <w:lastRenderedPageBreak/>
              <w:t>artículo 30; y adiciona los párrafos quinto y sexto, este último con los apartados a y b al artículo 30, de la Constitución Política para el Estado de Guanajuato.</w:t>
            </w:r>
          </w:p>
        </w:tc>
        <w:tc>
          <w:tcPr>
            <w:tcW w:w="2039" w:type="dxa"/>
          </w:tcPr>
          <w:p w14:paraId="75009B94" w14:textId="792D5A40" w:rsidR="00C07131" w:rsidRPr="00185847" w:rsidRDefault="00C07131" w:rsidP="00C07131">
            <w:pPr>
              <w:jc w:val="both"/>
              <w:rPr>
                <w:rFonts w:ascii="Abadi" w:hAnsi="Abadi"/>
                <w:b/>
                <w:bCs/>
                <w:sz w:val="21"/>
                <w:szCs w:val="21"/>
              </w:rPr>
            </w:pPr>
            <w:r w:rsidRPr="00185847">
              <w:rPr>
                <w:rFonts w:ascii="Abadi" w:hAnsi="Abadi"/>
                <w:b/>
                <w:bCs/>
                <w:sz w:val="21"/>
                <w:szCs w:val="21"/>
              </w:rPr>
              <w:lastRenderedPageBreak/>
              <w:t>Enterados y se agrega a su expediente para efecto del cómputo, de conformidad con el artículo 145 de la Constitución Política para el Estado de Guanajuato.</w:t>
            </w:r>
          </w:p>
        </w:tc>
      </w:tr>
      <w:tr w:rsidR="00C07131" w:rsidRPr="003A3E40" w14:paraId="0DCB18BC" w14:textId="77777777" w:rsidTr="005C3167">
        <w:tc>
          <w:tcPr>
            <w:tcW w:w="2042" w:type="dxa"/>
          </w:tcPr>
          <w:p w14:paraId="22EC5AB9" w14:textId="41FC7627" w:rsidR="00C07131" w:rsidRPr="003A3E40" w:rsidRDefault="00C07131" w:rsidP="00C07131">
            <w:pPr>
              <w:autoSpaceDE w:val="0"/>
              <w:autoSpaceDN w:val="0"/>
              <w:adjustRightInd w:val="0"/>
              <w:jc w:val="both"/>
              <w:rPr>
                <w:rFonts w:ascii="Abadi" w:hAnsi="Abadi"/>
                <w:sz w:val="21"/>
                <w:szCs w:val="21"/>
              </w:rPr>
            </w:pPr>
            <w:r w:rsidRPr="00185847">
              <w:rPr>
                <w:rFonts w:ascii="Abadi" w:hAnsi="Abadi"/>
                <w:sz w:val="21"/>
                <w:szCs w:val="21"/>
              </w:rPr>
              <w:t>El director general de Apoyo a la Función Edilicia del ayuntamiento de León, Gto., comunica la aprobación de la Minuta Proyecto de Decreto que reforma las fracciones IV y V del artículo 24; el segundo párrafo del artículo 30; y adiciona los párrafos quinto y sexto, este último con los apartados a y b al artículo 30, de la Constitución Política para el Estado de Guanajuato.</w:t>
            </w:r>
          </w:p>
        </w:tc>
        <w:tc>
          <w:tcPr>
            <w:tcW w:w="2039" w:type="dxa"/>
          </w:tcPr>
          <w:p w14:paraId="60613F6D" w14:textId="699C6989" w:rsidR="00C07131" w:rsidRPr="00185847" w:rsidRDefault="00C07131" w:rsidP="00C07131">
            <w:pPr>
              <w:jc w:val="both"/>
              <w:rPr>
                <w:rFonts w:ascii="Abadi" w:hAnsi="Abadi"/>
                <w:b/>
                <w:bCs/>
                <w:sz w:val="21"/>
                <w:szCs w:val="21"/>
              </w:rPr>
            </w:pPr>
            <w:r w:rsidRPr="00185847">
              <w:rPr>
                <w:rFonts w:ascii="Abadi" w:hAnsi="Abadi"/>
                <w:b/>
                <w:bCs/>
                <w:sz w:val="21"/>
                <w:szCs w:val="21"/>
              </w:rPr>
              <w:t>Enterados y se agrega a su expediente para efecto del cómputo, de conformidad con el artículo 145 de la Constitución Política para el Estado de Guanajuato.</w:t>
            </w:r>
          </w:p>
        </w:tc>
      </w:tr>
      <w:tr w:rsidR="00C07131" w:rsidRPr="003A3E40" w14:paraId="12362884" w14:textId="77777777" w:rsidTr="005C3167">
        <w:tc>
          <w:tcPr>
            <w:tcW w:w="2042" w:type="dxa"/>
          </w:tcPr>
          <w:p w14:paraId="55545D03" w14:textId="16252C48" w:rsidR="00C07131" w:rsidRPr="003A3E40" w:rsidRDefault="00C07131" w:rsidP="00C07131">
            <w:pPr>
              <w:autoSpaceDE w:val="0"/>
              <w:autoSpaceDN w:val="0"/>
              <w:adjustRightInd w:val="0"/>
              <w:jc w:val="both"/>
              <w:rPr>
                <w:rFonts w:ascii="Abadi" w:hAnsi="Abadi"/>
                <w:sz w:val="21"/>
                <w:szCs w:val="21"/>
              </w:rPr>
            </w:pPr>
            <w:r w:rsidRPr="00185847">
              <w:rPr>
                <w:rFonts w:ascii="Abadi" w:hAnsi="Abadi"/>
                <w:sz w:val="21"/>
                <w:szCs w:val="21"/>
              </w:rPr>
              <w:t>El director general de Apoyo a la Función Edilicia de León, Gto., remite respuesta a la consulta de la iniciativa de reforma al artículo 1 de la Constitución Política para el Estado de Guanajuato.</w:t>
            </w:r>
          </w:p>
        </w:tc>
        <w:tc>
          <w:tcPr>
            <w:tcW w:w="2039" w:type="dxa"/>
          </w:tcPr>
          <w:p w14:paraId="20810F56" w14:textId="023C47D7" w:rsidR="00C07131" w:rsidRPr="00185847" w:rsidRDefault="00C07131" w:rsidP="00C07131">
            <w:pPr>
              <w:jc w:val="both"/>
              <w:rPr>
                <w:rFonts w:ascii="Abadi" w:hAnsi="Abadi"/>
                <w:b/>
                <w:bCs/>
                <w:sz w:val="21"/>
                <w:szCs w:val="21"/>
              </w:rPr>
            </w:pPr>
            <w:r w:rsidRPr="00185847">
              <w:rPr>
                <w:rFonts w:ascii="Abadi" w:hAnsi="Abadi"/>
                <w:b/>
                <w:bCs/>
                <w:sz w:val="21"/>
                <w:szCs w:val="21"/>
              </w:rPr>
              <w:t>Enterados y se informa que se turnó a la Comisión de Gobernación y Puntos Constitucionales.</w:t>
            </w:r>
          </w:p>
        </w:tc>
      </w:tr>
      <w:tr w:rsidR="00C07131" w:rsidRPr="003A3E40" w14:paraId="77C37EE4" w14:textId="77777777" w:rsidTr="005C3167">
        <w:tc>
          <w:tcPr>
            <w:tcW w:w="2042" w:type="dxa"/>
          </w:tcPr>
          <w:p w14:paraId="56FFEF88" w14:textId="2BEC64CF" w:rsidR="00C07131" w:rsidRPr="003A3E40" w:rsidRDefault="00C07131" w:rsidP="00C07131">
            <w:pPr>
              <w:autoSpaceDE w:val="0"/>
              <w:autoSpaceDN w:val="0"/>
              <w:adjustRightInd w:val="0"/>
              <w:jc w:val="both"/>
              <w:rPr>
                <w:rFonts w:ascii="Abadi" w:hAnsi="Abadi"/>
                <w:sz w:val="21"/>
                <w:szCs w:val="21"/>
              </w:rPr>
            </w:pPr>
            <w:r w:rsidRPr="00185847">
              <w:rPr>
                <w:rFonts w:ascii="Abadi" w:hAnsi="Abadi"/>
                <w:sz w:val="21"/>
                <w:szCs w:val="21"/>
              </w:rPr>
              <w:t>El director general de Apoyo a la Función Edilicia de León, Gto., remite respuesta a la consulta de la iniciativa de Ley de Gobierno Digital para el Estado de Guanajuato y sus Municipios.</w:t>
            </w:r>
          </w:p>
        </w:tc>
        <w:tc>
          <w:tcPr>
            <w:tcW w:w="2039" w:type="dxa"/>
          </w:tcPr>
          <w:p w14:paraId="33950A93" w14:textId="43538FB6" w:rsidR="00C07131" w:rsidRPr="00185847" w:rsidRDefault="00C07131" w:rsidP="00C07131">
            <w:pPr>
              <w:jc w:val="both"/>
              <w:rPr>
                <w:rFonts w:ascii="Abadi" w:hAnsi="Abadi"/>
                <w:b/>
                <w:bCs/>
                <w:sz w:val="21"/>
                <w:szCs w:val="21"/>
              </w:rPr>
            </w:pPr>
            <w:r w:rsidRPr="00185847">
              <w:rPr>
                <w:rFonts w:ascii="Abadi" w:hAnsi="Abadi"/>
                <w:b/>
                <w:bCs/>
                <w:sz w:val="21"/>
                <w:szCs w:val="21"/>
              </w:rPr>
              <w:t>Enterados y se informa que se turnó a la Comisión de Educación, Ciencia y Tecnología y Cultura.</w:t>
            </w:r>
          </w:p>
        </w:tc>
      </w:tr>
      <w:tr w:rsidR="00C07131" w:rsidRPr="003A3E40" w14:paraId="4057100D" w14:textId="77777777" w:rsidTr="005C3167">
        <w:tc>
          <w:tcPr>
            <w:tcW w:w="2042" w:type="dxa"/>
          </w:tcPr>
          <w:p w14:paraId="21E7FAB3" w14:textId="2D3C3C0A" w:rsidR="00C07131" w:rsidRPr="003A3E40" w:rsidRDefault="00C07131" w:rsidP="00C07131">
            <w:pPr>
              <w:autoSpaceDE w:val="0"/>
              <w:autoSpaceDN w:val="0"/>
              <w:adjustRightInd w:val="0"/>
              <w:jc w:val="both"/>
              <w:rPr>
                <w:rFonts w:ascii="Abadi" w:hAnsi="Abadi"/>
                <w:sz w:val="21"/>
                <w:szCs w:val="21"/>
              </w:rPr>
            </w:pPr>
            <w:r w:rsidRPr="00185847">
              <w:rPr>
                <w:rFonts w:ascii="Abadi" w:hAnsi="Abadi"/>
                <w:sz w:val="21"/>
                <w:szCs w:val="21"/>
              </w:rPr>
              <w:t>El director general de Apoyo a la Función Edilicia de León, Gto., remite respuesta a la consulta de la iniciativa a efecto de reformar y adicionar diversas disposiciones de la Ley de Mejora Regulatoria para el Estado de Guanajuato.</w:t>
            </w:r>
          </w:p>
        </w:tc>
        <w:tc>
          <w:tcPr>
            <w:tcW w:w="2039" w:type="dxa"/>
          </w:tcPr>
          <w:p w14:paraId="5B8960E5" w14:textId="740C2FD0" w:rsidR="00C07131" w:rsidRPr="00185847" w:rsidRDefault="00C07131" w:rsidP="00C07131">
            <w:pPr>
              <w:jc w:val="both"/>
              <w:rPr>
                <w:rFonts w:ascii="Abadi" w:hAnsi="Abadi"/>
                <w:b/>
                <w:bCs/>
                <w:sz w:val="21"/>
                <w:szCs w:val="21"/>
              </w:rPr>
            </w:pPr>
            <w:r w:rsidRPr="00185847">
              <w:rPr>
                <w:rFonts w:ascii="Abadi" w:hAnsi="Abadi"/>
                <w:b/>
                <w:bCs/>
                <w:sz w:val="21"/>
                <w:szCs w:val="21"/>
              </w:rPr>
              <w:t>Enterados y se informa que se turnó a la Comisión de Desarrollo Económico y Social.</w:t>
            </w:r>
          </w:p>
        </w:tc>
      </w:tr>
      <w:tr w:rsidR="00C07131" w:rsidRPr="003A3E40" w14:paraId="543E8E4B" w14:textId="77777777" w:rsidTr="005C3167">
        <w:tc>
          <w:tcPr>
            <w:tcW w:w="2042" w:type="dxa"/>
          </w:tcPr>
          <w:p w14:paraId="6D0FB057" w14:textId="5CE7E05B" w:rsidR="00C07131" w:rsidRPr="003A3E40" w:rsidRDefault="00C07131" w:rsidP="00C07131">
            <w:pPr>
              <w:autoSpaceDE w:val="0"/>
              <w:autoSpaceDN w:val="0"/>
              <w:adjustRightInd w:val="0"/>
              <w:jc w:val="both"/>
              <w:rPr>
                <w:rFonts w:ascii="Abadi" w:hAnsi="Abadi"/>
                <w:sz w:val="21"/>
                <w:szCs w:val="21"/>
              </w:rPr>
            </w:pPr>
            <w:r w:rsidRPr="00185847">
              <w:rPr>
                <w:rFonts w:ascii="Abadi" w:hAnsi="Abadi"/>
                <w:sz w:val="21"/>
                <w:szCs w:val="21"/>
              </w:rPr>
              <w:t>El director general de Apoyo a la Función Edilicia de León, Gto., remite respuesta a la consulta de la iniciativa a efecto de derogar la fracción II del artículo 110 de la Constitución Política para el Estado de Guanajuato.</w:t>
            </w:r>
          </w:p>
        </w:tc>
        <w:tc>
          <w:tcPr>
            <w:tcW w:w="2039" w:type="dxa"/>
          </w:tcPr>
          <w:p w14:paraId="0DECE5F5" w14:textId="1E8EBB48" w:rsidR="00C07131" w:rsidRPr="00185847" w:rsidRDefault="00C07131" w:rsidP="00C07131">
            <w:pPr>
              <w:jc w:val="both"/>
              <w:rPr>
                <w:rFonts w:ascii="Abadi" w:hAnsi="Abadi"/>
                <w:b/>
                <w:bCs/>
                <w:sz w:val="21"/>
                <w:szCs w:val="21"/>
              </w:rPr>
            </w:pPr>
            <w:r w:rsidRPr="00185847">
              <w:rPr>
                <w:rFonts w:ascii="Abadi" w:hAnsi="Abadi"/>
                <w:b/>
                <w:bCs/>
                <w:sz w:val="21"/>
                <w:szCs w:val="21"/>
              </w:rPr>
              <w:t>Enterados y se informa que se turnó a la Comisión de Gobernación y Puntos Constitucionales.</w:t>
            </w:r>
          </w:p>
        </w:tc>
      </w:tr>
      <w:tr w:rsidR="00C07131" w:rsidRPr="003A3E40" w14:paraId="0AC83965" w14:textId="77777777" w:rsidTr="005C3167">
        <w:tc>
          <w:tcPr>
            <w:tcW w:w="2042" w:type="dxa"/>
          </w:tcPr>
          <w:p w14:paraId="7EE5A61D" w14:textId="10650286" w:rsidR="00C07131" w:rsidRPr="003A3E40" w:rsidRDefault="00C07131" w:rsidP="00C07131">
            <w:pPr>
              <w:autoSpaceDE w:val="0"/>
              <w:autoSpaceDN w:val="0"/>
              <w:adjustRightInd w:val="0"/>
              <w:jc w:val="both"/>
              <w:rPr>
                <w:rFonts w:ascii="Abadi" w:hAnsi="Abadi"/>
                <w:sz w:val="21"/>
                <w:szCs w:val="21"/>
              </w:rPr>
            </w:pPr>
            <w:r w:rsidRPr="00185847">
              <w:rPr>
                <w:rFonts w:ascii="Abadi" w:hAnsi="Abadi"/>
                <w:sz w:val="21"/>
                <w:szCs w:val="21"/>
              </w:rPr>
              <w:t>El director general de Apoyo a la Función Edilicia de León, Gto., remite respuesta a la consulta de la iniciativa a efecto de reformar el artículo 116 de la Constitución Política para el Estado de Guanajuato.</w:t>
            </w:r>
          </w:p>
        </w:tc>
        <w:tc>
          <w:tcPr>
            <w:tcW w:w="2039" w:type="dxa"/>
          </w:tcPr>
          <w:p w14:paraId="4B22A2B1" w14:textId="74C5AB8C" w:rsidR="00C07131" w:rsidRPr="00185847" w:rsidRDefault="00C07131" w:rsidP="00C07131">
            <w:pPr>
              <w:jc w:val="both"/>
              <w:rPr>
                <w:rFonts w:ascii="Abadi" w:hAnsi="Abadi"/>
                <w:b/>
                <w:bCs/>
                <w:sz w:val="21"/>
                <w:szCs w:val="21"/>
              </w:rPr>
            </w:pPr>
            <w:r w:rsidRPr="00185847">
              <w:rPr>
                <w:rFonts w:ascii="Abadi" w:hAnsi="Abadi"/>
                <w:b/>
                <w:bCs/>
                <w:sz w:val="21"/>
                <w:szCs w:val="21"/>
              </w:rPr>
              <w:t>Enterados y se informa que se turnó a la Comisión de Gobernación y Puntos Constitucionales.</w:t>
            </w:r>
          </w:p>
        </w:tc>
      </w:tr>
      <w:tr w:rsidR="00C07131" w:rsidRPr="003A3E40" w14:paraId="74335C46" w14:textId="77777777" w:rsidTr="005C3167">
        <w:tc>
          <w:tcPr>
            <w:tcW w:w="2042" w:type="dxa"/>
          </w:tcPr>
          <w:p w14:paraId="3E4E8A0B" w14:textId="5EE27FA5" w:rsidR="00C07131" w:rsidRPr="003A3E40" w:rsidRDefault="00C07131" w:rsidP="00C07131">
            <w:pPr>
              <w:autoSpaceDE w:val="0"/>
              <w:autoSpaceDN w:val="0"/>
              <w:adjustRightInd w:val="0"/>
              <w:jc w:val="both"/>
              <w:rPr>
                <w:rFonts w:ascii="Abadi" w:hAnsi="Abadi"/>
                <w:sz w:val="21"/>
                <w:szCs w:val="21"/>
              </w:rPr>
            </w:pPr>
            <w:r w:rsidRPr="00185847">
              <w:rPr>
                <w:rFonts w:ascii="Abadi" w:hAnsi="Abadi"/>
                <w:sz w:val="21"/>
                <w:szCs w:val="21"/>
              </w:rPr>
              <w:t>El director general de Apoyo a la Función Edilicia de León, Gto., remite respuesta a la consulta de la iniciativa a efecto de reformar los artículos 24, 30, 63, 77 y 117 de la Constitución Política para el Estado de Guanajuato,</w:t>
            </w:r>
          </w:p>
        </w:tc>
        <w:tc>
          <w:tcPr>
            <w:tcW w:w="2039" w:type="dxa"/>
          </w:tcPr>
          <w:p w14:paraId="6612A43B" w14:textId="2D9F31C0" w:rsidR="00C07131" w:rsidRPr="00185847" w:rsidRDefault="00C07131" w:rsidP="00C07131">
            <w:pPr>
              <w:jc w:val="both"/>
              <w:rPr>
                <w:rFonts w:ascii="Abadi" w:hAnsi="Abadi"/>
                <w:b/>
                <w:bCs/>
                <w:sz w:val="21"/>
                <w:szCs w:val="21"/>
              </w:rPr>
            </w:pPr>
            <w:r w:rsidRPr="00185847">
              <w:rPr>
                <w:rFonts w:ascii="Abadi" w:hAnsi="Abadi"/>
                <w:b/>
                <w:bCs/>
                <w:sz w:val="21"/>
                <w:szCs w:val="21"/>
              </w:rPr>
              <w:t>Enterados y se informa que se turnó a la Comisión de Gobernación y Puntos Constitucionales.</w:t>
            </w:r>
          </w:p>
        </w:tc>
      </w:tr>
      <w:tr w:rsidR="00C07131" w:rsidRPr="003A3E40" w14:paraId="7E855429" w14:textId="77777777" w:rsidTr="005C3167">
        <w:tc>
          <w:tcPr>
            <w:tcW w:w="2042" w:type="dxa"/>
          </w:tcPr>
          <w:p w14:paraId="7167D865" w14:textId="2D68DE82" w:rsidR="00C07131" w:rsidRPr="003A3E40" w:rsidRDefault="00C07131" w:rsidP="00C07131">
            <w:pPr>
              <w:autoSpaceDE w:val="0"/>
              <w:autoSpaceDN w:val="0"/>
              <w:adjustRightInd w:val="0"/>
              <w:jc w:val="both"/>
              <w:rPr>
                <w:rFonts w:ascii="Abadi" w:hAnsi="Abadi"/>
                <w:sz w:val="21"/>
                <w:szCs w:val="21"/>
              </w:rPr>
            </w:pPr>
            <w:r w:rsidRPr="00185847">
              <w:rPr>
                <w:rFonts w:ascii="Abadi" w:hAnsi="Abadi"/>
                <w:sz w:val="21"/>
                <w:szCs w:val="21"/>
              </w:rPr>
              <w:t xml:space="preserve">El director general de Apoyo a la Función Edilicia de </w:t>
            </w:r>
            <w:r w:rsidRPr="00185847">
              <w:rPr>
                <w:rFonts w:ascii="Abadi" w:hAnsi="Abadi"/>
                <w:sz w:val="21"/>
                <w:szCs w:val="21"/>
              </w:rPr>
              <w:lastRenderedPageBreak/>
              <w:t>León, Gto., remite respuesta a la consulta de la iniciativa a efecto de reformar los artículos 125, 126 y 127 de la Constitución Política para el Estado de Guanajuato.</w:t>
            </w:r>
          </w:p>
        </w:tc>
        <w:tc>
          <w:tcPr>
            <w:tcW w:w="2039" w:type="dxa"/>
          </w:tcPr>
          <w:p w14:paraId="37E59B58" w14:textId="1EDCCBBC" w:rsidR="00C07131" w:rsidRPr="00185847" w:rsidRDefault="00C07131" w:rsidP="00C07131">
            <w:pPr>
              <w:jc w:val="both"/>
              <w:rPr>
                <w:rFonts w:ascii="Abadi" w:hAnsi="Abadi"/>
                <w:b/>
                <w:bCs/>
                <w:sz w:val="21"/>
                <w:szCs w:val="21"/>
              </w:rPr>
            </w:pPr>
            <w:r w:rsidRPr="00185847">
              <w:rPr>
                <w:rFonts w:ascii="Abadi" w:hAnsi="Abadi"/>
                <w:b/>
                <w:bCs/>
                <w:sz w:val="21"/>
                <w:szCs w:val="21"/>
              </w:rPr>
              <w:lastRenderedPageBreak/>
              <w:t xml:space="preserve">Enterados y se informa que se turnó a la Comisión </w:t>
            </w:r>
            <w:r w:rsidRPr="00185847">
              <w:rPr>
                <w:rFonts w:ascii="Abadi" w:hAnsi="Abadi"/>
                <w:b/>
                <w:bCs/>
                <w:sz w:val="21"/>
                <w:szCs w:val="21"/>
              </w:rPr>
              <w:lastRenderedPageBreak/>
              <w:t>de Gobernación y Puntos Constitucionales.</w:t>
            </w:r>
          </w:p>
        </w:tc>
      </w:tr>
      <w:tr w:rsidR="00C07131" w:rsidRPr="003A3E40" w14:paraId="60E45477" w14:textId="77777777" w:rsidTr="005C3167">
        <w:tc>
          <w:tcPr>
            <w:tcW w:w="2042" w:type="dxa"/>
          </w:tcPr>
          <w:p w14:paraId="7BBC89F3" w14:textId="4FC74AE8" w:rsidR="00C07131" w:rsidRPr="003A3E40" w:rsidRDefault="00C07131" w:rsidP="00C07131">
            <w:pPr>
              <w:autoSpaceDE w:val="0"/>
              <w:autoSpaceDN w:val="0"/>
              <w:adjustRightInd w:val="0"/>
              <w:jc w:val="both"/>
              <w:rPr>
                <w:rFonts w:ascii="Abadi" w:hAnsi="Abadi"/>
                <w:sz w:val="21"/>
                <w:szCs w:val="21"/>
              </w:rPr>
            </w:pPr>
            <w:r w:rsidRPr="009D22E0">
              <w:rPr>
                <w:rFonts w:ascii="Abadi" w:hAnsi="Abadi"/>
                <w:sz w:val="21"/>
                <w:szCs w:val="21"/>
              </w:rPr>
              <w:lastRenderedPageBreak/>
              <w:t>El secretario del ayuntamiento de San Francisco del Rincón, Gto., remite el acuerdo recaído al informe general, dictamen y acuerdo aprobados por esta Legislatura, relativos al proceso de entrega-recepción correspondiente a la administración pública municipal 2018-2021.</w:t>
            </w:r>
          </w:p>
        </w:tc>
        <w:tc>
          <w:tcPr>
            <w:tcW w:w="2039" w:type="dxa"/>
          </w:tcPr>
          <w:p w14:paraId="0B052EE2" w14:textId="30A796BA" w:rsidR="00C07131" w:rsidRPr="009D22E0" w:rsidRDefault="00C07131" w:rsidP="00C07131">
            <w:pPr>
              <w:jc w:val="both"/>
              <w:rPr>
                <w:rFonts w:ascii="Abadi" w:hAnsi="Abadi"/>
                <w:b/>
                <w:bCs/>
                <w:sz w:val="21"/>
                <w:szCs w:val="21"/>
              </w:rPr>
            </w:pPr>
            <w:r w:rsidRPr="009D22E0">
              <w:rPr>
                <w:rFonts w:ascii="Abadi" w:hAnsi="Abadi"/>
                <w:b/>
                <w:bCs/>
                <w:sz w:val="21"/>
                <w:szCs w:val="21"/>
              </w:rPr>
              <w:t>Enterados y se remite a la Auditoría Superior del Estado de Guanajuato.</w:t>
            </w:r>
          </w:p>
        </w:tc>
      </w:tr>
      <w:tr w:rsidR="00C07131" w:rsidRPr="003A3E40" w14:paraId="148FDCEE" w14:textId="77777777" w:rsidTr="005C3167">
        <w:tc>
          <w:tcPr>
            <w:tcW w:w="2042" w:type="dxa"/>
          </w:tcPr>
          <w:p w14:paraId="38D0245E" w14:textId="5BE1176F" w:rsidR="00C07131" w:rsidRPr="003A3E40" w:rsidRDefault="00C07131" w:rsidP="00C07131">
            <w:pPr>
              <w:autoSpaceDE w:val="0"/>
              <w:autoSpaceDN w:val="0"/>
              <w:adjustRightInd w:val="0"/>
              <w:jc w:val="both"/>
              <w:rPr>
                <w:rFonts w:ascii="Abadi" w:hAnsi="Abadi"/>
                <w:sz w:val="21"/>
                <w:szCs w:val="21"/>
              </w:rPr>
            </w:pPr>
            <w:r w:rsidRPr="009D22E0">
              <w:rPr>
                <w:rFonts w:ascii="Abadi" w:hAnsi="Abadi"/>
                <w:sz w:val="21"/>
                <w:szCs w:val="21"/>
              </w:rPr>
              <w:t>El secretario del Ayuntamiento de San Francisco del Rincón, Gto., remite respuesta a la consulta de la iniciativa que adiciona el artículo 22 bis a la Ley del Trabajo de los Servidores Públicos al Servicio del Estado y de los Municipios.</w:t>
            </w:r>
          </w:p>
        </w:tc>
        <w:tc>
          <w:tcPr>
            <w:tcW w:w="2039" w:type="dxa"/>
          </w:tcPr>
          <w:p w14:paraId="240FFDFF" w14:textId="7E32794A" w:rsidR="00C07131" w:rsidRPr="009D22E0" w:rsidRDefault="00C07131" w:rsidP="00C07131">
            <w:pPr>
              <w:jc w:val="both"/>
              <w:rPr>
                <w:rFonts w:ascii="Abadi" w:hAnsi="Abadi"/>
                <w:b/>
                <w:bCs/>
                <w:sz w:val="21"/>
                <w:szCs w:val="21"/>
              </w:rPr>
            </w:pPr>
            <w:r w:rsidRPr="009D22E0">
              <w:rPr>
                <w:rFonts w:ascii="Abadi" w:hAnsi="Abadi"/>
                <w:b/>
                <w:bCs/>
                <w:sz w:val="21"/>
                <w:szCs w:val="21"/>
              </w:rPr>
              <w:t>Enterados y se informa que se turnó a la Comisión de Gobernación y Puntos Constitucionales.</w:t>
            </w:r>
          </w:p>
        </w:tc>
      </w:tr>
      <w:tr w:rsidR="00C07131" w:rsidRPr="003A3E40" w14:paraId="26DF0DBB" w14:textId="77777777" w:rsidTr="005C3167">
        <w:tc>
          <w:tcPr>
            <w:tcW w:w="2042" w:type="dxa"/>
          </w:tcPr>
          <w:p w14:paraId="6E1B6043" w14:textId="62376DE4" w:rsidR="00C07131" w:rsidRPr="003A3E40" w:rsidRDefault="00C07131" w:rsidP="00C07131">
            <w:pPr>
              <w:autoSpaceDE w:val="0"/>
              <w:autoSpaceDN w:val="0"/>
              <w:adjustRightInd w:val="0"/>
              <w:jc w:val="both"/>
              <w:rPr>
                <w:rFonts w:ascii="Abadi" w:hAnsi="Abadi"/>
                <w:sz w:val="21"/>
                <w:szCs w:val="21"/>
              </w:rPr>
            </w:pPr>
            <w:r w:rsidRPr="009D22E0">
              <w:rPr>
                <w:rFonts w:ascii="Abadi" w:hAnsi="Abadi"/>
                <w:sz w:val="21"/>
                <w:szCs w:val="21"/>
              </w:rPr>
              <w:t xml:space="preserve">El secretario del Ayuntamiento de San Francisco del Rincón, Gto., remite respuesta a la consulta de la iniciativa a efecto de reformar y adicionar diversas disposiciones a la Constitución Política para el Estado de Guanajuato, al Código Territorial para el Estado y los </w:t>
            </w:r>
            <w:r w:rsidRPr="009D22E0">
              <w:rPr>
                <w:rFonts w:ascii="Abadi" w:hAnsi="Abadi"/>
                <w:sz w:val="21"/>
                <w:szCs w:val="21"/>
              </w:rPr>
              <w:t>Municipios de Guanajuato, y a la Ley Orgánica Municipal para el Estado de Guanajuato, en la parte correspondiente al primero de los ordenamientos.</w:t>
            </w:r>
          </w:p>
        </w:tc>
        <w:tc>
          <w:tcPr>
            <w:tcW w:w="2039" w:type="dxa"/>
          </w:tcPr>
          <w:p w14:paraId="2B48E752" w14:textId="288ED422" w:rsidR="00C07131" w:rsidRPr="002D170B" w:rsidRDefault="00C07131" w:rsidP="00C07131">
            <w:pPr>
              <w:jc w:val="both"/>
              <w:rPr>
                <w:rFonts w:ascii="Abadi" w:hAnsi="Abadi"/>
                <w:b/>
                <w:bCs/>
                <w:sz w:val="21"/>
                <w:szCs w:val="21"/>
              </w:rPr>
            </w:pPr>
            <w:r w:rsidRPr="002D170B">
              <w:rPr>
                <w:rFonts w:ascii="Abadi" w:hAnsi="Abadi"/>
                <w:b/>
                <w:bCs/>
                <w:sz w:val="21"/>
                <w:szCs w:val="21"/>
              </w:rPr>
              <w:t>Enterados y se informa que se turnó a la Comisión de Gobernación y Puntos Constitucionales.</w:t>
            </w:r>
          </w:p>
        </w:tc>
      </w:tr>
      <w:tr w:rsidR="00C07131" w:rsidRPr="003A3E40" w14:paraId="163D992E" w14:textId="77777777" w:rsidTr="005C3167">
        <w:tc>
          <w:tcPr>
            <w:tcW w:w="2042" w:type="dxa"/>
          </w:tcPr>
          <w:p w14:paraId="4F158A50" w14:textId="68D92AD6" w:rsidR="00C07131" w:rsidRPr="003A3E40" w:rsidRDefault="00C07131" w:rsidP="00C07131">
            <w:pPr>
              <w:autoSpaceDE w:val="0"/>
              <w:autoSpaceDN w:val="0"/>
              <w:adjustRightInd w:val="0"/>
              <w:jc w:val="both"/>
              <w:rPr>
                <w:rFonts w:ascii="Abadi" w:hAnsi="Abadi"/>
                <w:sz w:val="21"/>
                <w:szCs w:val="21"/>
              </w:rPr>
            </w:pPr>
            <w:r w:rsidRPr="009D22E0">
              <w:rPr>
                <w:rFonts w:ascii="Abadi" w:hAnsi="Abadi"/>
                <w:sz w:val="21"/>
                <w:szCs w:val="21"/>
              </w:rPr>
              <w:t>El secretario del ayuntamiento de San Francisco del Rincón, Gto., remite respuesta a la consulta de la iniciativa por la que se reforman los artículos 21, 22 y 141 de la Ley Orgánica Municipal para el Estado de Guanajuato.</w:t>
            </w:r>
          </w:p>
        </w:tc>
        <w:tc>
          <w:tcPr>
            <w:tcW w:w="2039" w:type="dxa"/>
          </w:tcPr>
          <w:p w14:paraId="0867EEB7" w14:textId="1CD1736D" w:rsidR="00C07131" w:rsidRPr="002D170B" w:rsidRDefault="00C07131" w:rsidP="00C07131">
            <w:pPr>
              <w:jc w:val="both"/>
              <w:rPr>
                <w:rFonts w:ascii="Abadi" w:hAnsi="Abadi"/>
                <w:b/>
                <w:bCs/>
                <w:sz w:val="21"/>
                <w:szCs w:val="21"/>
              </w:rPr>
            </w:pPr>
            <w:r w:rsidRPr="002D170B">
              <w:rPr>
                <w:rFonts w:ascii="Abadi" w:hAnsi="Abadi"/>
                <w:b/>
                <w:bCs/>
                <w:sz w:val="21"/>
                <w:szCs w:val="21"/>
              </w:rPr>
              <w:t>Enterados y se informa que se turnó a la Comisión de Asuntos Municipales.</w:t>
            </w:r>
          </w:p>
        </w:tc>
      </w:tr>
      <w:tr w:rsidR="00C07131" w:rsidRPr="003A3E40" w14:paraId="05490A1C" w14:textId="77777777" w:rsidTr="005C3167">
        <w:tc>
          <w:tcPr>
            <w:tcW w:w="2042" w:type="dxa"/>
          </w:tcPr>
          <w:p w14:paraId="542A441D" w14:textId="19BEAF03" w:rsidR="00C07131" w:rsidRPr="003A3E40" w:rsidRDefault="00C07131" w:rsidP="00C07131">
            <w:pPr>
              <w:autoSpaceDE w:val="0"/>
              <w:autoSpaceDN w:val="0"/>
              <w:adjustRightInd w:val="0"/>
              <w:jc w:val="both"/>
              <w:rPr>
                <w:rFonts w:ascii="Abadi" w:hAnsi="Abadi"/>
                <w:sz w:val="21"/>
                <w:szCs w:val="21"/>
              </w:rPr>
            </w:pPr>
            <w:r w:rsidRPr="009D22E0">
              <w:rPr>
                <w:rFonts w:ascii="Abadi" w:hAnsi="Abadi"/>
                <w:sz w:val="21"/>
                <w:szCs w:val="21"/>
              </w:rPr>
              <w:t>El secretario del ayuntamiento de San Francisco del Rincón, Gto., remite respuesta relativa al punto de acuerdo aprobado por esta Legislatura, mediante el cual se efectúa un exhorto a los 46 ayuntamientos para informar su cumplimiento de los nombramientos o ratificaciones de los delegados y subdelegados.</w:t>
            </w:r>
          </w:p>
        </w:tc>
        <w:tc>
          <w:tcPr>
            <w:tcW w:w="2039" w:type="dxa"/>
          </w:tcPr>
          <w:p w14:paraId="7483F488" w14:textId="45494FFA" w:rsidR="00C07131" w:rsidRPr="002D170B" w:rsidRDefault="00C07131" w:rsidP="00C07131">
            <w:pPr>
              <w:jc w:val="both"/>
              <w:rPr>
                <w:rFonts w:ascii="Abadi" w:hAnsi="Abadi"/>
                <w:b/>
                <w:bCs/>
                <w:sz w:val="21"/>
                <w:szCs w:val="21"/>
              </w:rPr>
            </w:pPr>
            <w:r w:rsidRPr="002D170B">
              <w:rPr>
                <w:rFonts w:ascii="Abadi" w:hAnsi="Abadi"/>
                <w:b/>
                <w:bCs/>
                <w:sz w:val="21"/>
                <w:szCs w:val="21"/>
              </w:rPr>
              <w:t>Enterados y se informa que se turnó a la Comisión de Asuntos Municipales.</w:t>
            </w:r>
          </w:p>
        </w:tc>
      </w:tr>
      <w:tr w:rsidR="00C07131" w:rsidRPr="003A3E40" w14:paraId="20B96DB5" w14:textId="77777777" w:rsidTr="005C3167">
        <w:tc>
          <w:tcPr>
            <w:tcW w:w="2042" w:type="dxa"/>
          </w:tcPr>
          <w:p w14:paraId="5E157BA8" w14:textId="2A267E08" w:rsidR="00C07131" w:rsidRPr="003A3E40" w:rsidRDefault="00C07131" w:rsidP="00C07131">
            <w:pPr>
              <w:autoSpaceDE w:val="0"/>
              <w:autoSpaceDN w:val="0"/>
              <w:adjustRightInd w:val="0"/>
              <w:jc w:val="both"/>
              <w:rPr>
                <w:rFonts w:ascii="Abadi" w:hAnsi="Abadi"/>
                <w:sz w:val="21"/>
                <w:szCs w:val="21"/>
              </w:rPr>
            </w:pPr>
            <w:r w:rsidRPr="002D170B">
              <w:rPr>
                <w:rFonts w:ascii="Abadi" w:hAnsi="Abadi"/>
                <w:sz w:val="21"/>
                <w:szCs w:val="21"/>
              </w:rPr>
              <w:t xml:space="preserve">El secretario del ayuntamiento de San Francisco del Rincón, Gto., remite respuesta a la consulta de la iniciativa a efecto de reformar y adicionar diversas disposiciones del Código Territorial para el Estado y los Municipios de Guanajuato y de </w:t>
            </w:r>
            <w:r w:rsidRPr="002D170B">
              <w:rPr>
                <w:rFonts w:ascii="Abadi" w:hAnsi="Abadi"/>
                <w:sz w:val="21"/>
                <w:szCs w:val="21"/>
              </w:rPr>
              <w:lastRenderedPageBreak/>
              <w:t>reforma a los artículos 99-b y 262 del Código Penal del Estado de Guanajuato, en su parte correspondiente al primero de los ordenamientos.</w:t>
            </w:r>
          </w:p>
        </w:tc>
        <w:tc>
          <w:tcPr>
            <w:tcW w:w="2039" w:type="dxa"/>
          </w:tcPr>
          <w:p w14:paraId="7935D1AA" w14:textId="3BEB0CA2" w:rsidR="00C07131" w:rsidRPr="002D170B" w:rsidRDefault="00C07131" w:rsidP="00C07131">
            <w:pPr>
              <w:jc w:val="both"/>
              <w:rPr>
                <w:rFonts w:ascii="Abadi" w:hAnsi="Abadi"/>
                <w:b/>
                <w:bCs/>
                <w:sz w:val="21"/>
                <w:szCs w:val="21"/>
              </w:rPr>
            </w:pPr>
            <w:r w:rsidRPr="002D170B">
              <w:rPr>
                <w:rFonts w:ascii="Abadi" w:hAnsi="Abadi"/>
                <w:b/>
                <w:bCs/>
                <w:sz w:val="21"/>
                <w:szCs w:val="21"/>
              </w:rPr>
              <w:lastRenderedPageBreak/>
              <w:t>Enterados y se informa que se turnó a las Comisiones Unidas de Desarrollo Económico y Social y de Desarrollo Urbano y Obra Pública.</w:t>
            </w:r>
          </w:p>
        </w:tc>
      </w:tr>
      <w:tr w:rsidR="00C07131" w:rsidRPr="003A3E40" w14:paraId="4E190A8B" w14:textId="77777777" w:rsidTr="005C3167">
        <w:tc>
          <w:tcPr>
            <w:tcW w:w="2042" w:type="dxa"/>
          </w:tcPr>
          <w:p w14:paraId="04B2717B" w14:textId="0B32430C" w:rsidR="00C07131" w:rsidRPr="003A3E40" w:rsidRDefault="00C07131" w:rsidP="00C07131">
            <w:pPr>
              <w:autoSpaceDE w:val="0"/>
              <w:autoSpaceDN w:val="0"/>
              <w:adjustRightInd w:val="0"/>
              <w:jc w:val="both"/>
              <w:rPr>
                <w:rFonts w:ascii="Abadi" w:hAnsi="Abadi"/>
                <w:sz w:val="21"/>
                <w:szCs w:val="21"/>
              </w:rPr>
            </w:pPr>
            <w:r w:rsidRPr="002D170B">
              <w:rPr>
                <w:rFonts w:ascii="Abadi" w:hAnsi="Abadi"/>
                <w:sz w:val="21"/>
                <w:szCs w:val="21"/>
              </w:rPr>
              <w:t>El secretario del ayuntamiento de San Francisco del Rincón, Gto., remite respuesta a la consulta de la iniciativa a efecto de reformar y adicionar diversas disposiciones de la Ley de Mejora Regulatoria para el Estado de Guanajuato.</w:t>
            </w:r>
          </w:p>
        </w:tc>
        <w:tc>
          <w:tcPr>
            <w:tcW w:w="2039" w:type="dxa"/>
          </w:tcPr>
          <w:p w14:paraId="4CB81C0D" w14:textId="077908EA" w:rsidR="00C07131" w:rsidRPr="002D170B" w:rsidRDefault="00C07131" w:rsidP="00C07131">
            <w:pPr>
              <w:jc w:val="both"/>
              <w:rPr>
                <w:rFonts w:ascii="Abadi" w:hAnsi="Abadi"/>
                <w:b/>
                <w:bCs/>
                <w:sz w:val="21"/>
                <w:szCs w:val="21"/>
              </w:rPr>
            </w:pPr>
            <w:r w:rsidRPr="002D170B">
              <w:rPr>
                <w:rFonts w:ascii="Abadi" w:hAnsi="Abadi"/>
                <w:b/>
                <w:bCs/>
                <w:sz w:val="21"/>
                <w:szCs w:val="21"/>
              </w:rPr>
              <w:t>Enterados y se informa que se turnó a la Comisión de Desarrollo Económico y Social.</w:t>
            </w:r>
          </w:p>
        </w:tc>
      </w:tr>
      <w:tr w:rsidR="00C07131" w:rsidRPr="003A3E40" w14:paraId="45C03A93" w14:textId="77777777" w:rsidTr="005C3167">
        <w:tc>
          <w:tcPr>
            <w:tcW w:w="2042" w:type="dxa"/>
          </w:tcPr>
          <w:p w14:paraId="0733A946" w14:textId="0D7C130E" w:rsidR="00C07131" w:rsidRPr="003A3E40" w:rsidRDefault="00C07131" w:rsidP="00C07131">
            <w:pPr>
              <w:autoSpaceDE w:val="0"/>
              <w:autoSpaceDN w:val="0"/>
              <w:adjustRightInd w:val="0"/>
              <w:jc w:val="both"/>
              <w:rPr>
                <w:rFonts w:ascii="Abadi" w:hAnsi="Abadi"/>
                <w:sz w:val="21"/>
                <w:szCs w:val="21"/>
              </w:rPr>
            </w:pPr>
            <w:r w:rsidRPr="002D170B">
              <w:rPr>
                <w:rFonts w:ascii="Abadi" w:hAnsi="Abadi"/>
                <w:sz w:val="21"/>
                <w:szCs w:val="21"/>
              </w:rPr>
              <w:t>El secretario del ayuntamiento de San Francisco del Rincón, Gto., remite respuesta a la consulta de la iniciativa a efecto de reformar y adicionar diversas disposiciones del Código Territorial para el Estado y los Municipios de Guanajuato y de reforma a los artículos 99-b y 262 del Código Penal del Estado de Guanajuato, en su parte correspondiente al primero de los ordenamientos.</w:t>
            </w:r>
          </w:p>
        </w:tc>
        <w:tc>
          <w:tcPr>
            <w:tcW w:w="2039" w:type="dxa"/>
          </w:tcPr>
          <w:p w14:paraId="63F193CE" w14:textId="11A4A9B4" w:rsidR="00C07131" w:rsidRPr="003D27A7" w:rsidRDefault="00C07131" w:rsidP="00C07131">
            <w:pPr>
              <w:jc w:val="both"/>
              <w:rPr>
                <w:rFonts w:ascii="Abadi" w:hAnsi="Abadi"/>
                <w:b/>
                <w:bCs/>
                <w:sz w:val="21"/>
                <w:szCs w:val="21"/>
              </w:rPr>
            </w:pPr>
            <w:r w:rsidRPr="003D27A7">
              <w:rPr>
                <w:rFonts w:ascii="Abadi" w:hAnsi="Abadi"/>
                <w:b/>
                <w:bCs/>
                <w:sz w:val="21"/>
                <w:szCs w:val="21"/>
              </w:rPr>
              <w:t>Enterados y se informa que se turnó a las Comisiones Unidas de Desarrollo Económico y Social y de Desarrollo Urbano y Obra Pública.</w:t>
            </w:r>
          </w:p>
        </w:tc>
      </w:tr>
      <w:tr w:rsidR="00C07131" w:rsidRPr="003A3E40" w14:paraId="23487AC6" w14:textId="77777777" w:rsidTr="005C3167">
        <w:tc>
          <w:tcPr>
            <w:tcW w:w="2042" w:type="dxa"/>
          </w:tcPr>
          <w:p w14:paraId="7A93F317" w14:textId="38172407" w:rsidR="00C07131" w:rsidRPr="003A3E40" w:rsidRDefault="00C07131" w:rsidP="00C07131">
            <w:pPr>
              <w:autoSpaceDE w:val="0"/>
              <w:autoSpaceDN w:val="0"/>
              <w:adjustRightInd w:val="0"/>
              <w:jc w:val="both"/>
              <w:rPr>
                <w:rFonts w:ascii="Abadi" w:hAnsi="Abadi"/>
                <w:sz w:val="21"/>
                <w:szCs w:val="21"/>
              </w:rPr>
            </w:pPr>
            <w:r w:rsidRPr="002D170B">
              <w:rPr>
                <w:rFonts w:ascii="Abadi" w:hAnsi="Abadi"/>
                <w:sz w:val="21"/>
                <w:szCs w:val="21"/>
              </w:rPr>
              <w:t xml:space="preserve">El secretario del ayuntamiento de San Francisco del Rincón , Gto., remite respuesta a la consulta de la iniciativa de Ley de Educación Superior </w:t>
            </w:r>
            <w:r w:rsidRPr="002D170B">
              <w:rPr>
                <w:rFonts w:ascii="Abadi" w:hAnsi="Abadi"/>
                <w:sz w:val="21"/>
                <w:szCs w:val="21"/>
              </w:rPr>
              <w:t>para el Estado de Guanajuato.</w:t>
            </w:r>
          </w:p>
        </w:tc>
        <w:tc>
          <w:tcPr>
            <w:tcW w:w="2039" w:type="dxa"/>
          </w:tcPr>
          <w:p w14:paraId="18E1A375" w14:textId="0D0FE9CA" w:rsidR="00C07131" w:rsidRPr="00170128" w:rsidRDefault="00C07131" w:rsidP="00C07131">
            <w:pPr>
              <w:jc w:val="both"/>
              <w:rPr>
                <w:rFonts w:ascii="Abadi" w:hAnsi="Abadi"/>
                <w:b/>
                <w:bCs/>
                <w:sz w:val="21"/>
                <w:szCs w:val="21"/>
              </w:rPr>
            </w:pPr>
            <w:r w:rsidRPr="00170128">
              <w:rPr>
                <w:rFonts w:ascii="Abadi" w:hAnsi="Abadi"/>
                <w:b/>
                <w:bCs/>
                <w:sz w:val="21"/>
                <w:szCs w:val="21"/>
              </w:rPr>
              <w:t>Enterados y se informa que se turnó a la Comisión de Educación, Ciencia y Tecnología y Cultura.</w:t>
            </w:r>
          </w:p>
        </w:tc>
      </w:tr>
      <w:tr w:rsidR="00C07131" w:rsidRPr="003A3E40" w14:paraId="004D2798" w14:textId="77777777" w:rsidTr="005C3167">
        <w:tc>
          <w:tcPr>
            <w:tcW w:w="2042" w:type="dxa"/>
          </w:tcPr>
          <w:p w14:paraId="2E9ACB68" w14:textId="3B6845F7" w:rsidR="00C07131" w:rsidRPr="003A3E40" w:rsidRDefault="00C07131" w:rsidP="00C07131">
            <w:pPr>
              <w:autoSpaceDE w:val="0"/>
              <w:autoSpaceDN w:val="0"/>
              <w:adjustRightInd w:val="0"/>
              <w:jc w:val="both"/>
              <w:rPr>
                <w:rFonts w:ascii="Abadi" w:hAnsi="Abadi"/>
                <w:sz w:val="21"/>
                <w:szCs w:val="21"/>
              </w:rPr>
            </w:pPr>
            <w:r w:rsidRPr="002D170B">
              <w:rPr>
                <w:rFonts w:ascii="Abadi" w:hAnsi="Abadi"/>
                <w:sz w:val="21"/>
                <w:szCs w:val="21"/>
              </w:rPr>
              <w:t>El secretario del ayuntamiento de San Francisco del Rincón, Gto., remite respuesta a la consulta de la iniciativa de Ley de Gobierno Digital para el Estado de Guanajuato y sus Municipios.</w:t>
            </w:r>
          </w:p>
        </w:tc>
        <w:tc>
          <w:tcPr>
            <w:tcW w:w="2039" w:type="dxa"/>
          </w:tcPr>
          <w:p w14:paraId="037A2795" w14:textId="5F6D0C4F" w:rsidR="00C07131" w:rsidRPr="002D170B" w:rsidRDefault="00C07131" w:rsidP="00C07131">
            <w:pPr>
              <w:jc w:val="both"/>
              <w:rPr>
                <w:rFonts w:ascii="Abadi" w:hAnsi="Abadi"/>
                <w:sz w:val="21"/>
                <w:szCs w:val="21"/>
              </w:rPr>
            </w:pPr>
            <w:r w:rsidRPr="00170128">
              <w:rPr>
                <w:rFonts w:ascii="Abadi" w:hAnsi="Abadi"/>
                <w:b/>
                <w:bCs/>
                <w:sz w:val="21"/>
                <w:szCs w:val="21"/>
              </w:rPr>
              <w:t>Enterados y se informa que se turnó a la Comisión de Educación,</w:t>
            </w:r>
            <w:r w:rsidRPr="002D170B">
              <w:rPr>
                <w:rFonts w:ascii="Abadi" w:hAnsi="Abadi"/>
                <w:sz w:val="21"/>
                <w:szCs w:val="21"/>
              </w:rPr>
              <w:t xml:space="preserve"> </w:t>
            </w:r>
            <w:r w:rsidRPr="00170128">
              <w:rPr>
                <w:rFonts w:ascii="Abadi" w:hAnsi="Abadi"/>
                <w:b/>
                <w:bCs/>
                <w:sz w:val="21"/>
                <w:szCs w:val="21"/>
              </w:rPr>
              <w:t>Ciencia y Tecnología y Cultura.</w:t>
            </w:r>
          </w:p>
        </w:tc>
      </w:tr>
      <w:tr w:rsidR="00C07131" w:rsidRPr="003A3E40" w14:paraId="3C275135" w14:textId="77777777" w:rsidTr="005C3167">
        <w:tc>
          <w:tcPr>
            <w:tcW w:w="2042" w:type="dxa"/>
          </w:tcPr>
          <w:p w14:paraId="2AF4A8FE" w14:textId="49C7FF9F" w:rsidR="00C07131" w:rsidRPr="003A3E40" w:rsidRDefault="00C07131" w:rsidP="00C07131">
            <w:pPr>
              <w:autoSpaceDE w:val="0"/>
              <w:autoSpaceDN w:val="0"/>
              <w:adjustRightInd w:val="0"/>
              <w:jc w:val="both"/>
              <w:rPr>
                <w:rFonts w:ascii="Abadi" w:hAnsi="Abadi"/>
                <w:sz w:val="21"/>
                <w:szCs w:val="21"/>
              </w:rPr>
            </w:pPr>
            <w:r w:rsidRPr="002D170B">
              <w:rPr>
                <w:rFonts w:ascii="Abadi" w:hAnsi="Abadi"/>
                <w:sz w:val="21"/>
                <w:szCs w:val="21"/>
              </w:rPr>
              <w:t>El secretario del ayuntamiento de San Francisco del Rincón, Gto., remite respuesta a la consulta de la iniciativa a efecto de reformar los artículos 1, 226 y 227 de la Ley de Salud del Estado de Guanajuato y los artículos 5 y 149 de la Ley para la Protección y Preservación del Ambiente del Estado de Guanajuato.</w:t>
            </w:r>
          </w:p>
        </w:tc>
        <w:tc>
          <w:tcPr>
            <w:tcW w:w="2039" w:type="dxa"/>
          </w:tcPr>
          <w:p w14:paraId="0703E9A7" w14:textId="7A9DECC3" w:rsidR="00C07131" w:rsidRPr="00170128" w:rsidRDefault="00C07131" w:rsidP="00C07131">
            <w:pPr>
              <w:jc w:val="both"/>
              <w:rPr>
                <w:rFonts w:ascii="Abadi" w:hAnsi="Abadi"/>
                <w:b/>
                <w:bCs/>
                <w:sz w:val="21"/>
                <w:szCs w:val="21"/>
              </w:rPr>
            </w:pPr>
            <w:r w:rsidRPr="00170128">
              <w:rPr>
                <w:rFonts w:ascii="Abadi" w:hAnsi="Abadi"/>
                <w:b/>
                <w:bCs/>
                <w:sz w:val="21"/>
                <w:szCs w:val="21"/>
              </w:rPr>
              <w:t>Enterados y se informa que se turnó a la Comisión de Salud Pública.</w:t>
            </w:r>
          </w:p>
        </w:tc>
      </w:tr>
      <w:tr w:rsidR="00C07131" w:rsidRPr="003A3E40" w14:paraId="38A87815" w14:textId="77777777" w:rsidTr="005C3167">
        <w:tc>
          <w:tcPr>
            <w:tcW w:w="2042" w:type="dxa"/>
          </w:tcPr>
          <w:p w14:paraId="7761B757" w14:textId="283968EA" w:rsidR="00C07131" w:rsidRPr="003A3E40" w:rsidRDefault="00C07131" w:rsidP="00C07131">
            <w:pPr>
              <w:autoSpaceDE w:val="0"/>
              <w:autoSpaceDN w:val="0"/>
              <w:adjustRightInd w:val="0"/>
              <w:jc w:val="both"/>
              <w:rPr>
                <w:rFonts w:ascii="Abadi" w:hAnsi="Abadi"/>
                <w:sz w:val="21"/>
                <w:szCs w:val="21"/>
              </w:rPr>
            </w:pPr>
            <w:r w:rsidRPr="00170128">
              <w:rPr>
                <w:rFonts w:ascii="Abadi" w:hAnsi="Abadi"/>
                <w:sz w:val="21"/>
                <w:szCs w:val="21"/>
              </w:rPr>
              <w:t>El secretario del ayuntamiento de San Francisco del Rincón, Gto., remite respuesta a la consulta de la iniciativa a efecto de reformar los artículos 1, 226 y 227 de la Ley de Salud del Estado de Guanajuato y los artículos 5 y 149 de la Ley para la Protección y Preservación del Ambiente del Estado de Guanajuato.</w:t>
            </w:r>
          </w:p>
        </w:tc>
        <w:tc>
          <w:tcPr>
            <w:tcW w:w="2039" w:type="dxa"/>
          </w:tcPr>
          <w:p w14:paraId="7AC37D3D" w14:textId="670DB18C" w:rsidR="00C07131" w:rsidRPr="00170128" w:rsidRDefault="00C07131" w:rsidP="00C07131">
            <w:pPr>
              <w:jc w:val="both"/>
              <w:rPr>
                <w:rFonts w:ascii="Abadi" w:hAnsi="Abadi"/>
                <w:b/>
                <w:bCs/>
                <w:sz w:val="21"/>
                <w:szCs w:val="21"/>
              </w:rPr>
            </w:pPr>
            <w:r w:rsidRPr="00170128">
              <w:rPr>
                <w:rFonts w:ascii="Abadi" w:hAnsi="Abadi"/>
                <w:b/>
                <w:bCs/>
                <w:sz w:val="21"/>
                <w:szCs w:val="21"/>
              </w:rPr>
              <w:t>Enterados y se informa que se turnó a la Comisión de Salud Pública.</w:t>
            </w:r>
          </w:p>
        </w:tc>
      </w:tr>
      <w:tr w:rsidR="00C07131" w:rsidRPr="003A3E40" w14:paraId="452D16B9" w14:textId="77777777" w:rsidTr="005C3167">
        <w:tc>
          <w:tcPr>
            <w:tcW w:w="2042" w:type="dxa"/>
          </w:tcPr>
          <w:p w14:paraId="32139F43" w14:textId="69299B75" w:rsidR="00C07131" w:rsidRPr="003A3E40" w:rsidRDefault="00C07131" w:rsidP="00C07131">
            <w:pPr>
              <w:autoSpaceDE w:val="0"/>
              <w:autoSpaceDN w:val="0"/>
              <w:adjustRightInd w:val="0"/>
              <w:jc w:val="both"/>
              <w:rPr>
                <w:rFonts w:ascii="Abadi" w:hAnsi="Abadi"/>
                <w:sz w:val="21"/>
                <w:szCs w:val="21"/>
              </w:rPr>
            </w:pPr>
            <w:r w:rsidRPr="00170128">
              <w:rPr>
                <w:rFonts w:ascii="Abadi" w:hAnsi="Abadi"/>
                <w:sz w:val="21"/>
                <w:szCs w:val="21"/>
              </w:rPr>
              <w:t xml:space="preserve">El contralor municipal de Silao de la Victoria, Gto., remite respuesta </w:t>
            </w:r>
            <w:r w:rsidRPr="00170128">
              <w:rPr>
                <w:rFonts w:ascii="Abadi" w:hAnsi="Abadi"/>
                <w:sz w:val="21"/>
                <w:szCs w:val="21"/>
              </w:rPr>
              <w:lastRenderedPageBreak/>
              <w:t>relativa al acuerdo aprobado por esta Legislatura en el que se exhorta a los titulares de los órganos internos de control de los 46 municipios del Estado de Guanajuato, para que en términos del seguimiento establecido en la Ley de Fiscalización Superior del Estado de Guanajuato, presenten tanto al Congreso del Estado de Guanajuato como a la Auditoría Superior del Estado de Guanajuato, un informe pormenorizado y detallado del estatus que guardan las investigaciones por presuntas faltas administrativas iniciadas con motivo de las denuncias administrativas remitidas bajo el esquema anterior de responsabilidad, así como de las vistas dadas por la Autoridad Investigadora de la Auditoría Superior del Estado en términos de la Ley de Responsabilidades Administrativas para el Estado de Guanajuato.</w:t>
            </w:r>
          </w:p>
        </w:tc>
        <w:tc>
          <w:tcPr>
            <w:tcW w:w="2039" w:type="dxa"/>
          </w:tcPr>
          <w:p w14:paraId="35D19AD1" w14:textId="1DAE3178" w:rsidR="00C07131" w:rsidRPr="00170128" w:rsidRDefault="00C07131" w:rsidP="00C07131">
            <w:pPr>
              <w:jc w:val="both"/>
              <w:rPr>
                <w:rFonts w:ascii="Abadi" w:hAnsi="Abadi"/>
                <w:b/>
                <w:bCs/>
                <w:sz w:val="21"/>
                <w:szCs w:val="21"/>
              </w:rPr>
            </w:pPr>
            <w:r w:rsidRPr="00170128">
              <w:rPr>
                <w:rFonts w:ascii="Abadi" w:hAnsi="Abadi"/>
                <w:b/>
                <w:bCs/>
                <w:sz w:val="21"/>
                <w:szCs w:val="21"/>
              </w:rPr>
              <w:lastRenderedPageBreak/>
              <w:t>Enterados.</w:t>
            </w:r>
          </w:p>
        </w:tc>
      </w:tr>
      <w:tr w:rsidR="00C07131" w:rsidRPr="003A3E40" w14:paraId="0C7AA73C" w14:textId="77777777" w:rsidTr="008374F8">
        <w:tc>
          <w:tcPr>
            <w:tcW w:w="4081" w:type="dxa"/>
            <w:gridSpan w:val="2"/>
            <w:shd w:val="clear" w:color="auto" w:fill="EEECE1" w:themeFill="background2"/>
          </w:tcPr>
          <w:p w14:paraId="7E8697CE" w14:textId="603A2B45" w:rsidR="00C07131" w:rsidRPr="003A3E40" w:rsidRDefault="00C07131" w:rsidP="00C07131">
            <w:pPr>
              <w:jc w:val="both"/>
              <w:rPr>
                <w:rFonts w:ascii="Abadi" w:hAnsi="Abadi"/>
                <w:b/>
                <w:bCs/>
                <w:sz w:val="21"/>
                <w:szCs w:val="21"/>
              </w:rPr>
            </w:pPr>
            <w:r w:rsidRPr="003A3E40">
              <w:rPr>
                <w:rFonts w:ascii="Abadi" w:hAnsi="Abadi"/>
                <w:b/>
                <w:bCs/>
                <w:sz w:val="21"/>
                <w:szCs w:val="21"/>
              </w:rPr>
              <w:t>III. Comunicados provenientes de los poderes de otros estados.</w:t>
            </w:r>
          </w:p>
        </w:tc>
      </w:tr>
      <w:tr w:rsidR="00C07131" w:rsidRPr="003A3E40" w14:paraId="7910EFD3" w14:textId="77777777" w:rsidTr="005C3167">
        <w:tc>
          <w:tcPr>
            <w:tcW w:w="2042" w:type="dxa"/>
          </w:tcPr>
          <w:p w14:paraId="2FB686C6" w14:textId="037D45E3" w:rsidR="00C07131" w:rsidRPr="003A3E40" w:rsidRDefault="00C07131" w:rsidP="00C07131">
            <w:pPr>
              <w:jc w:val="both"/>
              <w:rPr>
                <w:rFonts w:ascii="Abadi" w:hAnsi="Abadi"/>
                <w:sz w:val="21"/>
                <w:szCs w:val="21"/>
              </w:rPr>
            </w:pPr>
            <w:r w:rsidRPr="00F91792">
              <w:rPr>
                <w:rFonts w:ascii="Abadi" w:hAnsi="Abadi"/>
                <w:sz w:val="21"/>
                <w:szCs w:val="21"/>
              </w:rPr>
              <w:t xml:space="preserve">La Sexagésima Tercera Legislatura del Congreso del Estado de Guerrero comunica la clausura </w:t>
            </w:r>
            <w:r w:rsidRPr="00F91792">
              <w:rPr>
                <w:rFonts w:ascii="Abadi" w:hAnsi="Abadi"/>
                <w:sz w:val="21"/>
                <w:szCs w:val="21"/>
              </w:rPr>
              <w:t>de los trabajos legislativos correspondientes al segundo periodo ordinario de sesiones del primer año de ejercicio constitucional.</w:t>
            </w:r>
          </w:p>
        </w:tc>
        <w:tc>
          <w:tcPr>
            <w:tcW w:w="2039" w:type="dxa"/>
          </w:tcPr>
          <w:p w14:paraId="085D2995" w14:textId="35A2CC2A" w:rsidR="00C07131" w:rsidRPr="00F91792" w:rsidRDefault="00C07131" w:rsidP="00C07131">
            <w:pPr>
              <w:jc w:val="both"/>
              <w:rPr>
                <w:rFonts w:ascii="Abadi" w:hAnsi="Abadi"/>
                <w:b/>
                <w:bCs/>
                <w:sz w:val="21"/>
                <w:szCs w:val="21"/>
              </w:rPr>
            </w:pPr>
            <w:r w:rsidRPr="00F91792">
              <w:rPr>
                <w:rFonts w:ascii="Abadi" w:hAnsi="Abadi"/>
                <w:b/>
                <w:bCs/>
                <w:sz w:val="21"/>
                <w:szCs w:val="21"/>
              </w:rPr>
              <w:t>Enterados</w:t>
            </w:r>
          </w:p>
        </w:tc>
      </w:tr>
      <w:tr w:rsidR="00C07131" w:rsidRPr="003A3E40" w14:paraId="4E2A0DC1" w14:textId="77777777" w:rsidTr="005C3167">
        <w:tc>
          <w:tcPr>
            <w:tcW w:w="2042" w:type="dxa"/>
          </w:tcPr>
          <w:p w14:paraId="313DF10C" w14:textId="55F4B0C2" w:rsidR="00C07131" w:rsidRPr="00F91792" w:rsidRDefault="00C07131" w:rsidP="00C07131">
            <w:pPr>
              <w:jc w:val="both"/>
              <w:rPr>
                <w:rFonts w:ascii="Abadi" w:hAnsi="Abadi"/>
                <w:sz w:val="21"/>
                <w:szCs w:val="21"/>
              </w:rPr>
            </w:pPr>
            <w:r w:rsidRPr="00F91792">
              <w:rPr>
                <w:rFonts w:ascii="Abadi" w:hAnsi="Abadi"/>
                <w:sz w:val="21"/>
                <w:szCs w:val="21"/>
              </w:rPr>
              <w:t>La Sexagésima Tercera Legislatura del Congreso del Estado de Guerrero comunica la elección e integración de la Mesa Directiva que coordinará y presidirá los trabajos correspondientes al segundo periodo de receso del primer año de ejercicio constitucional.</w:t>
            </w:r>
          </w:p>
        </w:tc>
        <w:tc>
          <w:tcPr>
            <w:tcW w:w="2039" w:type="dxa"/>
          </w:tcPr>
          <w:p w14:paraId="3055299C" w14:textId="1D32B312" w:rsidR="00C07131" w:rsidRPr="00E51DDA" w:rsidRDefault="00C07131" w:rsidP="00C07131">
            <w:pPr>
              <w:autoSpaceDE w:val="0"/>
              <w:autoSpaceDN w:val="0"/>
              <w:adjustRightInd w:val="0"/>
              <w:jc w:val="both"/>
              <w:rPr>
                <w:rFonts w:ascii="Abadi" w:hAnsi="Abadi"/>
                <w:b/>
                <w:bCs/>
                <w:sz w:val="21"/>
                <w:szCs w:val="21"/>
              </w:rPr>
            </w:pPr>
            <w:r w:rsidRPr="00E51DDA">
              <w:rPr>
                <w:rFonts w:ascii="Abadi" w:hAnsi="Abadi"/>
                <w:b/>
                <w:bCs/>
                <w:sz w:val="21"/>
                <w:szCs w:val="21"/>
              </w:rPr>
              <w:t>Enterados.</w:t>
            </w:r>
          </w:p>
        </w:tc>
      </w:tr>
      <w:tr w:rsidR="00C07131" w:rsidRPr="003A3E40" w14:paraId="54F0F11A" w14:textId="77777777" w:rsidTr="005C3167">
        <w:tc>
          <w:tcPr>
            <w:tcW w:w="2042" w:type="dxa"/>
          </w:tcPr>
          <w:p w14:paraId="3E5E74EA" w14:textId="460F0536" w:rsidR="00C07131" w:rsidRPr="003A3E40" w:rsidRDefault="00C07131" w:rsidP="00C07131">
            <w:pPr>
              <w:jc w:val="both"/>
              <w:rPr>
                <w:rFonts w:ascii="Abadi" w:hAnsi="Abadi"/>
                <w:sz w:val="21"/>
                <w:szCs w:val="21"/>
              </w:rPr>
            </w:pPr>
            <w:r w:rsidRPr="00F91792">
              <w:rPr>
                <w:rFonts w:ascii="Abadi" w:hAnsi="Abadi"/>
                <w:sz w:val="21"/>
                <w:szCs w:val="21"/>
              </w:rPr>
              <w:t>La Sexagésima Cuarta Legislatura del Congreso del Estado de Zacatecas comunica la elección e integración de la Comisión Permanente que presidirá los trabajos del segundo periodo de receso dentro del primer año de ejercicio constitucional.</w:t>
            </w:r>
          </w:p>
        </w:tc>
        <w:tc>
          <w:tcPr>
            <w:tcW w:w="2039" w:type="dxa"/>
          </w:tcPr>
          <w:p w14:paraId="48B7F9A4" w14:textId="3EF9BA0B" w:rsidR="00C07131" w:rsidRPr="00E51DDA" w:rsidRDefault="00C07131" w:rsidP="00C07131">
            <w:pPr>
              <w:jc w:val="both"/>
              <w:rPr>
                <w:rFonts w:ascii="Abadi" w:hAnsi="Abadi"/>
                <w:b/>
                <w:bCs/>
                <w:sz w:val="21"/>
                <w:szCs w:val="21"/>
              </w:rPr>
            </w:pPr>
            <w:r w:rsidRPr="00E51DDA">
              <w:rPr>
                <w:rFonts w:ascii="Abadi" w:hAnsi="Abadi"/>
                <w:b/>
                <w:bCs/>
                <w:sz w:val="21"/>
                <w:szCs w:val="21"/>
              </w:rPr>
              <w:t>Enterados.</w:t>
            </w:r>
          </w:p>
        </w:tc>
      </w:tr>
      <w:tr w:rsidR="00C07131" w:rsidRPr="003A3E40" w14:paraId="66F51864" w14:textId="77777777" w:rsidTr="005C3167">
        <w:tc>
          <w:tcPr>
            <w:tcW w:w="2042" w:type="dxa"/>
          </w:tcPr>
          <w:p w14:paraId="3EBBE06E" w14:textId="2E1AFD6C" w:rsidR="00C07131" w:rsidRPr="00F91792" w:rsidRDefault="00C07131" w:rsidP="00C07131">
            <w:pPr>
              <w:autoSpaceDE w:val="0"/>
              <w:autoSpaceDN w:val="0"/>
              <w:adjustRightInd w:val="0"/>
              <w:jc w:val="both"/>
              <w:rPr>
                <w:rFonts w:ascii="Abadi" w:hAnsi="Abadi"/>
                <w:sz w:val="21"/>
                <w:szCs w:val="21"/>
              </w:rPr>
            </w:pPr>
            <w:r w:rsidRPr="00F91792">
              <w:rPr>
                <w:rFonts w:ascii="Abadi" w:hAnsi="Abadi"/>
                <w:sz w:val="21"/>
                <w:szCs w:val="21"/>
              </w:rPr>
              <w:t>La Sexagésima Legislatura del Congreso del Estado de Colima comunica la elección de Presidenta y Vicepresidente que fungirán durante el mes de julio del segundo periodo ordinario de sesiones, correspondiente al primer año de ejercicio constitucional.</w:t>
            </w:r>
          </w:p>
        </w:tc>
        <w:tc>
          <w:tcPr>
            <w:tcW w:w="2039" w:type="dxa"/>
          </w:tcPr>
          <w:p w14:paraId="489DC0AA" w14:textId="2050A0E5" w:rsidR="00C07131" w:rsidRPr="00E51DDA" w:rsidRDefault="00C07131" w:rsidP="00C07131">
            <w:pPr>
              <w:jc w:val="both"/>
              <w:rPr>
                <w:rFonts w:ascii="Abadi" w:hAnsi="Abadi"/>
                <w:b/>
                <w:bCs/>
                <w:sz w:val="21"/>
                <w:szCs w:val="21"/>
              </w:rPr>
            </w:pPr>
            <w:r w:rsidRPr="00E51DDA">
              <w:rPr>
                <w:rFonts w:ascii="Abadi" w:hAnsi="Abadi"/>
                <w:b/>
                <w:bCs/>
                <w:sz w:val="21"/>
                <w:szCs w:val="21"/>
              </w:rPr>
              <w:t>Enterados.</w:t>
            </w:r>
          </w:p>
        </w:tc>
      </w:tr>
      <w:tr w:rsidR="00C07131" w:rsidRPr="003A3E40" w14:paraId="442AEACC" w14:textId="77777777" w:rsidTr="005C3167">
        <w:tc>
          <w:tcPr>
            <w:tcW w:w="2042" w:type="dxa"/>
          </w:tcPr>
          <w:p w14:paraId="62FBF997" w14:textId="5B63890F" w:rsidR="00C07131" w:rsidRPr="003A3E40" w:rsidRDefault="00C07131" w:rsidP="00C07131">
            <w:pPr>
              <w:jc w:val="both"/>
              <w:rPr>
                <w:rFonts w:ascii="Abadi" w:hAnsi="Abadi"/>
                <w:sz w:val="21"/>
                <w:szCs w:val="21"/>
              </w:rPr>
            </w:pPr>
            <w:r w:rsidRPr="00F91792">
              <w:rPr>
                <w:rFonts w:ascii="Abadi" w:hAnsi="Abadi"/>
                <w:sz w:val="21"/>
                <w:szCs w:val="21"/>
              </w:rPr>
              <w:lastRenderedPageBreak/>
              <w:t>La Sexagésima Legislatura del Congreso del Estado de Querétaro remite acuerdo por el que se exhorta a la Secretaría de Hacienda y Crédito Público y a la Cámara de Diputados del Congreso de la Unión a considerar la incorporación de programas que garanticen la atención de las necesidades y demandas de los productores del sector agropecuario.</w:t>
            </w:r>
          </w:p>
        </w:tc>
        <w:tc>
          <w:tcPr>
            <w:tcW w:w="2039" w:type="dxa"/>
          </w:tcPr>
          <w:p w14:paraId="77A30605" w14:textId="7C83B000" w:rsidR="00C07131" w:rsidRPr="00E51DDA" w:rsidRDefault="00C07131" w:rsidP="00C07131">
            <w:pPr>
              <w:jc w:val="both"/>
              <w:rPr>
                <w:rFonts w:ascii="Abadi" w:hAnsi="Abadi"/>
                <w:b/>
                <w:bCs/>
                <w:sz w:val="21"/>
                <w:szCs w:val="21"/>
              </w:rPr>
            </w:pPr>
            <w:r w:rsidRPr="00E51DDA">
              <w:rPr>
                <w:rFonts w:ascii="Abadi" w:hAnsi="Abadi"/>
                <w:b/>
                <w:bCs/>
                <w:sz w:val="21"/>
                <w:szCs w:val="21"/>
              </w:rPr>
              <w:t>Enterados.</w:t>
            </w:r>
          </w:p>
        </w:tc>
      </w:tr>
      <w:tr w:rsidR="00C07131" w:rsidRPr="003A3E40" w14:paraId="030B9574" w14:textId="77777777" w:rsidTr="00767652">
        <w:tc>
          <w:tcPr>
            <w:tcW w:w="4081" w:type="dxa"/>
            <w:gridSpan w:val="2"/>
            <w:shd w:val="clear" w:color="auto" w:fill="EEECE1" w:themeFill="background2"/>
          </w:tcPr>
          <w:p w14:paraId="15233742" w14:textId="2E95E7B8" w:rsidR="00C07131" w:rsidRPr="003A3E40" w:rsidRDefault="00C07131" w:rsidP="00C07131">
            <w:pPr>
              <w:jc w:val="both"/>
              <w:rPr>
                <w:rFonts w:ascii="Abadi" w:hAnsi="Abadi"/>
                <w:color w:val="333333"/>
                <w:sz w:val="21"/>
                <w:szCs w:val="21"/>
                <w:shd w:val="clear" w:color="auto" w:fill="FFFFFF"/>
              </w:rPr>
            </w:pPr>
            <w:r w:rsidRPr="003A3E40">
              <w:rPr>
                <w:rFonts w:ascii="Abadi" w:hAnsi="Abadi"/>
                <w:b/>
                <w:bCs/>
                <w:sz w:val="21"/>
                <w:szCs w:val="21"/>
              </w:rPr>
              <w:t>III. Correspondencia de Particulares</w:t>
            </w:r>
          </w:p>
        </w:tc>
      </w:tr>
      <w:tr w:rsidR="00C07131" w:rsidRPr="003A3E40" w14:paraId="30D8AAF6" w14:textId="77777777" w:rsidTr="005C3167">
        <w:tc>
          <w:tcPr>
            <w:tcW w:w="2042" w:type="dxa"/>
          </w:tcPr>
          <w:p w14:paraId="4DDC6CC4" w14:textId="7DDD4F2C" w:rsidR="00C07131" w:rsidRPr="003A3E40" w:rsidRDefault="00C07131" w:rsidP="00C07131">
            <w:pPr>
              <w:jc w:val="both"/>
              <w:rPr>
                <w:rFonts w:ascii="Abadi" w:hAnsi="Abadi"/>
                <w:sz w:val="21"/>
                <w:szCs w:val="21"/>
              </w:rPr>
            </w:pPr>
            <w:r w:rsidRPr="000D33AF">
              <w:rPr>
                <w:rFonts w:ascii="Abadi" w:hAnsi="Abadi"/>
                <w:sz w:val="21"/>
                <w:szCs w:val="21"/>
              </w:rPr>
              <w:t>El Enlace Regional Zona Norte de la Red por los Derechos de la Infancia en México remite respuesta a la consulta de la iniciativa a efecto de reformar los artículos 180, 181, 182 y 184; adicionar los artículos 180-a, 180-b y 184-a; y derogar los artículos 185, 185-a y 186 del Código Penal del Estado de Guanajuato.</w:t>
            </w:r>
          </w:p>
        </w:tc>
        <w:tc>
          <w:tcPr>
            <w:tcW w:w="2039" w:type="dxa"/>
          </w:tcPr>
          <w:p w14:paraId="1C457CFD" w14:textId="07395259" w:rsidR="00C07131" w:rsidRPr="00E956B1" w:rsidRDefault="00E956B1" w:rsidP="00C07131">
            <w:pPr>
              <w:jc w:val="both"/>
              <w:rPr>
                <w:rFonts w:ascii="Abadi" w:hAnsi="Abadi"/>
                <w:b/>
                <w:bCs/>
                <w:sz w:val="21"/>
                <w:szCs w:val="21"/>
              </w:rPr>
            </w:pPr>
            <w:r w:rsidRPr="00E956B1">
              <w:rPr>
                <w:rFonts w:ascii="Abadi" w:hAnsi="Abadi"/>
                <w:b/>
                <w:bCs/>
                <w:sz w:val="21"/>
                <w:szCs w:val="21"/>
              </w:rPr>
              <w:t>Enterados y se informa que se turnó a la Comisión de Justicia.</w:t>
            </w:r>
          </w:p>
        </w:tc>
      </w:tr>
      <w:tr w:rsidR="00C07131" w:rsidRPr="003A3E40" w14:paraId="149976CC" w14:textId="77777777" w:rsidTr="005C3167">
        <w:tc>
          <w:tcPr>
            <w:tcW w:w="2042" w:type="dxa"/>
          </w:tcPr>
          <w:p w14:paraId="032369ED" w14:textId="67B0A64F" w:rsidR="00C07131" w:rsidRPr="003A3E40" w:rsidRDefault="00C07131" w:rsidP="00C07131">
            <w:pPr>
              <w:jc w:val="both"/>
              <w:rPr>
                <w:rFonts w:ascii="Abadi" w:hAnsi="Abadi"/>
                <w:sz w:val="21"/>
                <w:szCs w:val="21"/>
              </w:rPr>
            </w:pPr>
            <w:r w:rsidRPr="000D33AF">
              <w:rPr>
                <w:rFonts w:ascii="Abadi" w:hAnsi="Abadi"/>
                <w:sz w:val="21"/>
                <w:szCs w:val="21"/>
              </w:rPr>
              <w:t xml:space="preserve">La presidenta del consejo Directivo de la Asociación Mexicana de Ayuda a Niños con Cáncer de Guanajuato, A.C., Amanc Guanajuato remite respuesta a la consulta de la iniciativa de Ley para la Detección y Tratamiento Oportuno e Integral </w:t>
            </w:r>
            <w:r w:rsidRPr="000D33AF">
              <w:rPr>
                <w:rFonts w:ascii="Abadi" w:hAnsi="Abadi"/>
                <w:sz w:val="21"/>
                <w:szCs w:val="21"/>
              </w:rPr>
              <w:t>del Cáncer en la infancia y la adolescencia para el Estado de Guanajuato.</w:t>
            </w:r>
          </w:p>
        </w:tc>
        <w:tc>
          <w:tcPr>
            <w:tcW w:w="2039" w:type="dxa"/>
          </w:tcPr>
          <w:p w14:paraId="00A35250" w14:textId="01FF4C87" w:rsidR="00C07131" w:rsidRPr="00E956B1" w:rsidRDefault="00C07131" w:rsidP="00C07131">
            <w:pPr>
              <w:jc w:val="both"/>
              <w:rPr>
                <w:rFonts w:ascii="Abadi" w:hAnsi="Abadi"/>
                <w:b/>
                <w:bCs/>
                <w:sz w:val="21"/>
                <w:szCs w:val="21"/>
              </w:rPr>
            </w:pPr>
            <w:r w:rsidRPr="00E956B1">
              <w:rPr>
                <w:rFonts w:ascii="Abadi" w:hAnsi="Abadi"/>
                <w:b/>
                <w:bCs/>
                <w:sz w:val="21"/>
                <w:szCs w:val="21"/>
              </w:rPr>
              <w:t>Enterados y se informa que se turnó a la Comisión de Salud Pública.</w:t>
            </w:r>
          </w:p>
        </w:tc>
      </w:tr>
      <w:tr w:rsidR="00C07131" w:rsidRPr="003A3E40" w14:paraId="2D924DD6" w14:textId="77777777" w:rsidTr="005C3167">
        <w:tc>
          <w:tcPr>
            <w:tcW w:w="2042" w:type="dxa"/>
          </w:tcPr>
          <w:p w14:paraId="5E6F2F44" w14:textId="0AA65882" w:rsidR="00C07131" w:rsidRPr="003A3E40" w:rsidRDefault="00C07131" w:rsidP="00C07131">
            <w:pPr>
              <w:jc w:val="both"/>
              <w:rPr>
                <w:rFonts w:ascii="Abadi" w:hAnsi="Abadi"/>
                <w:sz w:val="21"/>
                <w:szCs w:val="21"/>
              </w:rPr>
            </w:pPr>
            <w:r w:rsidRPr="000D33AF">
              <w:rPr>
                <w:rFonts w:ascii="Abadi" w:hAnsi="Abadi"/>
                <w:sz w:val="21"/>
                <w:szCs w:val="21"/>
              </w:rPr>
              <w:t>La Sociedad Mexicana de Oncología, A.C., remite respuesta a la consulta de la iniciativa de Ley para la Detección y Tratamiento Oportuno e Integral del Cáncer en la infancia y la adolescencia para el Estado de Guanajuato.</w:t>
            </w:r>
          </w:p>
        </w:tc>
        <w:tc>
          <w:tcPr>
            <w:tcW w:w="2039" w:type="dxa"/>
          </w:tcPr>
          <w:p w14:paraId="6A753580" w14:textId="433F8CEE" w:rsidR="00C07131" w:rsidRPr="000D33AF" w:rsidRDefault="00C07131" w:rsidP="00C07131">
            <w:pPr>
              <w:jc w:val="both"/>
              <w:rPr>
                <w:rFonts w:ascii="Abadi" w:hAnsi="Abadi"/>
                <w:sz w:val="21"/>
                <w:szCs w:val="21"/>
              </w:rPr>
            </w:pPr>
            <w:r w:rsidRPr="00E956B1">
              <w:rPr>
                <w:rFonts w:ascii="Abadi" w:hAnsi="Abadi"/>
                <w:b/>
                <w:bCs/>
                <w:sz w:val="21"/>
                <w:szCs w:val="21"/>
              </w:rPr>
              <w:t>Enterados y se informa que se</w:t>
            </w:r>
            <w:r w:rsidRPr="000D33AF">
              <w:rPr>
                <w:rFonts w:ascii="Abadi" w:hAnsi="Abadi"/>
                <w:sz w:val="21"/>
                <w:szCs w:val="21"/>
              </w:rPr>
              <w:t xml:space="preserve"> </w:t>
            </w:r>
            <w:r w:rsidRPr="00E956B1">
              <w:rPr>
                <w:rFonts w:ascii="Abadi" w:hAnsi="Abadi"/>
                <w:b/>
                <w:bCs/>
                <w:sz w:val="21"/>
                <w:szCs w:val="21"/>
              </w:rPr>
              <w:t>turnó a la Comisión de Salud Pública.</w:t>
            </w:r>
          </w:p>
        </w:tc>
      </w:tr>
      <w:tr w:rsidR="00C07131" w:rsidRPr="003A3E40" w14:paraId="4FEC6E77" w14:textId="77777777" w:rsidTr="005C3167">
        <w:tc>
          <w:tcPr>
            <w:tcW w:w="2042" w:type="dxa"/>
          </w:tcPr>
          <w:p w14:paraId="60C0D884" w14:textId="1999405D" w:rsidR="00C07131" w:rsidRPr="003A3E40" w:rsidRDefault="00C07131" w:rsidP="00C07131">
            <w:pPr>
              <w:jc w:val="both"/>
              <w:rPr>
                <w:rFonts w:ascii="Abadi" w:hAnsi="Abadi"/>
                <w:sz w:val="21"/>
                <w:szCs w:val="21"/>
              </w:rPr>
            </w:pPr>
            <w:r w:rsidRPr="000D33AF">
              <w:rPr>
                <w:rFonts w:ascii="Abadi" w:hAnsi="Abadi"/>
                <w:sz w:val="21"/>
                <w:szCs w:val="21"/>
              </w:rPr>
              <w:t>La directora de Desarrollo Académico y Docente y Enlace de Academia Abierta remite respuesta a la consulta de la iniciativa de Ley de Educación Superior para el Estado de Guanajuato.</w:t>
            </w:r>
          </w:p>
        </w:tc>
        <w:tc>
          <w:tcPr>
            <w:tcW w:w="2039" w:type="dxa"/>
          </w:tcPr>
          <w:p w14:paraId="613F2E9F" w14:textId="18FE52CD" w:rsidR="00C07131" w:rsidRPr="00E956B1" w:rsidRDefault="00C07131" w:rsidP="00C07131">
            <w:pPr>
              <w:jc w:val="both"/>
              <w:rPr>
                <w:rFonts w:ascii="Abadi" w:hAnsi="Abadi"/>
                <w:b/>
                <w:bCs/>
                <w:sz w:val="21"/>
                <w:szCs w:val="21"/>
              </w:rPr>
            </w:pPr>
            <w:r w:rsidRPr="00E956B1">
              <w:rPr>
                <w:rFonts w:ascii="Abadi" w:hAnsi="Abadi"/>
                <w:b/>
                <w:bCs/>
                <w:sz w:val="21"/>
                <w:szCs w:val="21"/>
              </w:rPr>
              <w:t>Enterados y se informa que se turnó a la Comisión de Educación, Ciencia y Tecnología y Cultura.</w:t>
            </w:r>
          </w:p>
        </w:tc>
      </w:tr>
      <w:tr w:rsidR="00C07131" w:rsidRPr="003A3E40" w14:paraId="079F6E93" w14:textId="77777777" w:rsidTr="005C3167">
        <w:tc>
          <w:tcPr>
            <w:tcW w:w="2042" w:type="dxa"/>
          </w:tcPr>
          <w:p w14:paraId="3FC07643" w14:textId="662750F9" w:rsidR="00C07131" w:rsidRPr="000D33AF" w:rsidRDefault="00C07131" w:rsidP="00C07131">
            <w:pPr>
              <w:autoSpaceDE w:val="0"/>
              <w:autoSpaceDN w:val="0"/>
              <w:adjustRightInd w:val="0"/>
              <w:jc w:val="both"/>
              <w:rPr>
                <w:rFonts w:ascii="Abadi" w:hAnsi="Abadi"/>
                <w:sz w:val="21"/>
                <w:szCs w:val="21"/>
              </w:rPr>
            </w:pPr>
            <w:r w:rsidRPr="000D33AF">
              <w:rPr>
                <w:rFonts w:ascii="Abadi" w:hAnsi="Abadi"/>
                <w:sz w:val="21"/>
                <w:szCs w:val="21"/>
              </w:rPr>
              <w:t>La directora de la Escuela Nacional de Estudios Superiores Unidad León remite respuesta a la consulta de la iniciativa de Ley de Educación Superior para el Estado de Guanajuato.</w:t>
            </w:r>
          </w:p>
        </w:tc>
        <w:tc>
          <w:tcPr>
            <w:tcW w:w="2039" w:type="dxa"/>
          </w:tcPr>
          <w:p w14:paraId="5585C33A" w14:textId="62BBEE73" w:rsidR="00C07131" w:rsidRPr="000D33AF" w:rsidRDefault="00C07131" w:rsidP="00C07131">
            <w:pPr>
              <w:jc w:val="both"/>
              <w:rPr>
                <w:rFonts w:ascii="Abadi" w:hAnsi="Abadi"/>
                <w:sz w:val="21"/>
                <w:szCs w:val="21"/>
              </w:rPr>
            </w:pPr>
            <w:r w:rsidRPr="000D33AF">
              <w:rPr>
                <w:rFonts w:ascii="Abadi" w:hAnsi="Abadi"/>
                <w:sz w:val="21"/>
                <w:szCs w:val="21"/>
              </w:rPr>
              <w:t>Enterados y se informa que se turnó a la Comisión de Educación, Ciencia y Tecnología y Cultura.</w:t>
            </w:r>
          </w:p>
        </w:tc>
      </w:tr>
      <w:tr w:rsidR="00C07131" w:rsidRPr="003A3E40" w14:paraId="14A1CA5D" w14:textId="77777777" w:rsidTr="005C3167">
        <w:tc>
          <w:tcPr>
            <w:tcW w:w="2042" w:type="dxa"/>
          </w:tcPr>
          <w:p w14:paraId="2061A549" w14:textId="6086E4B8" w:rsidR="00C07131" w:rsidRPr="000D33AF" w:rsidRDefault="00C07131" w:rsidP="00C07131">
            <w:pPr>
              <w:autoSpaceDE w:val="0"/>
              <w:autoSpaceDN w:val="0"/>
              <w:adjustRightInd w:val="0"/>
              <w:jc w:val="both"/>
              <w:rPr>
                <w:rFonts w:ascii="Abadi" w:hAnsi="Abadi"/>
                <w:sz w:val="21"/>
                <w:szCs w:val="21"/>
              </w:rPr>
            </w:pPr>
            <w:r w:rsidRPr="000D33AF">
              <w:rPr>
                <w:rFonts w:ascii="Abadi" w:hAnsi="Abadi"/>
                <w:sz w:val="21"/>
                <w:szCs w:val="21"/>
              </w:rPr>
              <w:t xml:space="preserve">El presidente de la Comisión Estatal para la Planeación de la Educación Superior, A.C. y Rector General de la Universidad de Guanajuato remite respuesta del Instituto Tecnológico Superior de Irapuato, a la consulta de la iniciativa de Ley de </w:t>
            </w:r>
            <w:r w:rsidRPr="000D33AF">
              <w:rPr>
                <w:rFonts w:ascii="Abadi" w:hAnsi="Abadi"/>
                <w:sz w:val="21"/>
                <w:szCs w:val="21"/>
              </w:rPr>
              <w:lastRenderedPageBreak/>
              <w:t>Educación Superior para el Estado de Guanajuato.</w:t>
            </w:r>
          </w:p>
        </w:tc>
        <w:tc>
          <w:tcPr>
            <w:tcW w:w="2039" w:type="dxa"/>
          </w:tcPr>
          <w:p w14:paraId="5D0E9CCA" w14:textId="450E1FBC" w:rsidR="00C07131" w:rsidRPr="00E078F1" w:rsidRDefault="00C07131" w:rsidP="00C07131">
            <w:pPr>
              <w:jc w:val="both"/>
              <w:rPr>
                <w:rFonts w:ascii="Abadi" w:hAnsi="Abadi"/>
                <w:b/>
                <w:bCs/>
                <w:sz w:val="21"/>
                <w:szCs w:val="21"/>
              </w:rPr>
            </w:pPr>
            <w:r w:rsidRPr="00E078F1">
              <w:rPr>
                <w:rFonts w:ascii="Abadi" w:hAnsi="Abadi"/>
                <w:b/>
                <w:bCs/>
                <w:sz w:val="21"/>
                <w:szCs w:val="21"/>
              </w:rPr>
              <w:lastRenderedPageBreak/>
              <w:t>Enterados y se informa que se turnó a la Comisión de Educación, Ciencia y Tecnología y Cultura.</w:t>
            </w:r>
          </w:p>
        </w:tc>
      </w:tr>
      <w:tr w:rsidR="00C07131" w:rsidRPr="003A3E40" w14:paraId="3304EC70" w14:textId="77777777" w:rsidTr="005C3167">
        <w:tc>
          <w:tcPr>
            <w:tcW w:w="2042" w:type="dxa"/>
          </w:tcPr>
          <w:p w14:paraId="1DDD0CD5" w14:textId="3EA123B4" w:rsidR="00C07131" w:rsidRPr="00E078F1" w:rsidRDefault="00C07131" w:rsidP="00C07131">
            <w:pPr>
              <w:autoSpaceDE w:val="0"/>
              <w:autoSpaceDN w:val="0"/>
              <w:adjustRightInd w:val="0"/>
              <w:jc w:val="both"/>
              <w:rPr>
                <w:rFonts w:ascii="Abadi" w:hAnsi="Abadi"/>
                <w:sz w:val="21"/>
                <w:szCs w:val="21"/>
              </w:rPr>
            </w:pPr>
            <w:r w:rsidRPr="00E078F1">
              <w:rPr>
                <w:rFonts w:ascii="Abadi" w:hAnsi="Abadi"/>
                <w:sz w:val="21"/>
                <w:szCs w:val="21"/>
              </w:rPr>
              <w:t>El presidente de la Comisión Estatal para la Planeación de la Educación Superior, A.C. y Rector General de la Universidad de Guanajuato remite respuesta de la Universidad Tecnológica de León, a la consulta de la iniciativa de Ley de Educación Superior para el Estado de Guanajuato.</w:t>
            </w:r>
          </w:p>
        </w:tc>
        <w:tc>
          <w:tcPr>
            <w:tcW w:w="2039" w:type="dxa"/>
          </w:tcPr>
          <w:p w14:paraId="4441FFF3" w14:textId="6CB6D425" w:rsidR="00C07131" w:rsidRPr="00E078F1" w:rsidRDefault="00C07131" w:rsidP="00C07131">
            <w:pPr>
              <w:jc w:val="both"/>
              <w:rPr>
                <w:rFonts w:ascii="Abadi" w:hAnsi="Abadi"/>
                <w:b/>
                <w:bCs/>
                <w:sz w:val="21"/>
                <w:szCs w:val="21"/>
              </w:rPr>
            </w:pPr>
            <w:r w:rsidRPr="00E078F1">
              <w:rPr>
                <w:rFonts w:ascii="Abadi" w:hAnsi="Abadi"/>
                <w:b/>
                <w:bCs/>
                <w:sz w:val="21"/>
                <w:szCs w:val="21"/>
              </w:rPr>
              <w:t>Enterados y se informa que se turnó a la Comisión de Educación, Ciencia y Tecnología y Cultura</w:t>
            </w:r>
          </w:p>
        </w:tc>
      </w:tr>
      <w:tr w:rsidR="00C07131" w:rsidRPr="003A3E40" w14:paraId="3B4787E2" w14:textId="77777777" w:rsidTr="005C3167">
        <w:tc>
          <w:tcPr>
            <w:tcW w:w="2042" w:type="dxa"/>
          </w:tcPr>
          <w:p w14:paraId="1E63E64B" w14:textId="0633E8FE" w:rsidR="00C07131" w:rsidRPr="00E078F1" w:rsidRDefault="00C07131" w:rsidP="00C07131">
            <w:pPr>
              <w:autoSpaceDE w:val="0"/>
              <w:autoSpaceDN w:val="0"/>
              <w:adjustRightInd w:val="0"/>
              <w:jc w:val="both"/>
              <w:rPr>
                <w:rFonts w:ascii="Abadi" w:hAnsi="Abadi"/>
                <w:sz w:val="21"/>
                <w:szCs w:val="21"/>
              </w:rPr>
            </w:pPr>
            <w:r w:rsidRPr="00E078F1">
              <w:rPr>
                <w:rFonts w:ascii="Abadi" w:hAnsi="Abadi"/>
                <w:sz w:val="21"/>
                <w:szCs w:val="21"/>
              </w:rPr>
              <w:t>El presidente de la Comisión Estatal para la Planeación de la Educación Superior, A.C. y Rector General de la Universidad de Guanajuato remite respuesta de la Universidad Tecnológica del Suroeste de Guanajuato, a la consulta de la iniciativa de Ley de Educación Superior para el Estado de Guanajuato.</w:t>
            </w:r>
          </w:p>
        </w:tc>
        <w:tc>
          <w:tcPr>
            <w:tcW w:w="2039" w:type="dxa"/>
          </w:tcPr>
          <w:p w14:paraId="79869679" w14:textId="179486D2" w:rsidR="00C07131" w:rsidRPr="00E078F1" w:rsidRDefault="00C07131" w:rsidP="00C07131">
            <w:pPr>
              <w:jc w:val="both"/>
              <w:rPr>
                <w:rFonts w:ascii="Abadi" w:hAnsi="Abadi"/>
                <w:b/>
                <w:bCs/>
                <w:sz w:val="21"/>
                <w:szCs w:val="21"/>
              </w:rPr>
            </w:pPr>
            <w:r w:rsidRPr="00E078F1">
              <w:rPr>
                <w:rFonts w:ascii="Abadi" w:hAnsi="Abadi"/>
                <w:b/>
                <w:bCs/>
                <w:sz w:val="21"/>
                <w:szCs w:val="21"/>
              </w:rPr>
              <w:t>Enterados y se informa que se turnó a la Comisión de Educación, Ciencia y Tecnología y Cultura.</w:t>
            </w:r>
          </w:p>
        </w:tc>
      </w:tr>
      <w:tr w:rsidR="00C07131" w:rsidRPr="003A3E40" w14:paraId="232F4C99" w14:textId="77777777" w:rsidTr="005C3167">
        <w:tc>
          <w:tcPr>
            <w:tcW w:w="2042" w:type="dxa"/>
          </w:tcPr>
          <w:p w14:paraId="4234C08B" w14:textId="17FB4F4F" w:rsidR="00C07131" w:rsidRPr="00E078F1" w:rsidRDefault="00C07131" w:rsidP="00C07131">
            <w:pPr>
              <w:autoSpaceDE w:val="0"/>
              <w:autoSpaceDN w:val="0"/>
              <w:adjustRightInd w:val="0"/>
              <w:jc w:val="both"/>
              <w:rPr>
                <w:rFonts w:ascii="Abadi" w:hAnsi="Abadi"/>
                <w:sz w:val="21"/>
                <w:szCs w:val="21"/>
              </w:rPr>
            </w:pPr>
            <w:r w:rsidRPr="00E078F1">
              <w:rPr>
                <w:rFonts w:ascii="Abadi" w:hAnsi="Abadi"/>
                <w:sz w:val="21"/>
                <w:szCs w:val="21"/>
              </w:rPr>
              <w:t xml:space="preserve">El presidente de la Comisión Estatal para la Planeación de la Educación Superior, A.C. y Rector General de la Universidad de Guanajuato remite respuesta del titular de la Universidad Tecnológica del Norte de Guanajuato, a la consulta de la iniciativa de Ley de Educación Superior </w:t>
            </w:r>
            <w:r w:rsidRPr="00E078F1">
              <w:rPr>
                <w:rFonts w:ascii="Abadi" w:hAnsi="Abadi"/>
                <w:sz w:val="21"/>
                <w:szCs w:val="21"/>
              </w:rPr>
              <w:t>para el Estado de Guanajuato.</w:t>
            </w:r>
          </w:p>
        </w:tc>
        <w:tc>
          <w:tcPr>
            <w:tcW w:w="2039" w:type="dxa"/>
          </w:tcPr>
          <w:p w14:paraId="7CCB6D5C" w14:textId="19E7F696" w:rsidR="00C07131" w:rsidRPr="00E078F1" w:rsidRDefault="00C07131" w:rsidP="00C07131">
            <w:pPr>
              <w:jc w:val="both"/>
              <w:rPr>
                <w:rFonts w:ascii="Abadi" w:hAnsi="Abadi"/>
                <w:b/>
                <w:bCs/>
                <w:sz w:val="21"/>
                <w:szCs w:val="21"/>
              </w:rPr>
            </w:pPr>
            <w:r w:rsidRPr="00E078F1">
              <w:rPr>
                <w:rFonts w:ascii="Abadi" w:hAnsi="Abadi"/>
                <w:b/>
                <w:bCs/>
                <w:sz w:val="21"/>
                <w:szCs w:val="21"/>
              </w:rPr>
              <w:t>Enterados y se informa que se turnó a la Comisión de Educación, Ciencia y Tecnología y Cultura.</w:t>
            </w:r>
          </w:p>
        </w:tc>
      </w:tr>
      <w:tr w:rsidR="00C07131" w:rsidRPr="003A3E40" w14:paraId="4697DB15" w14:textId="77777777" w:rsidTr="005C3167">
        <w:tc>
          <w:tcPr>
            <w:tcW w:w="2042" w:type="dxa"/>
          </w:tcPr>
          <w:p w14:paraId="79A97700" w14:textId="66699857" w:rsidR="00C07131" w:rsidRPr="00E078F1" w:rsidRDefault="00C07131" w:rsidP="00C07131">
            <w:pPr>
              <w:autoSpaceDE w:val="0"/>
              <w:autoSpaceDN w:val="0"/>
              <w:adjustRightInd w:val="0"/>
              <w:jc w:val="both"/>
              <w:rPr>
                <w:rFonts w:ascii="Abadi" w:hAnsi="Abadi"/>
                <w:sz w:val="21"/>
                <w:szCs w:val="21"/>
              </w:rPr>
            </w:pPr>
            <w:r w:rsidRPr="00E078F1">
              <w:rPr>
                <w:rFonts w:ascii="Abadi" w:hAnsi="Abadi"/>
                <w:sz w:val="21"/>
                <w:szCs w:val="21"/>
              </w:rPr>
              <w:t>El presidente de la Comisión Estatal para la Planeación de la Educación Superior, A.C. y Rector General de la Universidad de Guanajuato remite respuesta del subsecretario de Educación Media Superior y Superior de la Secretaría de Educación de Guanajuato y Secretario Ejecutivo de la COEPES, a la consulta de la iniciativa de Ley de Educación Superior para el Estado de Guanajuato.</w:t>
            </w:r>
          </w:p>
        </w:tc>
        <w:tc>
          <w:tcPr>
            <w:tcW w:w="2039" w:type="dxa"/>
          </w:tcPr>
          <w:p w14:paraId="75472D0A" w14:textId="33FC6EC4" w:rsidR="00C07131" w:rsidRPr="00E078F1" w:rsidRDefault="00C07131" w:rsidP="00C07131">
            <w:pPr>
              <w:jc w:val="both"/>
              <w:rPr>
                <w:rFonts w:ascii="Abadi" w:hAnsi="Abadi"/>
                <w:b/>
                <w:bCs/>
                <w:sz w:val="21"/>
                <w:szCs w:val="21"/>
              </w:rPr>
            </w:pPr>
            <w:r w:rsidRPr="00E078F1">
              <w:rPr>
                <w:rFonts w:ascii="Abadi" w:hAnsi="Abadi"/>
                <w:b/>
                <w:bCs/>
                <w:sz w:val="21"/>
                <w:szCs w:val="21"/>
              </w:rPr>
              <w:t>Enterados y se informa que se turnó a la Comisión de Educación, Ciencia y Tecnología y Cultura.</w:t>
            </w:r>
          </w:p>
        </w:tc>
      </w:tr>
      <w:tr w:rsidR="00C07131" w:rsidRPr="003A3E40" w14:paraId="6A2577C0" w14:textId="77777777" w:rsidTr="005C3167">
        <w:tc>
          <w:tcPr>
            <w:tcW w:w="2042" w:type="dxa"/>
          </w:tcPr>
          <w:p w14:paraId="4ABC979C" w14:textId="4893C344" w:rsidR="00C07131" w:rsidRPr="00E078F1" w:rsidRDefault="00C07131" w:rsidP="00C07131">
            <w:pPr>
              <w:autoSpaceDE w:val="0"/>
              <w:autoSpaceDN w:val="0"/>
              <w:adjustRightInd w:val="0"/>
              <w:jc w:val="both"/>
              <w:rPr>
                <w:rFonts w:ascii="Abadi" w:hAnsi="Abadi"/>
                <w:sz w:val="21"/>
                <w:szCs w:val="21"/>
              </w:rPr>
            </w:pPr>
            <w:r w:rsidRPr="00E078F1">
              <w:rPr>
                <w:rFonts w:ascii="Abadi" w:hAnsi="Abadi"/>
                <w:sz w:val="21"/>
                <w:szCs w:val="21"/>
              </w:rPr>
              <w:t>El presidente de la Comisión Estatal para la Planeación de la Educación Superior, A.C. y Rector General de la Universidad de Guanajuato remite respuesta a la consulta de la iniciativa de Ley de Educación Superior para el Estado de Guanajuato.</w:t>
            </w:r>
          </w:p>
        </w:tc>
        <w:tc>
          <w:tcPr>
            <w:tcW w:w="2039" w:type="dxa"/>
          </w:tcPr>
          <w:p w14:paraId="4011137D" w14:textId="51B9439F" w:rsidR="00C07131" w:rsidRPr="00980293" w:rsidRDefault="00C07131" w:rsidP="00C07131">
            <w:pPr>
              <w:jc w:val="both"/>
              <w:rPr>
                <w:rFonts w:ascii="Abadi" w:hAnsi="Abadi"/>
                <w:b/>
                <w:bCs/>
                <w:sz w:val="21"/>
                <w:szCs w:val="21"/>
              </w:rPr>
            </w:pPr>
            <w:r w:rsidRPr="00980293">
              <w:rPr>
                <w:rFonts w:ascii="Abadi" w:hAnsi="Abadi"/>
                <w:b/>
                <w:bCs/>
                <w:sz w:val="21"/>
                <w:szCs w:val="21"/>
              </w:rPr>
              <w:t>Enterados y se informa que se turnó a la Comisión de Educación, Ciencia y Tecnología y Cultura.</w:t>
            </w:r>
          </w:p>
        </w:tc>
      </w:tr>
      <w:tr w:rsidR="00C07131" w:rsidRPr="003A3E40" w14:paraId="54D7DCAF" w14:textId="77777777" w:rsidTr="005C3167">
        <w:tc>
          <w:tcPr>
            <w:tcW w:w="2042" w:type="dxa"/>
          </w:tcPr>
          <w:p w14:paraId="3A6FFCAF" w14:textId="16ECC53D" w:rsidR="00C07131" w:rsidRPr="00E078F1" w:rsidRDefault="00C07131" w:rsidP="00C07131">
            <w:pPr>
              <w:autoSpaceDE w:val="0"/>
              <w:autoSpaceDN w:val="0"/>
              <w:adjustRightInd w:val="0"/>
              <w:jc w:val="both"/>
              <w:rPr>
                <w:rFonts w:ascii="Abadi" w:hAnsi="Abadi"/>
                <w:sz w:val="21"/>
                <w:szCs w:val="21"/>
              </w:rPr>
            </w:pPr>
            <w:r w:rsidRPr="00E078F1">
              <w:rPr>
                <w:rFonts w:ascii="Abadi" w:hAnsi="Abadi"/>
                <w:sz w:val="21"/>
                <w:szCs w:val="21"/>
              </w:rPr>
              <w:t xml:space="preserve">El profesor Investigador de Tiempo Completo de la Escuela de Agronomía de la Universidad De La Salle Campus León remite respuesta a la consulta de dos propuestas de puntos de acuerdos: el primero, a efecto de exhortar al Gobernador del Estado para que, en el campo de sus atribuciones y </w:t>
            </w:r>
            <w:r w:rsidRPr="00E078F1">
              <w:rPr>
                <w:rFonts w:ascii="Abadi" w:hAnsi="Abadi"/>
                <w:sz w:val="21"/>
                <w:szCs w:val="21"/>
              </w:rPr>
              <w:lastRenderedPageBreak/>
              <w:t xml:space="preserve">competencias, gire las instrucciones necesarias para que se atienda la problemática en general de la contaminación del aire en el Estado y de forma particular para dar respuesta a los compromisos expresados para atender de forma integral el problema de la operación de las ladrilleras en León; a la titular de la Secretaría de Medio Ambiente y Ordenamiento Territorial, para que informe los resultados del plan anunciado para las ladrilleras, así como la presentación de las acciones propias y de coordinación con el municipio de León para atender el problema de la contaminación ambiental del aire; al Secretario de Salud, para que desarrolle un plan de atención emergente de cuidado de la salud para la población que vive alrededor de las ladrilleras de León y realice los estudios, diagnósticos, evaluaciones e investigaciones correspondiente con relación a las afecciones, síntomas y enfermedades que se están manifestando en las y los habitantes de estas zonas; y al Auditor Superior del </w:t>
            </w:r>
            <w:r w:rsidRPr="00E078F1">
              <w:rPr>
                <w:rFonts w:ascii="Abadi" w:hAnsi="Abadi"/>
                <w:sz w:val="21"/>
                <w:szCs w:val="21"/>
              </w:rPr>
              <w:t>Estado de Guanajuato, para que incorpore al programa anual de fiscalización una revisión del desempeño del plan Industria Sustentable de Insumos de la Construcción, así como de las acciones en materia de calidad de aire e industria ladrillera llevadas a cabo por el Poder Ejecutivo durante el periodo dos mil diecinueve-dos mil veintiuno y concomitante a dos mil veintidós; y el segundo, a efecto de girar un respetuoso exhorto al Gobernador Constitucional del Estado de Guanajuato para que, de acuerdo con sus atribuciones incorpore al sistema gubernamental interinstitucional de atención al problema de las ladrilleras de León a académicos y académicas, a especialistas en la materia y a productores de ladrillo con el propósito de enriquecer el diseño, operación y seguimiento del plan integral de atención a la problemática expresada.</w:t>
            </w:r>
          </w:p>
        </w:tc>
        <w:tc>
          <w:tcPr>
            <w:tcW w:w="2039" w:type="dxa"/>
          </w:tcPr>
          <w:p w14:paraId="753D89AE" w14:textId="24B8BC98" w:rsidR="00C07131" w:rsidRPr="00980293" w:rsidRDefault="00C07131" w:rsidP="00C07131">
            <w:pPr>
              <w:jc w:val="both"/>
              <w:rPr>
                <w:rFonts w:ascii="Abadi" w:hAnsi="Abadi"/>
                <w:b/>
                <w:bCs/>
                <w:sz w:val="21"/>
                <w:szCs w:val="21"/>
              </w:rPr>
            </w:pPr>
            <w:r w:rsidRPr="00980293">
              <w:rPr>
                <w:rFonts w:ascii="Abadi" w:hAnsi="Abadi"/>
                <w:b/>
                <w:bCs/>
                <w:sz w:val="21"/>
                <w:szCs w:val="21"/>
              </w:rPr>
              <w:lastRenderedPageBreak/>
              <w:t>Enterados y se informa que se turnó a la Comisión de Medio Ambiente.</w:t>
            </w:r>
          </w:p>
        </w:tc>
      </w:tr>
      <w:tr w:rsidR="00C07131" w:rsidRPr="003A3E40" w14:paraId="32D32161" w14:textId="77777777" w:rsidTr="005C3167">
        <w:tc>
          <w:tcPr>
            <w:tcW w:w="2042" w:type="dxa"/>
          </w:tcPr>
          <w:p w14:paraId="783A04CE" w14:textId="1E2CFC91" w:rsidR="00C07131" w:rsidRPr="00B52CF4" w:rsidRDefault="00C07131" w:rsidP="00C07131">
            <w:pPr>
              <w:autoSpaceDE w:val="0"/>
              <w:autoSpaceDN w:val="0"/>
              <w:adjustRightInd w:val="0"/>
              <w:jc w:val="both"/>
              <w:rPr>
                <w:rFonts w:ascii="Abadi" w:hAnsi="Abadi"/>
                <w:sz w:val="21"/>
                <w:szCs w:val="21"/>
              </w:rPr>
            </w:pPr>
            <w:r w:rsidRPr="00B52CF4">
              <w:rPr>
                <w:rFonts w:ascii="Abadi" w:hAnsi="Abadi"/>
                <w:sz w:val="21"/>
                <w:szCs w:val="21"/>
              </w:rPr>
              <w:t xml:space="preserve">El profesor Investigador de Tiempo Completo de la Escuela de </w:t>
            </w:r>
            <w:r w:rsidRPr="00B52CF4">
              <w:rPr>
                <w:rFonts w:ascii="Abadi" w:hAnsi="Abadi"/>
                <w:sz w:val="21"/>
                <w:szCs w:val="21"/>
              </w:rPr>
              <w:lastRenderedPageBreak/>
              <w:t xml:space="preserve">Agronomía de la Universidad De La Salle Campus León remite respuesta a la consulta de dos propuestas de puntos de acuerdos: el primero, a efecto de exhortar al Gobernador del Estado para que, en el campo de sus atribuciones y competencias, gire las instrucciones necesarias para que se atienda la problemática en general de la contaminación del aire en el Estado y de forma particular para dar respuesta a los compromisos expresados para atender de forma integral el problema de la operación de las ladrilleras en León; a la titular de la Secretaría de Medio Ambiente y Ordenamiento Territorial, para que informe los resultados del plan anunciado para las ladrilleras, así como la presentación de las acciones propias y de coordinación con el municipio de León para atender el problema de la contaminación ambiental del aire; al Secretario de Salud, para que desarrolle un plan de atención emergente de cuidado de la salud para la población que vive alrededor de las ladrilleras de León y realice los </w:t>
            </w:r>
            <w:r w:rsidRPr="00B52CF4">
              <w:rPr>
                <w:rFonts w:ascii="Abadi" w:hAnsi="Abadi"/>
                <w:sz w:val="21"/>
                <w:szCs w:val="21"/>
              </w:rPr>
              <w:t xml:space="preserve">estudios, diagnósticos, evaluaciones e investigaciones correspondiente con relación a las afecciones, síntomas y enfermedades que se están manifestando en las y los habitantes de estas zonas; y al Auditor Superior del Estado de Guanajuato, para que incorpore al programa anual de fiscalización una revisión del desempeño del plan Industria Sustentable de Insumos de la Construcción, así como de las acciones en materia de calidad de aire e industria ladrillera llevadas a cabo por el Poder Ejecutivo durante el periodo dos mil diecinueve-dos mil veintiuno y concomitante a dos mil veintidós; y el segundo, a efecto de girar un respetuoso exhorto al Gobernador Constitucional del Estado de Guanajuato para que, de acuerdo con sus atribuciones incorpore al sistema gubernamental interinstitucional de atención al problema de las ladrilleras de León a académicos y académicas, a especialistas en la materia y a productores de </w:t>
            </w:r>
            <w:r w:rsidRPr="00B52CF4">
              <w:rPr>
                <w:rFonts w:ascii="Abadi" w:hAnsi="Abadi"/>
                <w:sz w:val="21"/>
                <w:szCs w:val="21"/>
              </w:rPr>
              <w:lastRenderedPageBreak/>
              <w:t>ladrillo con el propósito de enriquecer el diseño, operación y seguimiento del plan integral de atención a la problemática expresada.</w:t>
            </w:r>
          </w:p>
        </w:tc>
        <w:tc>
          <w:tcPr>
            <w:tcW w:w="2039" w:type="dxa"/>
          </w:tcPr>
          <w:p w14:paraId="64D74DDE" w14:textId="059B041B" w:rsidR="00C07131" w:rsidRPr="00B52CF4" w:rsidRDefault="00C07131" w:rsidP="00C07131">
            <w:pPr>
              <w:jc w:val="both"/>
              <w:rPr>
                <w:rFonts w:ascii="Abadi" w:hAnsi="Abadi"/>
                <w:b/>
                <w:bCs/>
                <w:sz w:val="21"/>
                <w:szCs w:val="21"/>
              </w:rPr>
            </w:pPr>
            <w:r w:rsidRPr="00B52CF4">
              <w:rPr>
                <w:rFonts w:ascii="Abadi" w:hAnsi="Abadi"/>
                <w:b/>
                <w:bCs/>
                <w:sz w:val="21"/>
                <w:szCs w:val="21"/>
              </w:rPr>
              <w:lastRenderedPageBreak/>
              <w:t>Enterados y se informa que se turnó a la Comisión de Medio Ambiente.</w:t>
            </w:r>
          </w:p>
        </w:tc>
      </w:tr>
      <w:tr w:rsidR="00C07131" w:rsidRPr="003A3E40" w14:paraId="78B8FF60" w14:textId="77777777" w:rsidTr="005C3167">
        <w:tc>
          <w:tcPr>
            <w:tcW w:w="2042" w:type="dxa"/>
          </w:tcPr>
          <w:p w14:paraId="2A06B3CF" w14:textId="3BC249C8" w:rsidR="00C07131" w:rsidRPr="00A856A5" w:rsidRDefault="00C07131" w:rsidP="00C07131">
            <w:pPr>
              <w:autoSpaceDE w:val="0"/>
              <w:autoSpaceDN w:val="0"/>
              <w:adjustRightInd w:val="0"/>
              <w:jc w:val="both"/>
              <w:rPr>
                <w:rFonts w:ascii="Abadi" w:hAnsi="Abadi"/>
                <w:sz w:val="21"/>
                <w:szCs w:val="21"/>
              </w:rPr>
            </w:pPr>
            <w:r w:rsidRPr="00A856A5">
              <w:rPr>
                <w:rFonts w:ascii="Abadi" w:hAnsi="Abadi"/>
                <w:sz w:val="21"/>
                <w:szCs w:val="21"/>
              </w:rPr>
              <w:lastRenderedPageBreak/>
              <w:t xml:space="preserve">El ciudadano Rafael Lara Arenas de Ladrilleras El Valladito remite respuesta a la consulta de dos propuestas de puntos de acuerdos: el primero, a efecto de exhortar al Gobernador del Estado para que, en el campo de sus atribuciones y competencias, gire las instrucciones necesarias para que se atienda la problemática en general de la contaminación del aire en el Estado y de forma particular para dar respuesta a los compromisos expresados para atender de forma integral el problema de la operación de las ladrilleras en León; a la titular de la Secretaría de Medio Ambiente y Ordenamiento Territorial, para que informe los resultados del plan anunciado para las ladrilleras, así como la presentación de las acciones propias y de coordinación con el municipio de León para atender el problema de la contaminación </w:t>
            </w:r>
            <w:r w:rsidRPr="00A856A5">
              <w:rPr>
                <w:rFonts w:ascii="Abadi" w:hAnsi="Abadi"/>
                <w:sz w:val="21"/>
                <w:szCs w:val="21"/>
              </w:rPr>
              <w:t xml:space="preserve">ambiental del aire; al Secretario de Salud, para que desarrolle un plan de atención emergente de cuidado de la salud para la población que vive alrededor de las ladrilleras de León y realice los estudios, diagnósticos, evaluaciones e investigaciones correspondiente con relación a las afecciones, síntomas y enfermedades que se están manifestando en las y los habitantes de estas zonas; y al Auditor Superior del Estado de Guanajuato, para que incorpore al programa anual de fiscalización una revisión del desempeño del plan Industria Sustentable de Insumos de la Construcción, así como de las acciones en materia de calidad de aire e industria ladrillera llevadas a cabo por el Poder Ejecutivo durante el periodo dos mil diecinueve-dos mil veintiuno y concomitante a dos mil veintidós; y el segundo, a efecto de girar un respetuoso exhorto al Gobernador Constitucional del Estado de Guanajuato para que, de acuerdo con sus atribuciones incorpore al sistema </w:t>
            </w:r>
            <w:r w:rsidRPr="00A856A5">
              <w:rPr>
                <w:rFonts w:ascii="Abadi" w:hAnsi="Abadi"/>
                <w:sz w:val="21"/>
                <w:szCs w:val="21"/>
              </w:rPr>
              <w:lastRenderedPageBreak/>
              <w:t>gubernamental interinstitucional de atención al problema de las ladrilleras de León a académicos y académicas, a especialistas en la materia y a productores de ladrillo con el propósito de enriquecer el diseño, operación y seguimiento del plan integral de atención a la problemática expresada.</w:t>
            </w:r>
          </w:p>
        </w:tc>
        <w:tc>
          <w:tcPr>
            <w:tcW w:w="2039" w:type="dxa"/>
          </w:tcPr>
          <w:p w14:paraId="5E2CD374" w14:textId="542A1596" w:rsidR="00C07131" w:rsidRPr="00A856A5" w:rsidRDefault="00C07131" w:rsidP="00C07131">
            <w:pPr>
              <w:jc w:val="both"/>
              <w:rPr>
                <w:rFonts w:ascii="Abadi" w:hAnsi="Abadi"/>
                <w:b/>
                <w:bCs/>
                <w:sz w:val="21"/>
                <w:szCs w:val="21"/>
              </w:rPr>
            </w:pPr>
            <w:r w:rsidRPr="00A856A5">
              <w:rPr>
                <w:rFonts w:ascii="Abadi" w:hAnsi="Abadi"/>
                <w:b/>
                <w:bCs/>
                <w:sz w:val="21"/>
                <w:szCs w:val="21"/>
              </w:rPr>
              <w:lastRenderedPageBreak/>
              <w:t>Enterados y se informa que se turnó a la Comisión de Medio Ambiente.</w:t>
            </w:r>
          </w:p>
        </w:tc>
      </w:tr>
      <w:tr w:rsidR="00C07131" w:rsidRPr="003A3E40" w14:paraId="5DFC5F4C" w14:textId="77777777" w:rsidTr="005C3167">
        <w:tc>
          <w:tcPr>
            <w:tcW w:w="2042" w:type="dxa"/>
          </w:tcPr>
          <w:p w14:paraId="6C29F7D7" w14:textId="2A72BA57" w:rsidR="00C07131" w:rsidRPr="00A856A5" w:rsidRDefault="00C07131" w:rsidP="00C07131">
            <w:pPr>
              <w:autoSpaceDE w:val="0"/>
              <w:autoSpaceDN w:val="0"/>
              <w:adjustRightInd w:val="0"/>
              <w:jc w:val="both"/>
              <w:rPr>
                <w:rFonts w:ascii="Abadi" w:hAnsi="Abadi"/>
                <w:sz w:val="21"/>
                <w:szCs w:val="21"/>
              </w:rPr>
            </w:pPr>
            <w:r w:rsidRPr="00A856A5">
              <w:rPr>
                <w:rFonts w:ascii="Abadi" w:hAnsi="Abadi"/>
                <w:sz w:val="21"/>
                <w:szCs w:val="21"/>
              </w:rPr>
              <w:t xml:space="preserve">El ciudadano Rafael Lara Arenas de Ladrilleras El Valladito remite respuesta a la consulta de dos propuestas de puntos de acuerdos: el primero, a efecto de exhortar al Gobernador del Estado para que, en el campo de sus atribuciones y competencias, gire las instrucciones necesarias para que se atienda la problemática en general de la contaminación del aire en el Estado y de forma particular para dar respuesta a los compromisos expresados para atender de forma integral el problema de la operación de las ladrilleras en León; a la titular de la Secretaría de Medio Ambiente y Ordenamiento Territorial, para que informe los </w:t>
            </w:r>
            <w:r w:rsidRPr="00A856A5">
              <w:rPr>
                <w:rFonts w:ascii="Abadi" w:hAnsi="Abadi"/>
                <w:sz w:val="21"/>
                <w:szCs w:val="21"/>
              </w:rPr>
              <w:t xml:space="preserve">resultados del plan anunciado para las ladrilleras, así como la presentación de las acciones propias y de coordinación con el municipio de León para atender el problema de la contaminación ambiental del aire; al Secretario de Salud, para que desarrolle un plan de atención emergente de cuidado de la salud para la población que vive alrededor de las ladrilleras de León y realice los estudios, diagnósticos, evaluaciones e investigaciones correspondiente con relación a las afecciones, síntomas y enfermedades que se están manifestando en las y los habitantes de estas zonas; y al Auditor Superior del Estado de Guanajuato, para que incorpore al programa anual de fiscalización una revisión del desempeño del plan Industria Sustentable de Insumos de la Construcción, así como de las acciones en materia de calidad de aire e industria ladrillera llevadas a cabo por el Poder Ejecutivo durante el periodo dos mil diecinueve-dos mil veintiuno y concomitante a dos mil veintidós; y el </w:t>
            </w:r>
            <w:r w:rsidRPr="00A856A5">
              <w:rPr>
                <w:rFonts w:ascii="Abadi" w:hAnsi="Abadi"/>
                <w:sz w:val="21"/>
                <w:szCs w:val="21"/>
              </w:rPr>
              <w:lastRenderedPageBreak/>
              <w:t>segundo, a efecto de girar un respetuoso exhorto al Gobernador Constitucional del Estado de Guanajuato para que, de acuerdo con sus atribuciones incorpore al sistema gubernamental interinstitucional de atención al problema de las ladrilleras de León a académicos y académicas, a especialistas en la materia y a productores de ladrillo con el propósito de enriquecer el diseño, operación y seguimiento del plan integral de atención a la problemática expresada.</w:t>
            </w:r>
          </w:p>
        </w:tc>
        <w:tc>
          <w:tcPr>
            <w:tcW w:w="2039" w:type="dxa"/>
          </w:tcPr>
          <w:p w14:paraId="2115D796" w14:textId="171948A1" w:rsidR="00C07131" w:rsidRPr="00A856A5" w:rsidRDefault="00C07131" w:rsidP="00C07131">
            <w:pPr>
              <w:jc w:val="both"/>
              <w:rPr>
                <w:rFonts w:ascii="Abadi" w:hAnsi="Abadi"/>
                <w:b/>
                <w:bCs/>
                <w:sz w:val="21"/>
                <w:szCs w:val="21"/>
              </w:rPr>
            </w:pPr>
            <w:r w:rsidRPr="00A856A5">
              <w:rPr>
                <w:rFonts w:ascii="Abadi" w:hAnsi="Abadi"/>
                <w:b/>
                <w:bCs/>
                <w:sz w:val="21"/>
                <w:szCs w:val="21"/>
              </w:rPr>
              <w:lastRenderedPageBreak/>
              <w:t>Enterados y se informa que se turnó a la Comisión de Medio Ambiente</w:t>
            </w:r>
          </w:p>
        </w:tc>
      </w:tr>
      <w:tr w:rsidR="00C07131" w:rsidRPr="00A856A5" w14:paraId="6059C4DE" w14:textId="77777777" w:rsidTr="005C3167">
        <w:tc>
          <w:tcPr>
            <w:tcW w:w="2042" w:type="dxa"/>
          </w:tcPr>
          <w:p w14:paraId="35E0BD3A" w14:textId="099AD271" w:rsidR="00C07131" w:rsidRPr="00A856A5" w:rsidRDefault="00C07131" w:rsidP="00C07131">
            <w:pPr>
              <w:autoSpaceDE w:val="0"/>
              <w:autoSpaceDN w:val="0"/>
              <w:adjustRightInd w:val="0"/>
              <w:jc w:val="both"/>
              <w:rPr>
                <w:rFonts w:ascii="Abadi" w:hAnsi="Abadi"/>
                <w:sz w:val="21"/>
                <w:szCs w:val="21"/>
              </w:rPr>
            </w:pPr>
            <w:r w:rsidRPr="00A856A5">
              <w:rPr>
                <w:rFonts w:ascii="Abadi" w:hAnsi="Abadi"/>
                <w:sz w:val="21"/>
                <w:szCs w:val="21"/>
              </w:rPr>
              <w:t xml:space="preserve">El ciudadano Rafael Lara Arenas de Ladrilleras El Valladito remite respuesta a la consulta de dos propuestas de puntos de acuerdos: el primero, a efecto de exhortar al Gobernador del Estado para que, en el campo de sus atribuciones y competencias, gire las instrucciones necesarias para que se atienda la problemática en general de la contaminación del aire en el Estado y de forma particular para dar respuesta a los compromisos expresados para </w:t>
            </w:r>
            <w:r w:rsidRPr="00A856A5">
              <w:rPr>
                <w:rFonts w:ascii="Abadi" w:hAnsi="Abadi"/>
                <w:sz w:val="21"/>
                <w:szCs w:val="21"/>
              </w:rPr>
              <w:t xml:space="preserve">atender de forma integral el problema de la operación de las ladrilleras en León; a la titular de la Secretaría de Medio Ambiente y Ordenamiento Territorial, para que informe los resultados del plan anunciado para las ladrilleras, así como la presentación de las acciones propias y de coordinación con el municipio de León para atender el problema de la contaminación ambiental del aire; al Secretario de Salud, para que desarrolle un plan de atención emergente de cuidado de la salud para la población que vive alrededor de las ladrilleras de León y realice los estudios, diagnósticos, evaluaciones e investigaciones correspondiente con relación a las afecciones, síntomas y enfermedades que se están manifestando en las y los habitantes de estas zonas; y al Auditor Superior del Estado de Guanajuato, para que incorpore al programa anual de fiscalización una revisión del desempeño del plan Industria Sustentable de Insumos de la Construcción, así como de las </w:t>
            </w:r>
            <w:r w:rsidRPr="00A856A5">
              <w:rPr>
                <w:rFonts w:ascii="Abadi" w:hAnsi="Abadi"/>
                <w:sz w:val="21"/>
                <w:szCs w:val="21"/>
              </w:rPr>
              <w:lastRenderedPageBreak/>
              <w:t>acciones en materia de calidad de aire e industria ladrillera llevadas a cabo por el Poder Ejecutivo durante el periodo dos mil diecinueve-dos mil veintiuno y concomitante a dos mil veintidós; y el segundo, a efecto de girar un respetuoso exhorto al Gobernador Constitucional del Estado de Guanajuato para que, de acuerdo con sus atribuciones incorpore al sistema gubernamental interinstitucional de atención al problema de las ladrilleras de León a académicos y académicas, a especialistas en la materia y a productores de ladrillo con el propósito de enriquecer el diseño, operación y seguimiento del plan integral de atención a la problemática expresada.</w:t>
            </w:r>
          </w:p>
        </w:tc>
        <w:tc>
          <w:tcPr>
            <w:tcW w:w="2039" w:type="dxa"/>
          </w:tcPr>
          <w:p w14:paraId="09C83304" w14:textId="2398B7BC" w:rsidR="00C07131" w:rsidRPr="00A856A5" w:rsidRDefault="00C07131" w:rsidP="00C07131">
            <w:pPr>
              <w:jc w:val="both"/>
              <w:rPr>
                <w:rFonts w:ascii="Abadi" w:hAnsi="Abadi"/>
                <w:b/>
                <w:bCs/>
                <w:sz w:val="21"/>
                <w:szCs w:val="21"/>
              </w:rPr>
            </w:pPr>
            <w:r w:rsidRPr="00A856A5">
              <w:rPr>
                <w:rFonts w:ascii="Abadi" w:hAnsi="Abadi"/>
                <w:b/>
                <w:bCs/>
                <w:sz w:val="21"/>
                <w:szCs w:val="21"/>
              </w:rPr>
              <w:lastRenderedPageBreak/>
              <w:t>Enterados y se informa que se turnó a la Comisión de Medio Ambiente.</w:t>
            </w:r>
          </w:p>
        </w:tc>
      </w:tr>
      <w:tr w:rsidR="00C07131" w:rsidRPr="003A3E40" w14:paraId="23BF567F" w14:textId="77777777" w:rsidTr="005C3167">
        <w:tc>
          <w:tcPr>
            <w:tcW w:w="2042" w:type="dxa"/>
          </w:tcPr>
          <w:p w14:paraId="6EE25D20" w14:textId="3BC4F8CE" w:rsidR="00C07131" w:rsidRPr="00A856A5" w:rsidRDefault="00C07131" w:rsidP="00C07131">
            <w:pPr>
              <w:autoSpaceDE w:val="0"/>
              <w:autoSpaceDN w:val="0"/>
              <w:adjustRightInd w:val="0"/>
              <w:jc w:val="both"/>
              <w:rPr>
                <w:rFonts w:ascii="Abadi" w:hAnsi="Abadi"/>
                <w:sz w:val="21"/>
                <w:szCs w:val="21"/>
              </w:rPr>
            </w:pPr>
            <w:r w:rsidRPr="00A856A5">
              <w:rPr>
                <w:rFonts w:ascii="Abadi" w:hAnsi="Abadi"/>
                <w:sz w:val="21"/>
                <w:szCs w:val="21"/>
              </w:rPr>
              <w:t xml:space="preserve">El ciudadano Juan Eduardo Ríos Cruz del Grupo León Contaminado remite respuesta a la consulta de dos propuestas de puntos de acuerdos: el primero, a efecto de exhortar al Gobernador del Estado para que, en el campo de sus atribuciones y competencias, gire las instrucciones </w:t>
            </w:r>
            <w:r w:rsidRPr="00A856A5">
              <w:rPr>
                <w:rFonts w:ascii="Abadi" w:hAnsi="Abadi"/>
                <w:sz w:val="21"/>
                <w:szCs w:val="21"/>
              </w:rPr>
              <w:t xml:space="preserve">necesarias para que se atienda la problemática en general de la contaminación del aire en el Estado y de forma particular para dar respuesta a los compromisos expresados para atender de forma integral el problema de la operación de las ladrilleras en León; a la titular de la Secretaría de Medio Ambiente y Ordenamiento Territorial, para que informe los resultados del plan anunciado para las ladrilleras, así como la presentación de las acciones propias y de coordinación con el municipio de León para atender el problema de la contaminación ambiental del aire; al Secretario de Salud, para que desarrolle un plan de atención emergente de cuidado de la salud para la población que vive alrededor de las ladrilleras de León y realice los estudios, diagnósticos, evaluaciones e investigaciones correspondiente con relación a las afecciones, síntomas y enfermedades que se están manifestando en las y los habitantes de estas zonas; y al Auditor Superior del Estado de Guanajuato, para </w:t>
            </w:r>
            <w:r w:rsidRPr="00A856A5">
              <w:rPr>
                <w:rFonts w:ascii="Abadi" w:hAnsi="Abadi"/>
                <w:sz w:val="21"/>
                <w:szCs w:val="21"/>
              </w:rPr>
              <w:lastRenderedPageBreak/>
              <w:t>que incorpore al programa anual de fiscalización una revisión del desempeño del plan Industria Sustentable de Insumos de la Construcción, así como de las acciones en materia de calidad de aire e industria ladrillera llevadas a cabo por el Poder Ejecutivo durante el periodo dos mil diecinueve-dos mil veintiuno y concomitante a dos mil veintidós; y el segundo, a efecto de girar un respetuoso exhorto al Gobernador Constitucional del Estado de Guanajuato para que, de acuerdo con sus atribuciones incorpore al sistema gubernamental interinstitucional de atención al problema de las ladrilleras de León a académicos y académicas, a especialistas en la materia y a productores de ladrillo con el propósito de enriquecer el diseño, operación y seguimiento del plan integral de atención a la problemática expresada.</w:t>
            </w:r>
          </w:p>
        </w:tc>
        <w:tc>
          <w:tcPr>
            <w:tcW w:w="2039" w:type="dxa"/>
          </w:tcPr>
          <w:p w14:paraId="7D1B84B7" w14:textId="32F25502" w:rsidR="00C07131" w:rsidRPr="00A856A5" w:rsidRDefault="00C07131" w:rsidP="00C07131">
            <w:pPr>
              <w:jc w:val="both"/>
              <w:rPr>
                <w:rFonts w:ascii="Abadi" w:hAnsi="Abadi"/>
                <w:b/>
                <w:bCs/>
                <w:sz w:val="21"/>
                <w:szCs w:val="21"/>
              </w:rPr>
            </w:pPr>
            <w:r w:rsidRPr="00A856A5">
              <w:rPr>
                <w:rFonts w:ascii="Abadi" w:hAnsi="Abadi"/>
                <w:b/>
                <w:bCs/>
                <w:sz w:val="21"/>
                <w:szCs w:val="21"/>
              </w:rPr>
              <w:lastRenderedPageBreak/>
              <w:t>Acuerdo Enterados y se informa que se turnó a la Comisión de Medio Ambiente.</w:t>
            </w:r>
          </w:p>
        </w:tc>
      </w:tr>
      <w:tr w:rsidR="00C07131" w:rsidRPr="003A3E40" w14:paraId="1E6BA57C" w14:textId="77777777" w:rsidTr="005C3167">
        <w:tc>
          <w:tcPr>
            <w:tcW w:w="2042" w:type="dxa"/>
          </w:tcPr>
          <w:p w14:paraId="7E65FCE8" w14:textId="08B06351" w:rsidR="00C07131" w:rsidRPr="003A3E40" w:rsidRDefault="00C07131" w:rsidP="00C07131">
            <w:pPr>
              <w:autoSpaceDE w:val="0"/>
              <w:autoSpaceDN w:val="0"/>
              <w:adjustRightInd w:val="0"/>
              <w:jc w:val="both"/>
              <w:rPr>
                <w:rFonts w:ascii="Abadi" w:hAnsi="Abadi" w:cs="CenturyGothic"/>
                <w:sz w:val="21"/>
                <w:szCs w:val="21"/>
                <w:lang w:val="es-MX" w:eastAsia="es-MX"/>
              </w:rPr>
            </w:pPr>
            <w:r w:rsidRPr="00A856A5">
              <w:rPr>
                <w:rFonts w:ascii="Abadi" w:hAnsi="Abadi"/>
                <w:sz w:val="21"/>
                <w:szCs w:val="21"/>
              </w:rPr>
              <w:t xml:space="preserve">El ciudadano Juan Eduardo Ríos Cruz del Grupo León Contaminado remite respuesta a la consulta de dos </w:t>
            </w:r>
            <w:r w:rsidRPr="00A856A5">
              <w:rPr>
                <w:rFonts w:ascii="Abadi" w:hAnsi="Abadi"/>
                <w:sz w:val="21"/>
                <w:szCs w:val="21"/>
              </w:rPr>
              <w:t xml:space="preserve">propuestas de puntos de acuerdos: el primero, a efecto de exhortar al Gobernador del Estado para que, en el campo de sus atribuciones y competencias, gire las instrucciones necesarias para que se atienda la problemática en general de la contaminación del aire en el Estado y de forma particular para dar respuesta a los compromisos expresados para atender de forma integral el problema de la operación de las ladrilleras en León; a la titular de la Secretaría de Medio Ambiente y Ordenamiento Territorial, para que informe los resultados del plan anunciado para las ladrilleras, así como la presentación de las acciones propias y de coordinación con el municipio de León para atender el problema de la contaminación ambiental del aire; al Secretario de Salud, para que desarrolle un plan de atención emergente de cuidado de la salud para la población que vive alrededor de las ladrilleras de León y realice los estudios, diagnósticos, evaluaciones e investigaciones correspondiente con </w:t>
            </w:r>
            <w:r w:rsidRPr="00A856A5">
              <w:rPr>
                <w:rFonts w:ascii="Abadi" w:hAnsi="Abadi"/>
                <w:sz w:val="21"/>
                <w:szCs w:val="21"/>
              </w:rPr>
              <w:lastRenderedPageBreak/>
              <w:t>relación a las afecciones, síntomas y enfermedades que se están manifestando en las y los habitantes de estas zonas; y al</w:t>
            </w:r>
            <w:r w:rsidRPr="003A3E40">
              <w:rPr>
                <w:rFonts w:ascii="Abadi" w:hAnsi="Abadi"/>
                <w:color w:val="333333"/>
                <w:sz w:val="21"/>
                <w:szCs w:val="21"/>
                <w:shd w:val="clear" w:color="auto" w:fill="FFFFFF"/>
              </w:rPr>
              <w:t xml:space="preserve"> Auditor Superior del Estado de Guanajuato, para que incorpore al programa anual de fiscalización una revisión del desempeño del plan Industria Sustentable de Insumos de la Construcción, así como de las acciones en materia de calidad de aire e industria ladrillera llevadas a cabo por el Poder Ejecutivo durante el periodo dos mil diecinueve-dos mil veintiuno y concomitante a dos mil veintidós; y el segundo, a efecto de girar un respetuoso exhorto al Gobernador Constitucional del Estado de Guanajuato para que, de acuerdo con sus atribuciones incorpore al sistema gubernamental interinstitucional de atención al problema de las ladrilleras de León a académicos y académicas, a especialistas en la materia y a productores de ladrillo con el propósito de enriquecer el diseño, operación y seguimiento del </w:t>
            </w:r>
            <w:r w:rsidRPr="003A3E40">
              <w:rPr>
                <w:rFonts w:ascii="Abadi" w:hAnsi="Abadi"/>
                <w:color w:val="333333"/>
                <w:sz w:val="21"/>
                <w:szCs w:val="21"/>
                <w:shd w:val="clear" w:color="auto" w:fill="FFFFFF"/>
              </w:rPr>
              <w:t>plan integral de atención a la problemática expresada.</w:t>
            </w:r>
          </w:p>
        </w:tc>
        <w:tc>
          <w:tcPr>
            <w:tcW w:w="2039" w:type="dxa"/>
          </w:tcPr>
          <w:p w14:paraId="29A44805" w14:textId="05D157E4" w:rsidR="00C07131" w:rsidRPr="00A856A5" w:rsidRDefault="00C07131" w:rsidP="00C07131">
            <w:pPr>
              <w:jc w:val="both"/>
              <w:rPr>
                <w:rFonts w:ascii="Abadi" w:hAnsi="Abadi"/>
                <w:b/>
                <w:bCs/>
                <w:sz w:val="21"/>
                <w:szCs w:val="21"/>
              </w:rPr>
            </w:pPr>
            <w:r w:rsidRPr="00A856A5">
              <w:rPr>
                <w:rFonts w:ascii="Abadi" w:hAnsi="Abadi"/>
                <w:b/>
                <w:bCs/>
                <w:sz w:val="21"/>
                <w:szCs w:val="21"/>
              </w:rPr>
              <w:lastRenderedPageBreak/>
              <w:t>Enterados y se informa que se turnó a la Comisión de Medio Ambiente.</w:t>
            </w:r>
          </w:p>
        </w:tc>
      </w:tr>
      <w:tr w:rsidR="00C07131" w:rsidRPr="003A3E40" w14:paraId="42F577A4" w14:textId="77777777" w:rsidTr="005C3167">
        <w:tc>
          <w:tcPr>
            <w:tcW w:w="2042" w:type="dxa"/>
          </w:tcPr>
          <w:p w14:paraId="22B84C55" w14:textId="3847B10B" w:rsidR="00C07131" w:rsidRPr="00A856A5" w:rsidRDefault="00C07131" w:rsidP="00C07131">
            <w:pPr>
              <w:autoSpaceDE w:val="0"/>
              <w:autoSpaceDN w:val="0"/>
              <w:adjustRightInd w:val="0"/>
              <w:jc w:val="both"/>
              <w:rPr>
                <w:rFonts w:ascii="Abadi" w:hAnsi="Abadi"/>
                <w:sz w:val="21"/>
                <w:szCs w:val="21"/>
              </w:rPr>
            </w:pPr>
            <w:r w:rsidRPr="00A856A5">
              <w:rPr>
                <w:rFonts w:ascii="Abadi" w:hAnsi="Abadi"/>
                <w:sz w:val="21"/>
                <w:szCs w:val="21"/>
              </w:rPr>
              <w:t xml:space="preserve">El ciudadano Carlos Frías Mejía de Ladrilleras del Refugio remite respuesta a la consulta de dos propuestas de puntos de acuerdos: el primero, a efecto de exhortar al Gobernador del Estado para que, en el campo de sus atribuciones y competencias, gire las instrucciones necesarias para que se atienda la problemática en general de la contaminación del aire en el Estado y de forma particular para dar respuesta a los compromisos expresados para atender de forma integral el problema de la operación de las ladrilleras en León; a la titular de la Secretaría de Medio Ambiente y Ordenamiento Territorial, para que informe los resultados del plan anunciado para las ladrilleras, así como la presentación de las acciones propias y de coordinación con el municipio de León para atender el problema de la contaminación ambiental del aire; al Secretario de Salud, para que desarrolle un plan de atención emergente de </w:t>
            </w:r>
            <w:r w:rsidRPr="00A856A5">
              <w:rPr>
                <w:rFonts w:ascii="Abadi" w:hAnsi="Abadi"/>
                <w:sz w:val="21"/>
                <w:szCs w:val="21"/>
              </w:rPr>
              <w:lastRenderedPageBreak/>
              <w:t xml:space="preserve">cuidado de la salud para la población que vive alrededor de las ladrilleras de León y realice los estudios, diagnósticos, evaluaciones e investigaciones correspondiente con relación a las afecciones, síntomas y enfermedades que se están manifestando en las y los habitantes de estas zonas; y al Auditor Superior del Estado de Guanajuato, para que incorpore al programa anual de fiscalización una revisión del desempeño del plan Industria Sustentable de Insumos de la Construcción, así como de las acciones en materia de calidad de aire e industria ladrillera llevadas a cabo por el Poder Ejecutivo durante el periodo dos mil diecinueve-dos mil veintiuno y concomitante a dos mil veintidós; y el segundo, a efecto de girar un respetuoso exhorto al Gobernador Constitucional del Estado de Guanajuato para que, de acuerdo con sus atribuciones incorpore al sistema gubernamental interinstitucional de atención al problema de las ladrilleras de León a </w:t>
            </w:r>
            <w:r w:rsidRPr="00A856A5">
              <w:rPr>
                <w:rFonts w:ascii="Abadi" w:hAnsi="Abadi"/>
                <w:sz w:val="21"/>
                <w:szCs w:val="21"/>
              </w:rPr>
              <w:t>académicos y académicas, a especialistas en la materia y a productores de ladrillo con el propósito de enriquecer el diseño, operación y seguimiento del plan integral de atención a la problemática expresada.</w:t>
            </w:r>
          </w:p>
        </w:tc>
        <w:tc>
          <w:tcPr>
            <w:tcW w:w="2039" w:type="dxa"/>
          </w:tcPr>
          <w:p w14:paraId="13551AE5" w14:textId="266090AD" w:rsidR="00C07131" w:rsidRPr="009C6274" w:rsidRDefault="00C07131" w:rsidP="00C07131">
            <w:pPr>
              <w:jc w:val="both"/>
              <w:rPr>
                <w:rFonts w:ascii="Abadi" w:hAnsi="Abadi" w:cs="CenturyGothic"/>
                <w:b/>
                <w:bCs/>
                <w:sz w:val="21"/>
                <w:szCs w:val="21"/>
                <w:lang w:val="es-MX" w:eastAsia="es-MX"/>
              </w:rPr>
            </w:pPr>
            <w:r w:rsidRPr="009C6274">
              <w:rPr>
                <w:rFonts w:ascii="Abadi" w:hAnsi="Abadi"/>
                <w:b/>
                <w:bCs/>
                <w:color w:val="333333"/>
                <w:sz w:val="21"/>
                <w:szCs w:val="21"/>
                <w:shd w:val="clear" w:color="auto" w:fill="F9F9F9"/>
              </w:rPr>
              <w:lastRenderedPageBreak/>
              <w:t>Enterados y se informa que se turnó a la Comisión de Medio Ambiente.</w:t>
            </w:r>
          </w:p>
        </w:tc>
      </w:tr>
      <w:tr w:rsidR="00C07131" w:rsidRPr="003A3E40" w14:paraId="677F3793" w14:textId="77777777" w:rsidTr="005C3167">
        <w:tc>
          <w:tcPr>
            <w:tcW w:w="2042" w:type="dxa"/>
          </w:tcPr>
          <w:p w14:paraId="5DFBAE1C" w14:textId="72A806BC" w:rsidR="00C07131" w:rsidRPr="00A856A5" w:rsidRDefault="00C07131" w:rsidP="00C07131">
            <w:pPr>
              <w:autoSpaceDE w:val="0"/>
              <w:autoSpaceDN w:val="0"/>
              <w:adjustRightInd w:val="0"/>
              <w:jc w:val="both"/>
              <w:rPr>
                <w:rFonts w:ascii="Abadi" w:hAnsi="Abadi"/>
                <w:sz w:val="21"/>
                <w:szCs w:val="21"/>
              </w:rPr>
            </w:pPr>
            <w:r w:rsidRPr="00A856A5">
              <w:rPr>
                <w:rFonts w:ascii="Abadi" w:hAnsi="Abadi"/>
                <w:sz w:val="21"/>
                <w:szCs w:val="21"/>
              </w:rPr>
              <w:t xml:space="preserve">El ciudadano Carlos Frías Mejía de Ladrilleras del Refugio remite respuesta a la consulta de dos propuestas de puntos de acuerdos: el primero, a efecto de exhortar al Gobernador del Estado para que, en el campo de sus atribuciones y competencias, gire las instrucciones necesarias para que se atienda la problemática en general de la contaminación del aire en el Estado y de forma particular para dar respuesta a los compromisos expresados para atender de forma integral el problema de la operación de las ladrilleras en León; a la titular de la Secretaría de Medio Ambiente y Ordenamiento Territorial, para que informe los resultados del plan anunciado para las ladrilleras, así como la presentación de las acciones propias </w:t>
            </w:r>
            <w:r w:rsidRPr="00A856A5">
              <w:rPr>
                <w:rFonts w:ascii="Abadi" w:hAnsi="Abadi"/>
                <w:sz w:val="21"/>
                <w:szCs w:val="21"/>
              </w:rPr>
              <w:lastRenderedPageBreak/>
              <w:t xml:space="preserve">y de coordinación con el municipio de León para atender el problema de la contaminación ambiental del aire; al Secretario de Salud, para que desarrolle un plan de atención emergente de cuidado de la salud para la población que vive alrededor de las ladrilleras de León y realice los estudios, diagnósticos, evaluaciones e investigaciones correspondiente con relación a las afecciones, síntomas y enfermedades que se están manifestando en las y los habitantes de estas zonas; y al Auditor Superior del Estado de Guanajuato, para que incorpore al programa anual de fiscalización una revisión del desempeño del plan Industria Sustentable de Insumos de la Construcción, así como de las acciones en materia de calidad de aire e industria ladrillera llevadas a cabo por el Poder Ejecutivo durante el periodo dos mil diecinueve-dos mil veintiuno y concomitante a dos mil veintidós; y el segundo, a efecto de girar un respetuoso exhorto al Gobernador Constitucional del </w:t>
            </w:r>
            <w:r w:rsidRPr="00A856A5">
              <w:rPr>
                <w:rFonts w:ascii="Abadi" w:hAnsi="Abadi"/>
                <w:sz w:val="21"/>
                <w:szCs w:val="21"/>
              </w:rPr>
              <w:t>Estado de Guanajuato para que, de acuerdo con sus atribuciones incorpore al sistema gubernamental interinstitucional de atención al problema de las ladrilleras de León a académicos y académicas, a especialistas en la materia y a productores de ladrillo con el propósito de enriquecer el diseño, operación y seguimiento del plan integral de atención a la problemática expresada.</w:t>
            </w:r>
          </w:p>
        </w:tc>
        <w:tc>
          <w:tcPr>
            <w:tcW w:w="2039" w:type="dxa"/>
          </w:tcPr>
          <w:p w14:paraId="1B5358B7" w14:textId="716C5A3E" w:rsidR="00C07131" w:rsidRPr="009C6274" w:rsidRDefault="00C07131" w:rsidP="00C07131">
            <w:pPr>
              <w:jc w:val="both"/>
              <w:rPr>
                <w:rFonts w:ascii="Abadi" w:hAnsi="Abadi" w:cs="CenturyGothic"/>
                <w:b/>
                <w:bCs/>
                <w:sz w:val="21"/>
                <w:szCs w:val="21"/>
                <w:lang w:val="es-MX" w:eastAsia="es-MX"/>
              </w:rPr>
            </w:pPr>
            <w:r w:rsidRPr="009C6274">
              <w:rPr>
                <w:rFonts w:ascii="Abadi" w:hAnsi="Abadi"/>
                <w:b/>
                <w:bCs/>
                <w:color w:val="333333"/>
                <w:sz w:val="21"/>
                <w:szCs w:val="21"/>
                <w:shd w:val="clear" w:color="auto" w:fill="F9F9F9"/>
              </w:rPr>
              <w:lastRenderedPageBreak/>
              <w:t>Enterados y se informa que se turnó a la Comisión de Medio Ambiente.</w:t>
            </w:r>
          </w:p>
        </w:tc>
      </w:tr>
      <w:tr w:rsidR="00C07131" w:rsidRPr="003A3E40" w14:paraId="511B50F4" w14:textId="77777777" w:rsidTr="005C3167">
        <w:tc>
          <w:tcPr>
            <w:tcW w:w="2042" w:type="dxa"/>
          </w:tcPr>
          <w:p w14:paraId="1683ED1A" w14:textId="7B8F1DEA" w:rsidR="00C07131" w:rsidRPr="00A856A5" w:rsidRDefault="00C07131" w:rsidP="00C07131">
            <w:pPr>
              <w:autoSpaceDE w:val="0"/>
              <w:autoSpaceDN w:val="0"/>
              <w:adjustRightInd w:val="0"/>
              <w:jc w:val="both"/>
              <w:rPr>
                <w:rFonts w:ascii="Abadi" w:hAnsi="Abadi"/>
                <w:sz w:val="21"/>
                <w:szCs w:val="21"/>
              </w:rPr>
            </w:pPr>
            <w:r w:rsidRPr="00A856A5">
              <w:rPr>
                <w:rFonts w:ascii="Abadi" w:hAnsi="Abadi"/>
                <w:sz w:val="21"/>
                <w:szCs w:val="21"/>
              </w:rPr>
              <w:t xml:space="preserve">El ciudadano Carlos Frías Mejía de Ladrilleras del Refugio remite respuesta a la consulta de dos propuestas de puntos de acuerdos: el primero, a efecto de exhortar al Gobernador del Estado para que, en el campo de sus atribuciones y competencias, gire las instrucciones necesarias para que se atienda la problemática en general de la contaminación del aire en el Estado y de forma particular para dar respuesta a los compromisos expresados para atender de forma integral el problema de la operación de las ladrilleras en León; a la titular de </w:t>
            </w:r>
            <w:r w:rsidRPr="00A856A5">
              <w:rPr>
                <w:rFonts w:ascii="Abadi" w:hAnsi="Abadi"/>
                <w:sz w:val="21"/>
                <w:szCs w:val="21"/>
              </w:rPr>
              <w:lastRenderedPageBreak/>
              <w:t xml:space="preserve">la Secretaría de Medio Ambiente y Ordenamiento Territorial, para que informe los resultados del plan anunciado para las ladrilleras, así como la presentación de las acciones propias y de coordinación con el municipio de León para atender el problema de la contaminación ambiental del aire; al Secretario de Salud, para que desarrolle un plan de atención emergente de cuidado de la salud para la población que vive alrededor de las ladrilleras de León y realice los estudios, diagnósticos, evaluaciones e investigaciones correspondiente con relación a las afecciones, síntomas y enfermedades que se están manifestando en las y los habitantes de estas zonas; y al Auditor Superior del Estado de Guanajuato, para que incorpore al programa anual de fiscalización una revisión del desempeño del plan Industria Sustentable de Insumos de la Construcción, así como de las acciones en materia de calidad de aire e industria ladrillera llevadas a cabo por el Poder Ejecutivo </w:t>
            </w:r>
            <w:r w:rsidRPr="00A856A5">
              <w:rPr>
                <w:rFonts w:ascii="Abadi" w:hAnsi="Abadi"/>
                <w:sz w:val="21"/>
                <w:szCs w:val="21"/>
              </w:rPr>
              <w:t>durante el periodo dos mil diecinueve-dos mil veintiuno y concomitante a dos mil veintidós; y el segundo, a efecto de girar un respetuoso exhorto al Gobernador Constitucional del Estado de Guanajuato para que, de acuerdo con sus atribuciones incorpore al sistema gubernamental interinstitucional de atención al problema de las ladrilleras de León a académicos y académicas, a especialistas en la materia y a productores de ladrillo con el propósito de enriquecer el diseño, operación y seguimiento del plan integral de atención a la problemática expresada.</w:t>
            </w:r>
          </w:p>
        </w:tc>
        <w:tc>
          <w:tcPr>
            <w:tcW w:w="2039" w:type="dxa"/>
          </w:tcPr>
          <w:p w14:paraId="5E2BCB18" w14:textId="01931B7F" w:rsidR="00C07131" w:rsidRPr="009C6274" w:rsidRDefault="00C07131" w:rsidP="00C07131">
            <w:pPr>
              <w:jc w:val="both"/>
              <w:rPr>
                <w:rFonts w:ascii="Abadi" w:hAnsi="Abadi" w:cs="CenturyGothic"/>
                <w:b/>
                <w:bCs/>
                <w:sz w:val="21"/>
                <w:szCs w:val="21"/>
                <w:lang w:val="es-MX" w:eastAsia="es-MX"/>
              </w:rPr>
            </w:pPr>
            <w:r w:rsidRPr="009C6274">
              <w:rPr>
                <w:rFonts w:ascii="Abadi" w:hAnsi="Abadi"/>
                <w:b/>
                <w:bCs/>
                <w:color w:val="333333"/>
                <w:sz w:val="21"/>
                <w:szCs w:val="21"/>
                <w:shd w:val="clear" w:color="auto" w:fill="FFFFFF"/>
              </w:rPr>
              <w:lastRenderedPageBreak/>
              <w:t>Enterados y se informa que se turnó a la Comisión de Medio Ambiente.</w:t>
            </w:r>
          </w:p>
        </w:tc>
      </w:tr>
      <w:tr w:rsidR="00C07131" w:rsidRPr="003A3E40" w14:paraId="12EDEB66" w14:textId="77777777" w:rsidTr="005C3167">
        <w:tc>
          <w:tcPr>
            <w:tcW w:w="2042" w:type="dxa"/>
          </w:tcPr>
          <w:p w14:paraId="1E76B7CF" w14:textId="2A887A02" w:rsidR="00C07131" w:rsidRPr="00A856A5" w:rsidRDefault="00C07131" w:rsidP="00C07131">
            <w:pPr>
              <w:autoSpaceDE w:val="0"/>
              <w:autoSpaceDN w:val="0"/>
              <w:adjustRightInd w:val="0"/>
              <w:jc w:val="both"/>
              <w:rPr>
                <w:rFonts w:ascii="Abadi" w:hAnsi="Abadi"/>
                <w:sz w:val="21"/>
                <w:szCs w:val="21"/>
              </w:rPr>
            </w:pPr>
            <w:r w:rsidRPr="00A856A5">
              <w:rPr>
                <w:rFonts w:ascii="Abadi" w:hAnsi="Abadi"/>
                <w:sz w:val="21"/>
                <w:szCs w:val="21"/>
              </w:rPr>
              <w:t xml:space="preserve">La doctora Paulina Uribe Morfin de la Escuela Nacional de Estudios Superiores de la Unidad León de la UNAM de la licenciatura en Desarrollo y Gestión Interculturales remite respuesta a la consulta de dos propuestas de puntos de acuerdos: el primero, a efecto de exhortar al Gobernador del Estado para que, en el campo de sus atribuciones y competencias, gire las instrucciones </w:t>
            </w:r>
            <w:r w:rsidRPr="00A856A5">
              <w:rPr>
                <w:rFonts w:ascii="Abadi" w:hAnsi="Abadi"/>
                <w:sz w:val="21"/>
                <w:szCs w:val="21"/>
              </w:rPr>
              <w:lastRenderedPageBreak/>
              <w:t xml:space="preserve">necesarias para que se atienda la problemática en general de la contaminación del aire en el Estado y de forma particular para dar respuesta a los compromisos expresados para atender de forma integral el problema de la operación de las ladrilleras en León; a la titular de la Secretaría de Medio Ambiente y Ordenamiento Territorial, para que informe los resultados del plan anunciado para las ladrilleras, así como la presentación de las acciones propias y de coordinación con el municipio de León para atender el problema de la contaminación ambiental del aire; al Secretario de Salud, para que desarrolle un plan de atención emergente de cuidado de la salud para la población que vive alrededor de las ladrilleras de León y realice los estudios, diagnósticos, evaluaciones e investigaciones correspondiente con relación a las afecciones, síntomas y enfermedades que se están manifestando en las y los habitantes de estas zonas; y al Auditor Superior del Estado de Guanajuato, para </w:t>
            </w:r>
            <w:r w:rsidRPr="00A856A5">
              <w:rPr>
                <w:rFonts w:ascii="Abadi" w:hAnsi="Abadi"/>
                <w:sz w:val="21"/>
                <w:szCs w:val="21"/>
              </w:rPr>
              <w:t>que incorpore al programa anual de fiscalización una revisión del desempeño del plan Industria Sustentable de Insumos de la Construcción, así como de las acciones en materia de calidad de aire e industria ladrillera llevadas a cabo por el Poder Ejecutivo durante el periodo dos mil diecinueve-dos mil veintiuno y concomitante a dos mil veintidós; y el segundo, a efecto de girar un respetuoso exhorto al Gobernador Constitucional del Estado de Guanajuato para que, de acuerdo con sus atribuciones incorpore al sistema gubernamental interinstitucional de atención al problema de las ladrilleras de León a académicos y académicas, a especialistas en la materia y a productores de ladrillo con el propósito de enriquecer el diseño, operación y seguimiento del plan integral de atención a la problemática expresada.</w:t>
            </w:r>
          </w:p>
        </w:tc>
        <w:tc>
          <w:tcPr>
            <w:tcW w:w="2039" w:type="dxa"/>
          </w:tcPr>
          <w:p w14:paraId="4B7642CF" w14:textId="4998115A" w:rsidR="00C07131" w:rsidRPr="009C6274" w:rsidRDefault="00C07131" w:rsidP="00C07131">
            <w:pPr>
              <w:jc w:val="both"/>
              <w:rPr>
                <w:rFonts w:ascii="Abadi" w:hAnsi="Abadi" w:cs="CenturyGothic"/>
                <w:b/>
                <w:bCs/>
                <w:sz w:val="21"/>
                <w:szCs w:val="21"/>
                <w:lang w:val="es-MX" w:eastAsia="es-MX"/>
              </w:rPr>
            </w:pPr>
            <w:r w:rsidRPr="009C6274">
              <w:rPr>
                <w:rFonts w:ascii="Abadi" w:hAnsi="Abadi"/>
                <w:b/>
                <w:bCs/>
                <w:color w:val="333333"/>
                <w:sz w:val="21"/>
                <w:szCs w:val="21"/>
                <w:shd w:val="clear" w:color="auto" w:fill="F9F9F9"/>
              </w:rPr>
              <w:lastRenderedPageBreak/>
              <w:t>Enterados y se informa que se turnó a la Comisión de Medio Ambiente.</w:t>
            </w:r>
          </w:p>
        </w:tc>
      </w:tr>
      <w:tr w:rsidR="00C07131" w:rsidRPr="003A3E40" w14:paraId="679E2336" w14:textId="77777777" w:rsidTr="005C3167">
        <w:tc>
          <w:tcPr>
            <w:tcW w:w="2042" w:type="dxa"/>
          </w:tcPr>
          <w:p w14:paraId="09A90A7A" w14:textId="438F9DFC" w:rsidR="00C07131" w:rsidRPr="00A856A5" w:rsidRDefault="00C07131" w:rsidP="00C07131">
            <w:pPr>
              <w:autoSpaceDE w:val="0"/>
              <w:autoSpaceDN w:val="0"/>
              <w:adjustRightInd w:val="0"/>
              <w:jc w:val="both"/>
              <w:rPr>
                <w:rFonts w:ascii="Abadi" w:hAnsi="Abadi"/>
                <w:sz w:val="21"/>
                <w:szCs w:val="21"/>
              </w:rPr>
            </w:pPr>
            <w:r w:rsidRPr="00A856A5">
              <w:rPr>
                <w:rFonts w:ascii="Abadi" w:hAnsi="Abadi"/>
                <w:sz w:val="21"/>
                <w:szCs w:val="21"/>
              </w:rPr>
              <w:t xml:space="preserve">La doctora Paulina Uribe Morfin de la Escuela Nacional de Estudios Superiores de la Unidad León de la UNAM de la </w:t>
            </w:r>
            <w:r w:rsidRPr="00A856A5">
              <w:rPr>
                <w:rFonts w:ascii="Abadi" w:hAnsi="Abadi"/>
                <w:sz w:val="21"/>
                <w:szCs w:val="21"/>
              </w:rPr>
              <w:lastRenderedPageBreak/>
              <w:t xml:space="preserve">licenciatura en Desarrollo y Gestión Interculturales remite respuesta a la consulta de dos propuestas de puntos de acuerdos: el primero, a efecto de exhortar al Gobernador del Estado para que, en el campo de sus atribuciones y competencias, gire las instrucciones necesarias para que se atienda la problemática en general de la contaminación del aire en el Estado y de forma particular para dar respuesta a los compromisos expresados para atender de forma integral el problema de la operación de las ladrilleras en León; a la titular de la Secretaría de Medio Ambiente y Ordenamiento Territorial, para que informe los resultados del plan anunciado para las ladrilleras, así como la presentación de las acciones propias y de coordinación con el municipio de León para atender el problema de la contaminación ambiental del aire; al Secretario de Salud, para que desarrolle un plan de atención emergente de cuidado de la salud para la población que vive alrededor de las ladrilleras de León y realice los </w:t>
            </w:r>
            <w:r w:rsidRPr="00A856A5">
              <w:rPr>
                <w:rFonts w:ascii="Abadi" w:hAnsi="Abadi"/>
                <w:sz w:val="21"/>
                <w:szCs w:val="21"/>
              </w:rPr>
              <w:t xml:space="preserve">estudios, diagnósticos, evaluaciones e investigaciones correspondiente con relación a las afecciones, síntomas y enfermedades que se están manifestando en las y los habitantes de estas zonas; y al Auditor Superior del Estado de Guanajuato, para que incorpore al programa anual de fiscalización una revisión del desempeño del plan Industria Sustentable de Insumos de la Construcción, así como de las acciones en materia de calidad de aire e industria ladrillera llevadas a cabo por el Poder Ejecutivo durante el periodo dos mil diecinueve-dos mil veintiuno y concomitante a dos mil veintidós; y el segundo, a efecto de girar un respetuoso exhorto al Gobernador Constitucional del Estado de Guanajuato para que, de acuerdo con sus atribuciones incorpore al sistema gubernamental interinstitucional de atención al problema de las ladrilleras de León a académicos y académicas, a especialistas en la materia y a productores de </w:t>
            </w:r>
            <w:r w:rsidRPr="00A856A5">
              <w:rPr>
                <w:rFonts w:ascii="Abadi" w:hAnsi="Abadi"/>
                <w:sz w:val="21"/>
                <w:szCs w:val="21"/>
              </w:rPr>
              <w:lastRenderedPageBreak/>
              <w:t>ladrillo con el propósito de enriquecer el diseño, operación y seguimiento del plan integral de atención a la problemática expresada.</w:t>
            </w:r>
          </w:p>
        </w:tc>
        <w:tc>
          <w:tcPr>
            <w:tcW w:w="2039" w:type="dxa"/>
          </w:tcPr>
          <w:p w14:paraId="3503A357" w14:textId="01A37DE5" w:rsidR="00C07131" w:rsidRPr="009C6274" w:rsidRDefault="00C07131" w:rsidP="00C07131">
            <w:pPr>
              <w:jc w:val="both"/>
              <w:rPr>
                <w:rFonts w:ascii="Abadi" w:hAnsi="Abadi" w:cs="CenturyGothic"/>
                <w:b/>
                <w:bCs/>
                <w:sz w:val="21"/>
                <w:szCs w:val="21"/>
                <w:lang w:val="es-MX" w:eastAsia="es-MX"/>
              </w:rPr>
            </w:pPr>
            <w:r w:rsidRPr="009C6274">
              <w:rPr>
                <w:rFonts w:ascii="Abadi" w:hAnsi="Abadi"/>
                <w:b/>
                <w:bCs/>
                <w:color w:val="333333"/>
                <w:sz w:val="21"/>
                <w:szCs w:val="21"/>
                <w:shd w:val="clear" w:color="auto" w:fill="FFFFFF"/>
              </w:rPr>
              <w:lastRenderedPageBreak/>
              <w:t>Enterados y se informa que se turnó a la Comisión de Medio Ambiente.</w:t>
            </w:r>
          </w:p>
        </w:tc>
      </w:tr>
      <w:tr w:rsidR="00C07131" w:rsidRPr="003A3E40" w14:paraId="06C3778E" w14:textId="77777777" w:rsidTr="005C3167">
        <w:tc>
          <w:tcPr>
            <w:tcW w:w="2042" w:type="dxa"/>
          </w:tcPr>
          <w:p w14:paraId="38B9A9F5" w14:textId="0F9A4DB2" w:rsidR="00C07131" w:rsidRPr="00A856A5" w:rsidRDefault="00C07131" w:rsidP="00C07131">
            <w:pPr>
              <w:autoSpaceDE w:val="0"/>
              <w:autoSpaceDN w:val="0"/>
              <w:adjustRightInd w:val="0"/>
              <w:jc w:val="both"/>
              <w:rPr>
                <w:rFonts w:ascii="Abadi" w:hAnsi="Abadi"/>
                <w:sz w:val="21"/>
                <w:szCs w:val="21"/>
              </w:rPr>
            </w:pPr>
            <w:r w:rsidRPr="00A856A5">
              <w:rPr>
                <w:rFonts w:ascii="Abadi" w:hAnsi="Abadi"/>
                <w:sz w:val="21"/>
                <w:szCs w:val="21"/>
              </w:rPr>
              <w:lastRenderedPageBreak/>
              <w:t xml:space="preserve">El doctor Daniel Tagle Zamora de la Universidad de Guanajuato, Responsable de Cuerpo Académico Agua, Energía y Cambio Climático y Miembro del Sistema Nacional de Investigadores del CONACyT remite respuesta a la consulta de dos propuestas de puntos de acuerdos: el primero, a efecto de exhortar al Gobernador del Estado para que, en el campo de sus atribuciones y competencias, gire las instrucciones necesarias para que se atienda la problemática en general de la contaminación del aire en el Estado y de forma particular para dar respuesta a los compromisos expresados para atender de forma integral el problema de la operación de las ladrilleras en León; a la titular de la Secretaría de Medio Ambiente y Ordenamiento Territorial, para que informe los resultados del plan anunciado para las </w:t>
            </w:r>
            <w:r w:rsidRPr="00A856A5">
              <w:rPr>
                <w:rFonts w:ascii="Abadi" w:hAnsi="Abadi"/>
                <w:sz w:val="21"/>
                <w:szCs w:val="21"/>
              </w:rPr>
              <w:t xml:space="preserve">ladrilleras, así como la presentación de las acciones propias y de coordinación con el municipio de León para atender el problema de la contaminación ambiental del aire; al Secretario de Salud, para que desarrolle un plan de atención emergente de cuidado de la salud para la población que vive alrededor de las ladrilleras de León y realice los estudios, diagnósticos, evaluaciones e investigaciones correspondiente con relación a las afecciones, síntomas y enfermedades que se están manifestando en las y los habitantes de estas zonas; y al Auditor Superior del Estado de Guanajuato, para que incorpore al programa anual de fiscalización una revisión del desempeño del plan Industria Sustentable de Insumos de la Construcción, así como de las acciones en materia de calidad de aire e industria ladrillera llevadas a cabo por el Poder Ejecutivo durante el periodo dos mil diecinueve-dos mil veintiuno y concomitante a dos mil veintidós; y el segundo, a efecto de girar un </w:t>
            </w:r>
            <w:r w:rsidRPr="00A856A5">
              <w:rPr>
                <w:rFonts w:ascii="Abadi" w:hAnsi="Abadi"/>
                <w:sz w:val="21"/>
                <w:szCs w:val="21"/>
              </w:rPr>
              <w:lastRenderedPageBreak/>
              <w:t>respetuoso exhorto al Gobernador Constitucional del Estado de Guanajuato para que, de acuerdo con sus atribuciones incorpore al sistema gubernamental interinstitucional de atención al problema de las ladrilleras de León a académicos y académicas, a especialistas en la materia y a productores de ladrillo con el propósito de enriquecer el diseño, operación y seguimiento del plan integral de atención a la problemática expresada.</w:t>
            </w:r>
          </w:p>
        </w:tc>
        <w:tc>
          <w:tcPr>
            <w:tcW w:w="2039" w:type="dxa"/>
          </w:tcPr>
          <w:p w14:paraId="45B9DF97" w14:textId="2E365865" w:rsidR="00C07131" w:rsidRPr="009C6274" w:rsidRDefault="00C07131" w:rsidP="00C07131">
            <w:pPr>
              <w:jc w:val="both"/>
              <w:rPr>
                <w:rFonts w:ascii="Abadi" w:hAnsi="Abadi" w:cs="CenturyGothic"/>
                <w:b/>
                <w:bCs/>
                <w:sz w:val="21"/>
                <w:szCs w:val="21"/>
                <w:lang w:val="es-MX" w:eastAsia="es-MX"/>
              </w:rPr>
            </w:pPr>
            <w:r w:rsidRPr="009C6274">
              <w:rPr>
                <w:rFonts w:ascii="Abadi" w:hAnsi="Abadi"/>
                <w:b/>
                <w:bCs/>
                <w:color w:val="333333"/>
                <w:sz w:val="21"/>
                <w:szCs w:val="21"/>
                <w:shd w:val="clear" w:color="auto" w:fill="F9F9F9"/>
              </w:rPr>
              <w:lastRenderedPageBreak/>
              <w:t>Enterados y se informa que se turnó a la Comisión de Medio Ambiente.</w:t>
            </w:r>
          </w:p>
        </w:tc>
      </w:tr>
      <w:tr w:rsidR="00C07131" w:rsidRPr="003A3E40" w14:paraId="20E09C78" w14:textId="77777777" w:rsidTr="005C3167">
        <w:tc>
          <w:tcPr>
            <w:tcW w:w="2042" w:type="dxa"/>
          </w:tcPr>
          <w:p w14:paraId="15760F74" w14:textId="30B80A8E" w:rsidR="00C07131" w:rsidRPr="00A856A5" w:rsidRDefault="00C07131" w:rsidP="00C07131">
            <w:pPr>
              <w:autoSpaceDE w:val="0"/>
              <w:autoSpaceDN w:val="0"/>
              <w:adjustRightInd w:val="0"/>
              <w:jc w:val="both"/>
              <w:rPr>
                <w:rFonts w:ascii="Abadi" w:hAnsi="Abadi"/>
                <w:sz w:val="21"/>
                <w:szCs w:val="21"/>
              </w:rPr>
            </w:pPr>
            <w:r w:rsidRPr="00A856A5">
              <w:rPr>
                <w:rFonts w:ascii="Abadi" w:hAnsi="Abadi"/>
                <w:sz w:val="21"/>
                <w:szCs w:val="21"/>
              </w:rPr>
              <w:t xml:space="preserve">El doctor Daniel Tagle Zamora de la Universidad de Guanajuato, Responsable de Cuerpo Académico Agua, Energía y Cambio Climático y Miembro del Sistema Nacional de Investigadores del CONACyT remite respuesta a la consulta de dos propuestas de puntos de acuerdos: el primero, a efecto de exhortar al Gobernador del Estado para que, en el campo de sus atribuciones y competencias, gire las instrucciones necesarias para que se atienda la problemática en general de la </w:t>
            </w:r>
            <w:r w:rsidRPr="00A856A5">
              <w:rPr>
                <w:rFonts w:ascii="Abadi" w:hAnsi="Abadi"/>
                <w:sz w:val="21"/>
                <w:szCs w:val="21"/>
              </w:rPr>
              <w:t xml:space="preserve">contaminación del aire en el Estado y de forma particular para dar respuesta a los compromisos expresados para atender de forma integral el problema de la operación de las ladrilleras en León; a la titular de la Secretaría de Medio Ambiente y Ordenamiento Territorial, para que informe los resultados del plan anunciado para las ladrilleras, así como la presentación de las acciones propias y de coordinación con el municipio de León para atender el problema de la contaminación ambiental del aire; al Secretario de Salud, para que desarrolle un plan de atención emergente de cuidado de la salud para la población que vive alrededor de las ladrilleras de León y realice los estudios, diagnósticos, evaluaciones e investigaciones correspondiente con relación a las afecciones, síntomas y enfermedades que se están manifestando en las y los habitantes de estas zonas; y al Auditor Superior del Estado de Guanajuato, para que incorpore al programa anual de fiscalización una revisión del </w:t>
            </w:r>
            <w:r w:rsidRPr="00A856A5">
              <w:rPr>
                <w:rFonts w:ascii="Abadi" w:hAnsi="Abadi"/>
                <w:sz w:val="21"/>
                <w:szCs w:val="21"/>
              </w:rPr>
              <w:lastRenderedPageBreak/>
              <w:t>desempeño del plan Industria Sustentable de Insumos de la Construcción, así como de las acciones en materia de calidad de aire e industria ladrillera llevadas a cabo por el Poder Ejecutivo durante el periodo dos mil diecinueve-dos mil veintiuno y concomitante a dos mil veintidós; y el segundo, a efecto de girar un respetuoso exhorto al Gobernador Constitucional del Estado de Guanajuato para que, de acuerdo con sus atribuciones incorpore al sistema gubernamental interinstitucional de atención al problema de las ladrilleras de León a académicos y académicas, a especialistas en la materia y a productores de ladrillo con el propósito de enriquecer el diseño, operación y seguimiento del plan integral de atención a la problemática expresada.</w:t>
            </w:r>
          </w:p>
        </w:tc>
        <w:tc>
          <w:tcPr>
            <w:tcW w:w="2039" w:type="dxa"/>
          </w:tcPr>
          <w:p w14:paraId="6D3B8EC2" w14:textId="52997C7A" w:rsidR="00C07131" w:rsidRPr="009C6274" w:rsidRDefault="00C07131" w:rsidP="00C07131">
            <w:pPr>
              <w:jc w:val="both"/>
              <w:rPr>
                <w:rFonts w:ascii="Abadi" w:hAnsi="Abadi" w:cs="CenturyGothic"/>
                <w:b/>
                <w:bCs/>
                <w:sz w:val="21"/>
                <w:szCs w:val="21"/>
                <w:lang w:val="es-MX" w:eastAsia="es-MX"/>
              </w:rPr>
            </w:pPr>
            <w:r w:rsidRPr="009C6274">
              <w:rPr>
                <w:rFonts w:ascii="Abadi" w:hAnsi="Abadi"/>
                <w:b/>
                <w:bCs/>
                <w:color w:val="333333"/>
                <w:sz w:val="21"/>
                <w:szCs w:val="21"/>
                <w:shd w:val="clear" w:color="auto" w:fill="FFFFFF"/>
              </w:rPr>
              <w:lastRenderedPageBreak/>
              <w:t>Enterados y se informa que se turnó a la Comisión de Medio Ambiente.</w:t>
            </w:r>
          </w:p>
        </w:tc>
      </w:tr>
      <w:tr w:rsidR="00C07131" w:rsidRPr="003A3E40" w14:paraId="142B65F3" w14:textId="77777777" w:rsidTr="005C3167">
        <w:tc>
          <w:tcPr>
            <w:tcW w:w="2042" w:type="dxa"/>
          </w:tcPr>
          <w:p w14:paraId="63DF61F6" w14:textId="586C0FAA" w:rsidR="00C07131" w:rsidRPr="00A856A5" w:rsidRDefault="00C07131" w:rsidP="00C07131">
            <w:pPr>
              <w:autoSpaceDE w:val="0"/>
              <w:autoSpaceDN w:val="0"/>
              <w:adjustRightInd w:val="0"/>
              <w:jc w:val="both"/>
              <w:rPr>
                <w:rFonts w:ascii="Abadi" w:hAnsi="Abadi"/>
                <w:sz w:val="21"/>
                <w:szCs w:val="21"/>
              </w:rPr>
            </w:pPr>
            <w:r w:rsidRPr="00A856A5">
              <w:rPr>
                <w:rFonts w:ascii="Abadi" w:hAnsi="Abadi"/>
                <w:sz w:val="21"/>
                <w:szCs w:val="21"/>
              </w:rPr>
              <w:t xml:space="preserve">El colectivo por una atención integral a la calidad del aire y la salud de la población de León, Gto., remiten respuesta a la consulta de dos propuestas de puntos de acuerdos: </w:t>
            </w:r>
            <w:r w:rsidRPr="00A856A5">
              <w:rPr>
                <w:rFonts w:ascii="Abadi" w:hAnsi="Abadi"/>
                <w:sz w:val="21"/>
                <w:szCs w:val="21"/>
              </w:rPr>
              <w:t xml:space="preserve">el primero, a efecto de exhortar al Gobernador del Estado para que, en el campo de sus atribuciones y competencias, gire las instrucciones necesarias para que se atienda la problemática en general de la contaminación del aire en el Estado y de forma particular para dar respuesta a los compromisos expresados para atender de forma integral el problema de la operación de las ladrilleras en León; a la titular de la Secretaría de Medio Ambiente y Ordenamiento Territorial, para que informe los resultados del plan anunciado para las ladrilleras, así como la presentación de las acciones propias y de coordinación con el municipio de León para atender el problema de la contaminación ambiental del aire; al Secretario de Salud, para que desarrolle un plan de atención emergente de cuidado de la salud para la población que vive alrededor de las ladrilleras de León y realice los estudios, diagnósticos, evaluaciones e investigaciones correspondiente con relación a las afecciones, síntomas </w:t>
            </w:r>
            <w:r w:rsidRPr="00A856A5">
              <w:rPr>
                <w:rFonts w:ascii="Abadi" w:hAnsi="Abadi"/>
                <w:sz w:val="21"/>
                <w:szCs w:val="21"/>
              </w:rPr>
              <w:lastRenderedPageBreak/>
              <w:t xml:space="preserve">y enfermedades que se están manifestando en las y los habitantes de estas zonas; y al Auditor Superior del Estado de Guanajuato, para que incorpore al programa anual de fiscalización una revisión del desempeño del plan Industria Sustentable de Insumos de la Construcción, así como de las acciones en materia de calidad de aire e industria ladrillera llevadas a cabo por el Poder Ejecutivo durante el periodo dos mil diecinueve-dos mil veintiuno y concomitante a dos mil veintidós; y el segundo, a efecto de girar un respetuoso exhorto al Gobernador Constitucional del Estado de Guanajuato para que, de acuerdo con sus atribuciones incorpore al sistema gubernamental interinstitucional de atención al problema de las ladrilleras de León a académicos y académicas, a especialistas en la materia y a productores de ladrillo con el propósito de enriquecer el diseño, operación y seguimiento del plan integral de atención a la </w:t>
            </w:r>
            <w:r w:rsidRPr="00A856A5">
              <w:rPr>
                <w:rFonts w:ascii="Abadi" w:hAnsi="Abadi"/>
                <w:sz w:val="21"/>
                <w:szCs w:val="21"/>
              </w:rPr>
              <w:t>problemática expresada.</w:t>
            </w:r>
          </w:p>
        </w:tc>
        <w:tc>
          <w:tcPr>
            <w:tcW w:w="2039" w:type="dxa"/>
          </w:tcPr>
          <w:p w14:paraId="0BBE0751" w14:textId="12737D0D" w:rsidR="00C07131" w:rsidRPr="009C6274" w:rsidRDefault="00C07131" w:rsidP="00C07131">
            <w:pPr>
              <w:jc w:val="both"/>
              <w:rPr>
                <w:rFonts w:ascii="Abadi" w:hAnsi="Abadi" w:cs="CenturyGothic"/>
                <w:b/>
                <w:bCs/>
                <w:sz w:val="21"/>
                <w:szCs w:val="21"/>
                <w:lang w:val="es-MX" w:eastAsia="es-MX"/>
              </w:rPr>
            </w:pPr>
            <w:r w:rsidRPr="009C6274">
              <w:rPr>
                <w:rFonts w:ascii="Abadi" w:hAnsi="Abadi"/>
                <w:b/>
                <w:bCs/>
                <w:color w:val="333333"/>
                <w:sz w:val="21"/>
                <w:szCs w:val="21"/>
                <w:shd w:val="clear" w:color="auto" w:fill="F9F9F9"/>
              </w:rPr>
              <w:lastRenderedPageBreak/>
              <w:t>Enterados y se informa que se turnó a la Comisión de Medio Ambiente.</w:t>
            </w:r>
          </w:p>
        </w:tc>
      </w:tr>
      <w:tr w:rsidR="00C07131" w:rsidRPr="00A856A5" w14:paraId="5700880F" w14:textId="77777777" w:rsidTr="005C3167">
        <w:tc>
          <w:tcPr>
            <w:tcW w:w="2042" w:type="dxa"/>
          </w:tcPr>
          <w:p w14:paraId="5FF2E59B" w14:textId="24D4EADA" w:rsidR="00C07131" w:rsidRPr="00A856A5" w:rsidRDefault="00C07131" w:rsidP="00C07131">
            <w:pPr>
              <w:autoSpaceDE w:val="0"/>
              <w:autoSpaceDN w:val="0"/>
              <w:adjustRightInd w:val="0"/>
              <w:jc w:val="both"/>
              <w:rPr>
                <w:rFonts w:ascii="Abadi" w:hAnsi="Abadi"/>
                <w:sz w:val="21"/>
                <w:szCs w:val="21"/>
              </w:rPr>
            </w:pPr>
            <w:r w:rsidRPr="00A856A5">
              <w:rPr>
                <w:rFonts w:ascii="Abadi" w:hAnsi="Abadi"/>
                <w:sz w:val="21"/>
                <w:szCs w:val="21"/>
              </w:rPr>
              <w:t xml:space="preserve">El colectivo por una atención integral a la calidad del aire y la salud de la población de León, Gto., remiten respuesta a la consulta de dos propuestas de puntos de acuerdos: el primero, a efecto de exhortar al Gobernador del Estado para que, en el campo de sus atribuciones y competencias, gire las instrucciones necesarias para que se atienda la problemática en general de la contaminación del aire en el Estado y de forma particular para dar respuesta a los compromisos expresados para atender de forma integral el problema de la operación de las ladrilleras en León; a la titular de la Secretaría de Medio Ambiente y Ordenamiento Territorial, para que informe los resultados del plan anunciado para las ladrilleras, así como la presentación de las acciones propias y de coordinación con el municipio de León para atender el problema de la contaminación ambiental del aire; al Secretario de Salud, para que desarrolle un plan de atención emergente de </w:t>
            </w:r>
            <w:r w:rsidRPr="00A856A5">
              <w:rPr>
                <w:rFonts w:ascii="Abadi" w:hAnsi="Abadi"/>
                <w:sz w:val="21"/>
                <w:szCs w:val="21"/>
              </w:rPr>
              <w:lastRenderedPageBreak/>
              <w:t xml:space="preserve">cuidado de la salud para la población que vive alrededor de las ladrilleras de León y realice los estudios, diagnósticos, evaluaciones e investigaciones correspondiente con relación a las afecciones, síntomas y enfermedades que se están manifestando en las y los habitantes de estas zonas; y al Auditor Superior del Estado de Guanajuato, para que incorpore al programa anual de fiscalización una revisión del desempeño del plan Industria Sustentable de Insumos de la Construcción, así como de las acciones en materia de calidad de aire e industria ladrillera llevadas a cabo por el Poder Ejecutivo durante el periodo dos mil diecinueve-dos mil veintiuno y concomitante a dos mil veintidós; y el segundo, a efecto de girar un respetuoso exhorto al Gobernador Constitucional del Estado de Guanajuato para que, de acuerdo con sus atribuciones incorpore al sistema gubernamental interinstitucional de atención al problema de las ladrilleras de León a </w:t>
            </w:r>
            <w:r w:rsidRPr="00A856A5">
              <w:rPr>
                <w:rFonts w:ascii="Abadi" w:hAnsi="Abadi"/>
                <w:sz w:val="21"/>
                <w:szCs w:val="21"/>
              </w:rPr>
              <w:t>académicos y académicas, a especialistas en la materia y a productores de ladrillo con el propósito de enriquecer el diseño, operación y seguimiento del plan integral de atención a la problemática expresada.</w:t>
            </w:r>
          </w:p>
        </w:tc>
        <w:tc>
          <w:tcPr>
            <w:tcW w:w="2039" w:type="dxa"/>
          </w:tcPr>
          <w:p w14:paraId="045F4C58" w14:textId="345DFD6E" w:rsidR="00C07131" w:rsidRPr="00A856A5" w:rsidRDefault="00C07131" w:rsidP="00C07131">
            <w:pPr>
              <w:jc w:val="both"/>
              <w:rPr>
                <w:rFonts w:ascii="Abadi" w:hAnsi="Abadi"/>
                <w:b/>
                <w:bCs/>
                <w:sz w:val="21"/>
                <w:szCs w:val="21"/>
              </w:rPr>
            </w:pPr>
            <w:r w:rsidRPr="00A856A5">
              <w:rPr>
                <w:rFonts w:ascii="Abadi" w:hAnsi="Abadi"/>
                <w:b/>
                <w:bCs/>
                <w:sz w:val="21"/>
                <w:szCs w:val="21"/>
              </w:rPr>
              <w:lastRenderedPageBreak/>
              <w:t>Enterados y se informa que se turnó a la Comisión de Medio Ambiente.</w:t>
            </w:r>
          </w:p>
        </w:tc>
      </w:tr>
      <w:tr w:rsidR="00C07131" w:rsidRPr="003A3E40" w14:paraId="4AFED025" w14:textId="77777777" w:rsidTr="005C3167">
        <w:tc>
          <w:tcPr>
            <w:tcW w:w="2042" w:type="dxa"/>
          </w:tcPr>
          <w:p w14:paraId="4A709B37" w14:textId="1A0C5AB1" w:rsidR="00C07131" w:rsidRPr="00A856A5" w:rsidRDefault="00C07131" w:rsidP="00C07131">
            <w:pPr>
              <w:autoSpaceDE w:val="0"/>
              <w:autoSpaceDN w:val="0"/>
              <w:adjustRightInd w:val="0"/>
              <w:jc w:val="both"/>
              <w:rPr>
                <w:rFonts w:ascii="Abadi" w:hAnsi="Abadi"/>
                <w:sz w:val="21"/>
                <w:szCs w:val="21"/>
              </w:rPr>
            </w:pPr>
            <w:r w:rsidRPr="00A856A5">
              <w:rPr>
                <w:rFonts w:ascii="Abadi" w:hAnsi="Abadi"/>
                <w:sz w:val="21"/>
                <w:szCs w:val="21"/>
              </w:rPr>
              <w:t xml:space="preserve">Integrantes de Acción Colectiva remiten respuesta a la consulta de dos propuestas de puntos de acuerdos: el primero, a efecto de exhortar al Gobernador del Estado para que, en el campo de sus atribuciones y competencias, gire las instrucciones necesarias para que se atienda la problemática en general de la contaminación del aire en el Estado y de forma particular para dar respuesta a los compromisos expresados para atender de forma integral el problema de la operación de las ladrilleras en León; a la titular de la Secretaría de Medio Ambiente y Ordenamiento Territorial, para que informe los resultados del plan anunciado para las ladrilleras, así como la presentación de las acciones propias y de coordinación con el municipio de </w:t>
            </w:r>
            <w:r w:rsidRPr="00A856A5">
              <w:rPr>
                <w:rFonts w:ascii="Abadi" w:hAnsi="Abadi"/>
                <w:sz w:val="21"/>
                <w:szCs w:val="21"/>
              </w:rPr>
              <w:lastRenderedPageBreak/>
              <w:t xml:space="preserve">León para atender el problema de la contaminación ambiental del aire; al Secretario de Salud, para que desarrolle un plan de atención emergente de cuidado de la salud para la población que vive alrededor de las ladrilleras de León y realice los estudios, diagnósticos, evaluaciones e investigaciones correspondiente con relación a las afecciones, síntomas y enfermedades que se están manifestando en las y los habitantes de estas zonas; y al Auditor Superior del Estado de Guanajuato, para que incorpore al programa anual de fiscalización una revisión del desempeño del plan Industria Sustentable de Insumos de la Construcción, así como de las acciones en materia de calidad de aire e industria ladrillera llevadas a cabo por el Poder Ejecutivo durante el periodo dos mil diecinueve-dos mil veintiuno y concomitante a dos mil veintidós; y el segundo, a efecto de girar un respetuoso exhorto al Gobernador Constitucional del Estado de Guanajuato para </w:t>
            </w:r>
            <w:r w:rsidRPr="00A856A5">
              <w:rPr>
                <w:rFonts w:ascii="Abadi" w:hAnsi="Abadi"/>
                <w:sz w:val="21"/>
                <w:szCs w:val="21"/>
              </w:rPr>
              <w:t>que, de acuerdo con sus atribuciones incorpore al sistema gubernamental interinstitucional de atención al problema de las ladrilleras de León a académicos y académicas, a especialistas en la materia y a productores de ladrillo con el propósito de enriquecer el diseño, operación y seguimiento del plan integral de atención a la problemática expresada.</w:t>
            </w:r>
          </w:p>
        </w:tc>
        <w:tc>
          <w:tcPr>
            <w:tcW w:w="2039" w:type="dxa"/>
          </w:tcPr>
          <w:p w14:paraId="5CFF58CE" w14:textId="445373D1" w:rsidR="00C07131" w:rsidRPr="00A856A5" w:rsidRDefault="00C07131" w:rsidP="00C07131">
            <w:pPr>
              <w:jc w:val="both"/>
              <w:rPr>
                <w:rFonts w:ascii="Abadi" w:hAnsi="Abadi"/>
                <w:b/>
                <w:bCs/>
                <w:sz w:val="21"/>
                <w:szCs w:val="21"/>
              </w:rPr>
            </w:pPr>
            <w:r w:rsidRPr="00A856A5">
              <w:rPr>
                <w:rFonts w:ascii="Abadi" w:hAnsi="Abadi"/>
                <w:b/>
                <w:bCs/>
                <w:sz w:val="21"/>
                <w:szCs w:val="21"/>
              </w:rPr>
              <w:lastRenderedPageBreak/>
              <w:t>Enterados y se informa que se turnó a la Comisión de Medio Ambiente.</w:t>
            </w:r>
          </w:p>
        </w:tc>
      </w:tr>
      <w:tr w:rsidR="00C07131" w:rsidRPr="003A3E40" w14:paraId="5CAF0CAF" w14:textId="77777777" w:rsidTr="005C3167">
        <w:tc>
          <w:tcPr>
            <w:tcW w:w="2042" w:type="dxa"/>
          </w:tcPr>
          <w:p w14:paraId="591EEAB8" w14:textId="208F0DBE" w:rsidR="00C07131" w:rsidRPr="00A856A5" w:rsidRDefault="00C07131" w:rsidP="00C07131">
            <w:pPr>
              <w:autoSpaceDE w:val="0"/>
              <w:autoSpaceDN w:val="0"/>
              <w:adjustRightInd w:val="0"/>
              <w:jc w:val="both"/>
              <w:rPr>
                <w:rFonts w:ascii="Abadi" w:hAnsi="Abadi"/>
                <w:sz w:val="21"/>
                <w:szCs w:val="21"/>
              </w:rPr>
            </w:pPr>
            <w:r w:rsidRPr="00A856A5">
              <w:rPr>
                <w:rFonts w:ascii="Abadi" w:hAnsi="Abadi"/>
                <w:sz w:val="21"/>
                <w:szCs w:val="21"/>
              </w:rPr>
              <w:t xml:space="preserve">Integrantes de Acción Colectiva remiten respuesta a la consulta de dos propuestas de puntos de acuerdos: el primero, a efecto de exhortar al Gobernador del Estado para que, en el campo de sus atribuciones y competencias, gire las instrucciones necesarias para que se atienda la problemática en general de la contaminación del aire en el Estado y de forma particular para dar respuesta a los compromisos expresados para atender de forma integral el problema de la operación de las ladrilleras en León; a la titular de la Secretaría de Medio Ambiente y Ordenamiento Territorial, para que </w:t>
            </w:r>
            <w:r w:rsidRPr="00A856A5">
              <w:rPr>
                <w:rFonts w:ascii="Abadi" w:hAnsi="Abadi"/>
                <w:sz w:val="21"/>
                <w:szCs w:val="21"/>
              </w:rPr>
              <w:lastRenderedPageBreak/>
              <w:t xml:space="preserve">informe los resultados del plan anunciado para las ladrilleras, así como la presentación de las acciones propias y de coordinación con el municipio de León para atender el problema de la contaminación ambiental del aire; al Secretario de Salud, para que desarrolle un plan de atención emergente de cuidado de la salud para la población que vive alrededor de las ladrilleras de León y realice los estudios, diagnósticos, evaluaciones e investigaciones correspondiente con relación a las afecciones, síntomas y enfermedades que se están manifestando en las y los habitantes de estas zonas; y al Auditor Superior del Estado de Guanajuato, para que incorpore al programa anual de fiscalización una revisión del desempeño del plan Industria Sustentable de Insumos de la Construcción, así como de las acciones en materia de calidad de aire e industria ladrillera llevadas a cabo por el Poder Ejecutivo durante el periodo dos mil diecinueve-dos mil veintiuno y concomitante a dos </w:t>
            </w:r>
            <w:r w:rsidRPr="00A856A5">
              <w:rPr>
                <w:rFonts w:ascii="Abadi" w:hAnsi="Abadi"/>
                <w:sz w:val="21"/>
                <w:szCs w:val="21"/>
              </w:rPr>
              <w:t>mil veintidós; y el segundo, a efecto de girar un respetuoso exhorto al Gobernador Constitucional del Estado de Guanajuato para que, de acuerdo con sus atribuciones incorpore al sistema gubernamental interinstitucional de atención al problema de las ladrilleras de León a académicos y académicas, a especialistas en la materia y a productores de ladrillo con el propósito de enriquecer el diseño, operación y seguimiento del plan integral de atención a la problemática expresada.</w:t>
            </w:r>
          </w:p>
        </w:tc>
        <w:tc>
          <w:tcPr>
            <w:tcW w:w="2039" w:type="dxa"/>
          </w:tcPr>
          <w:p w14:paraId="121F7A99" w14:textId="31535041" w:rsidR="00C07131" w:rsidRPr="00A856A5" w:rsidRDefault="00C07131" w:rsidP="00C07131">
            <w:pPr>
              <w:jc w:val="both"/>
              <w:rPr>
                <w:rFonts w:ascii="Abadi" w:hAnsi="Abadi"/>
                <w:b/>
                <w:bCs/>
                <w:sz w:val="21"/>
                <w:szCs w:val="21"/>
              </w:rPr>
            </w:pPr>
            <w:r w:rsidRPr="00A856A5">
              <w:rPr>
                <w:rFonts w:ascii="Abadi" w:hAnsi="Abadi"/>
                <w:b/>
                <w:bCs/>
                <w:sz w:val="21"/>
                <w:szCs w:val="21"/>
              </w:rPr>
              <w:lastRenderedPageBreak/>
              <w:t>Enterados y se informa que se turnó a la Comisión de Medio Ambiente.</w:t>
            </w:r>
          </w:p>
        </w:tc>
      </w:tr>
    </w:tbl>
    <w:p w14:paraId="53D8F434" w14:textId="4D456339" w:rsidR="005C0B24" w:rsidRDefault="005C0B24" w:rsidP="00966C30">
      <w:pPr>
        <w:ind w:firstLine="720"/>
        <w:jc w:val="both"/>
        <w:rPr>
          <w:rFonts w:ascii="Abadi" w:hAnsi="Abadi"/>
          <w:sz w:val="21"/>
          <w:szCs w:val="21"/>
        </w:rPr>
      </w:pPr>
    </w:p>
    <w:p w14:paraId="17BB37C8" w14:textId="0CED70FE" w:rsidR="009A17D6" w:rsidRDefault="009A17D6" w:rsidP="009A17D6">
      <w:pPr>
        <w:ind w:firstLine="708"/>
        <w:jc w:val="both"/>
        <w:rPr>
          <w:rFonts w:ascii="Abadi" w:hAnsi="Abadi"/>
          <w:sz w:val="21"/>
          <w:szCs w:val="21"/>
        </w:rPr>
      </w:pPr>
      <w:r>
        <w:rPr>
          <w:rFonts w:ascii="Abadi" w:hAnsi="Abadi"/>
          <w:b/>
          <w:bCs/>
          <w:sz w:val="21"/>
          <w:szCs w:val="21"/>
        </w:rPr>
        <w:t xml:space="preserve">- </w:t>
      </w:r>
      <w:r w:rsidRPr="003F43DD">
        <w:rPr>
          <w:rFonts w:ascii="Abadi" w:hAnsi="Abadi"/>
          <w:b/>
          <w:bCs/>
          <w:sz w:val="21"/>
          <w:szCs w:val="21"/>
        </w:rPr>
        <w:t>La Presidencia.-</w:t>
      </w:r>
      <w:r>
        <w:rPr>
          <w:rFonts w:ascii="Abadi" w:hAnsi="Abadi"/>
          <w:sz w:val="21"/>
          <w:szCs w:val="21"/>
        </w:rPr>
        <w:t xml:space="preserve"> E</w:t>
      </w:r>
      <w:r w:rsidRPr="00E0364C">
        <w:rPr>
          <w:rFonts w:ascii="Abadi" w:hAnsi="Abadi"/>
          <w:sz w:val="21"/>
          <w:szCs w:val="21"/>
        </w:rPr>
        <w:t xml:space="preserve">n el siguiente punto del orden del día relativo a las comunicaciones y correspondencia recibidas se propone la dispensa de su lectura en razón de encontrarse en la </w:t>
      </w:r>
      <w:r>
        <w:rPr>
          <w:rFonts w:ascii="Abadi" w:hAnsi="Abadi"/>
          <w:sz w:val="21"/>
          <w:szCs w:val="21"/>
        </w:rPr>
        <w:t>G</w:t>
      </w:r>
      <w:r w:rsidRPr="00E0364C">
        <w:rPr>
          <w:rFonts w:ascii="Abadi" w:hAnsi="Abadi"/>
          <w:sz w:val="21"/>
          <w:szCs w:val="21"/>
        </w:rPr>
        <w:t xml:space="preserve">aceta </w:t>
      </w:r>
      <w:r>
        <w:rPr>
          <w:rFonts w:ascii="Abadi" w:hAnsi="Abadi"/>
          <w:sz w:val="21"/>
          <w:szCs w:val="21"/>
        </w:rPr>
        <w:t>P</w:t>
      </w:r>
      <w:r w:rsidRPr="00E0364C">
        <w:rPr>
          <w:rFonts w:ascii="Abadi" w:hAnsi="Abadi"/>
          <w:sz w:val="21"/>
          <w:szCs w:val="21"/>
        </w:rPr>
        <w:t>arlamentaria</w:t>
      </w:r>
      <w:r>
        <w:rPr>
          <w:rFonts w:ascii="Abadi" w:hAnsi="Abadi"/>
          <w:sz w:val="21"/>
          <w:szCs w:val="21"/>
        </w:rPr>
        <w:t>.</w:t>
      </w:r>
    </w:p>
    <w:p w14:paraId="0C1469B6" w14:textId="77777777" w:rsidR="009A17D6" w:rsidRDefault="009A17D6" w:rsidP="009A17D6">
      <w:pPr>
        <w:ind w:firstLine="708"/>
        <w:jc w:val="both"/>
        <w:rPr>
          <w:rFonts w:ascii="Abadi" w:hAnsi="Abadi"/>
          <w:sz w:val="21"/>
          <w:szCs w:val="21"/>
        </w:rPr>
      </w:pPr>
    </w:p>
    <w:p w14:paraId="0457A2A4" w14:textId="47693137" w:rsidR="009A17D6" w:rsidRDefault="009A17D6" w:rsidP="009A17D6">
      <w:pPr>
        <w:ind w:firstLine="708"/>
        <w:jc w:val="both"/>
        <w:rPr>
          <w:rFonts w:ascii="Abadi" w:hAnsi="Abadi"/>
          <w:sz w:val="21"/>
          <w:szCs w:val="21"/>
        </w:rPr>
      </w:pPr>
      <w:r>
        <w:rPr>
          <w:rFonts w:ascii="Abadi" w:hAnsi="Abadi"/>
          <w:sz w:val="21"/>
          <w:szCs w:val="21"/>
        </w:rPr>
        <w:t>- S</w:t>
      </w:r>
      <w:r w:rsidRPr="00E0364C">
        <w:rPr>
          <w:rFonts w:ascii="Abadi" w:hAnsi="Abadi"/>
          <w:sz w:val="21"/>
          <w:szCs w:val="21"/>
        </w:rPr>
        <w:t>i alguna diputada o algún diputado desea hacer uso de la palabra con respecto a esta propuesta sírvase e</w:t>
      </w:r>
      <w:r w:rsidR="00CB255E">
        <w:rPr>
          <w:rFonts w:ascii="Abadi" w:hAnsi="Abadi"/>
          <w:sz w:val="21"/>
          <w:szCs w:val="21"/>
        </w:rPr>
        <w:t>n</w:t>
      </w:r>
      <w:r w:rsidRPr="00E0364C">
        <w:rPr>
          <w:rFonts w:ascii="Abadi" w:hAnsi="Abadi"/>
          <w:sz w:val="21"/>
          <w:szCs w:val="21"/>
        </w:rPr>
        <w:t xml:space="preserve"> indicarlo</w:t>
      </w:r>
      <w:r>
        <w:rPr>
          <w:rFonts w:ascii="Abadi" w:hAnsi="Abadi"/>
          <w:sz w:val="21"/>
          <w:szCs w:val="21"/>
        </w:rPr>
        <w:t>.</w:t>
      </w:r>
    </w:p>
    <w:p w14:paraId="6DBBDB51" w14:textId="77777777" w:rsidR="009A17D6" w:rsidRDefault="009A17D6" w:rsidP="009A17D6">
      <w:pPr>
        <w:jc w:val="both"/>
        <w:rPr>
          <w:rFonts w:ascii="Abadi" w:hAnsi="Abadi"/>
          <w:sz w:val="21"/>
          <w:szCs w:val="21"/>
        </w:rPr>
      </w:pPr>
    </w:p>
    <w:p w14:paraId="31071CC9" w14:textId="06282FC1" w:rsidR="009A17D6" w:rsidRDefault="009A17D6" w:rsidP="009A17D6">
      <w:pPr>
        <w:ind w:firstLine="708"/>
        <w:jc w:val="both"/>
        <w:rPr>
          <w:rFonts w:ascii="Abadi" w:hAnsi="Abadi"/>
          <w:sz w:val="21"/>
          <w:szCs w:val="21"/>
        </w:rPr>
      </w:pPr>
      <w:r>
        <w:rPr>
          <w:rFonts w:ascii="Abadi" w:hAnsi="Abadi"/>
          <w:sz w:val="21"/>
          <w:szCs w:val="21"/>
        </w:rPr>
        <w:t>- A</w:t>
      </w:r>
      <w:r w:rsidRPr="00E0364C">
        <w:rPr>
          <w:rFonts w:ascii="Abadi" w:hAnsi="Abadi"/>
          <w:sz w:val="21"/>
          <w:szCs w:val="21"/>
        </w:rPr>
        <w:t xml:space="preserve">l no registrarse intervenciones se solicita a la </w:t>
      </w:r>
      <w:r>
        <w:rPr>
          <w:rFonts w:ascii="Abadi" w:hAnsi="Abadi"/>
          <w:sz w:val="21"/>
          <w:szCs w:val="21"/>
        </w:rPr>
        <w:t>S</w:t>
      </w:r>
      <w:r w:rsidRPr="00E0364C">
        <w:rPr>
          <w:rFonts w:ascii="Abadi" w:hAnsi="Abadi"/>
          <w:sz w:val="21"/>
          <w:szCs w:val="21"/>
        </w:rPr>
        <w:t>ecretaría que en votación económica en la modalidad convencional pregunte a las diputadas y a los diputados si se aprueba la propuesta</w:t>
      </w:r>
      <w:r>
        <w:rPr>
          <w:rFonts w:ascii="Abadi" w:hAnsi="Abadi"/>
          <w:sz w:val="21"/>
          <w:szCs w:val="21"/>
        </w:rPr>
        <w:t>.</w:t>
      </w:r>
    </w:p>
    <w:p w14:paraId="4EBCC146" w14:textId="77777777" w:rsidR="009A17D6" w:rsidRDefault="009A17D6" w:rsidP="009A17D6">
      <w:pPr>
        <w:jc w:val="both"/>
        <w:rPr>
          <w:rFonts w:ascii="Abadi" w:hAnsi="Abadi"/>
          <w:sz w:val="21"/>
          <w:szCs w:val="21"/>
        </w:rPr>
      </w:pPr>
    </w:p>
    <w:p w14:paraId="78E80F20" w14:textId="6B3F8CCE" w:rsidR="009A17D6" w:rsidRDefault="009A17D6" w:rsidP="009A17D6">
      <w:pPr>
        <w:ind w:firstLine="708"/>
        <w:jc w:val="both"/>
        <w:rPr>
          <w:rFonts w:ascii="Abadi" w:hAnsi="Abadi"/>
          <w:sz w:val="21"/>
          <w:szCs w:val="21"/>
        </w:rPr>
      </w:pPr>
      <w:r>
        <w:rPr>
          <w:rFonts w:ascii="Abadi" w:hAnsi="Abadi"/>
          <w:b/>
          <w:bCs/>
          <w:sz w:val="21"/>
          <w:szCs w:val="21"/>
        </w:rPr>
        <w:t xml:space="preserve">- </w:t>
      </w:r>
      <w:r w:rsidRPr="003F43DD">
        <w:rPr>
          <w:rFonts w:ascii="Abadi" w:hAnsi="Abadi"/>
          <w:b/>
          <w:bCs/>
          <w:sz w:val="21"/>
          <w:szCs w:val="21"/>
        </w:rPr>
        <w:t>El Secretario.-</w:t>
      </w:r>
      <w:r>
        <w:rPr>
          <w:rFonts w:ascii="Abadi" w:hAnsi="Abadi"/>
          <w:sz w:val="21"/>
          <w:szCs w:val="21"/>
        </w:rPr>
        <w:t xml:space="preserve"> E</w:t>
      </w:r>
      <w:r w:rsidRPr="00E0364C">
        <w:rPr>
          <w:rFonts w:ascii="Abadi" w:hAnsi="Abadi"/>
          <w:sz w:val="21"/>
          <w:szCs w:val="21"/>
        </w:rPr>
        <w:t xml:space="preserve">n </w:t>
      </w:r>
      <w:r>
        <w:rPr>
          <w:rFonts w:ascii="Abadi" w:hAnsi="Abadi"/>
          <w:sz w:val="21"/>
          <w:szCs w:val="21"/>
        </w:rPr>
        <w:t xml:space="preserve">votación </w:t>
      </w:r>
      <w:r w:rsidRPr="00E0364C">
        <w:rPr>
          <w:rFonts w:ascii="Abadi" w:hAnsi="Abadi"/>
          <w:sz w:val="21"/>
          <w:szCs w:val="21"/>
        </w:rPr>
        <w:t xml:space="preserve">económica se consulta </w:t>
      </w:r>
      <w:r w:rsidR="00AB733C">
        <w:rPr>
          <w:rFonts w:ascii="Abadi" w:hAnsi="Abadi"/>
          <w:sz w:val="21"/>
          <w:szCs w:val="21"/>
        </w:rPr>
        <w:t>l</w:t>
      </w:r>
      <w:r w:rsidRPr="00E0364C">
        <w:rPr>
          <w:rFonts w:ascii="Abadi" w:hAnsi="Abadi"/>
          <w:sz w:val="21"/>
          <w:szCs w:val="21"/>
        </w:rPr>
        <w:t>a</w:t>
      </w:r>
      <w:r w:rsidR="00AB733C">
        <w:rPr>
          <w:rFonts w:ascii="Abadi" w:hAnsi="Abadi"/>
          <w:sz w:val="21"/>
          <w:szCs w:val="21"/>
        </w:rPr>
        <w:t>s</w:t>
      </w:r>
      <w:r w:rsidRPr="00E0364C">
        <w:rPr>
          <w:rFonts w:ascii="Abadi" w:hAnsi="Abadi"/>
          <w:sz w:val="21"/>
          <w:szCs w:val="21"/>
        </w:rPr>
        <w:t xml:space="preserve"> diputadas y a los diputados si se aprueba la propuesta si están por la afirmativa manifiéstenlo levantando la mano</w:t>
      </w:r>
      <w:r>
        <w:rPr>
          <w:rFonts w:ascii="Abadi" w:hAnsi="Abadi"/>
          <w:sz w:val="21"/>
          <w:szCs w:val="21"/>
        </w:rPr>
        <w:t>.</w:t>
      </w:r>
    </w:p>
    <w:p w14:paraId="290731C7" w14:textId="77777777" w:rsidR="009A17D6" w:rsidRDefault="009A17D6" w:rsidP="009A17D6">
      <w:pPr>
        <w:jc w:val="both"/>
        <w:rPr>
          <w:rFonts w:ascii="Abadi" w:hAnsi="Abadi"/>
          <w:b/>
          <w:bCs/>
          <w:sz w:val="21"/>
          <w:szCs w:val="21"/>
        </w:rPr>
      </w:pPr>
    </w:p>
    <w:p w14:paraId="79994318" w14:textId="7C5376F3" w:rsidR="009A17D6" w:rsidRDefault="009A17D6" w:rsidP="009A17D6">
      <w:pPr>
        <w:ind w:firstLine="708"/>
        <w:jc w:val="both"/>
        <w:rPr>
          <w:rFonts w:ascii="Abadi" w:hAnsi="Abadi"/>
          <w:sz w:val="21"/>
          <w:szCs w:val="21"/>
        </w:rPr>
      </w:pPr>
      <w:r>
        <w:rPr>
          <w:rFonts w:ascii="Abadi" w:hAnsi="Abadi"/>
          <w:b/>
          <w:bCs/>
          <w:sz w:val="21"/>
          <w:szCs w:val="21"/>
        </w:rPr>
        <w:t xml:space="preserve">- </w:t>
      </w:r>
      <w:r w:rsidRPr="00447501">
        <w:rPr>
          <w:rFonts w:ascii="Abadi" w:hAnsi="Abadi"/>
          <w:b/>
          <w:bCs/>
          <w:sz w:val="21"/>
          <w:szCs w:val="21"/>
        </w:rPr>
        <w:t>El Secretario.-</w:t>
      </w:r>
      <w:r>
        <w:rPr>
          <w:rFonts w:ascii="Abadi" w:hAnsi="Abadi"/>
          <w:sz w:val="21"/>
          <w:szCs w:val="21"/>
        </w:rPr>
        <w:t xml:space="preserve"> L</w:t>
      </w:r>
      <w:r w:rsidRPr="00E0364C">
        <w:rPr>
          <w:rFonts w:ascii="Abadi" w:hAnsi="Abadi"/>
          <w:sz w:val="21"/>
          <w:szCs w:val="21"/>
        </w:rPr>
        <w:t>a propuesta ha sido aprobada por unanimidad</w:t>
      </w:r>
      <w:r>
        <w:rPr>
          <w:rFonts w:ascii="Abadi" w:hAnsi="Abadi"/>
          <w:sz w:val="21"/>
          <w:szCs w:val="21"/>
        </w:rPr>
        <w:t>.</w:t>
      </w:r>
    </w:p>
    <w:p w14:paraId="29EFA95E" w14:textId="77777777" w:rsidR="009A17D6" w:rsidRDefault="009A17D6" w:rsidP="009A17D6">
      <w:pPr>
        <w:jc w:val="both"/>
        <w:rPr>
          <w:rFonts w:ascii="Abadi" w:hAnsi="Abadi"/>
          <w:sz w:val="21"/>
          <w:szCs w:val="21"/>
        </w:rPr>
      </w:pPr>
    </w:p>
    <w:p w14:paraId="07AFF552" w14:textId="48C5C92C" w:rsidR="009A17D6" w:rsidRDefault="009A17D6" w:rsidP="00041A9F">
      <w:pPr>
        <w:ind w:firstLine="708"/>
        <w:jc w:val="both"/>
        <w:rPr>
          <w:rFonts w:ascii="Abadi" w:hAnsi="Abadi"/>
          <w:sz w:val="21"/>
          <w:szCs w:val="21"/>
        </w:rPr>
      </w:pPr>
      <w:r>
        <w:rPr>
          <w:rFonts w:ascii="Abadi" w:hAnsi="Abadi"/>
          <w:b/>
          <w:bCs/>
          <w:sz w:val="21"/>
          <w:szCs w:val="21"/>
        </w:rPr>
        <w:t xml:space="preserve">- </w:t>
      </w:r>
      <w:r>
        <w:rPr>
          <w:rFonts w:ascii="Abadi" w:hAnsi="Abadi"/>
          <w:sz w:val="21"/>
          <w:szCs w:val="21"/>
        </w:rPr>
        <w:t>E</w:t>
      </w:r>
      <w:r w:rsidRPr="00E0364C">
        <w:rPr>
          <w:rFonts w:ascii="Abadi" w:hAnsi="Abadi"/>
          <w:sz w:val="21"/>
          <w:szCs w:val="21"/>
        </w:rPr>
        <w:t>n consecuencia ejecúte</w:t>
      </w:r>
      <w:r w:rsidR="002A2512">
        <w:rPr>
          <w:rFonts w:ascii="Abadi" w:hAnsi="Abadi"/>
          <w:sz w:val="21"/>
          <w:szCs w:val="21"/>
        </w:rPr>
        <w:t>n</w:t>
      </w:r>
      <w:r w:rsidRPr="00E0364C">
        <w:rPr>
          <w:rFonts w:ascii="Abadi" w:hAnsi="Abadi"/>
          <w:sz w:val="21"/>
          <w:szCs w:val="21"/>
        </w:rPr>
        <w:t xml:space="preserve">se los acuerdos dictados de esta </w:t>
      </w:r>
      <w:r>
        <w:rPr>
          <w:rFonts w:ascii="Abadi" w:hAnsi="Abadi"/>
          <w:sz w:val="21"/>
          <w:szCs w:val="21"/>
        </w:rPr>
        <w:t>p</w:t>
      </w:r>
      <w:r w:rsidRPr="00E0364C">
        <w:rPr>
          <w:rFonts w:ascii="Abadi" w:hAnsi="Abadi"/>
          <w:sz w:val="21"/>
          <w:szCs w:val="21"/>
        </w:rPr>
        <w:t>residencia a las comunicaciones y correspondencia recibidas</w:t>
      </w:r>
      <w:r>
        <w:rPr>
          <w:rFonts w:ascii="Abadi" w:hAnsi="Abadi"/>
          <w:sz w:val="21"/>
          <w:szCs w:val="21"/>
        </w:rPr>
        <w:t>.</w:t>
      </w:r>
    </w:p>
    <w:p w14:paraId="74EF346D" w14:textId="77777777" w:rsidR="009A17D6" w:rsidRPr="00A46CC4" w:rsidRDefault="009A17D6" w:rsidP="00966C30">
      <w:pPr>
        <w:ind w:firstLine="720"/>
        <w:jc w:val="both"/>
        <w:rPr>
          <w:rFonts w:ascii="Abadi" w:hAnsi="Abadi"/>
          <w:sz w:val="21"/>
          <w:szCs w:val="21"/>
        </w:rPr>
      </w:pPr>
    </w:p>
    <w:p w14:paraId="4E960385" w14:textId="6A233528" w:rsidR="00E73901" w:rsidRDefault="00E73901" w:rsidP="00E73901">
      <w:pPr>
        <w:pStyle w:val="Prrafodelista"/>
        <w:numPr>
          <w:ilvl w:val="0"/>
          <w:numId w:val="15"/>
        </w:numPr>
        <w:autoSpaceDE w:val="0"/>
        <w:autoSpaceDN w:val="0"/>
        <w:adjustRightInd w:val="0"/>
        <w:contextualSpacing/>
        <w:jc w:val="both"/>
        <w:rPr>
          <w:rFonts w:ascii="Abadi" w:hAnsi="Abadi" w:cs="ArialMT"/>
          <w:b/>
          <w:bCs/>
          <w:sz w:val="21"/>
          <w:szCs w:val="21"/>
        </w:rPr>
      </w:pPr>
      <w:r w:rsidRPr="00453193">
        <w:rPr>
          <w:rFonts w:ascii="Abadi" w:hAnsi="Abadi" w:cs="ArialMT"/>
          <w:b/>
          <w:bCs/>
          <w:sz w:val="21"/>
          <w:szCs w:val="21"/>
        </w:rPr>
        <w:t>PRESENTACIÓN DE LA INICIATIVA FORMULADA POR DIPUTADOS Y DIPUTADA INTEGRANTES DEL GRUPO PARLAMENTARIO DEL PARTIDO MORENA A EFECTO DE REFORMAR EL PÁRRAFO UNDÉCIMO Y ADICIONAR UN PÁRRAFO DÉCIMO SEXTO AL ARTÍCULO 1 DE LA CONSTITUCIÓN POLÍTICA PARA EL ESTADO DE GUANAJUATO.</w:t>
      </w:r>
    </w:p>
    <w:p w14:paraId="63BB2548" w14:textId="77777777" w:rsidR="00A66C81" w:rsidRPr="00A66C81" w:rsidRDefault="00A66C81" w:rsidP="00A66C81">
      <w:pPr>
        <w:autoSpaceDE w:val="0"/>
        <w:autoSpaceDN w:val="0"/>
        <w:adjustRightInd w:val="0"/>
        <w:contextualSpacing/>
        <w:jc w:val="both"/>
        <w:rPr>
          <w:rFonts w:ascii="Abadi" w:hAnsi="Abadi" w:cs="ArialMT"/>
          <w:b/>
          <w:bCs/>
          <w:sz w:val="21"/>
          <w:szCs w:val="21"/>
        </w:rPr>
      </w:pPr>
    </w:p>
    <w:p w14:paraId="6C11D5F0" w14:textId="7410916F" w:rsidR="00E73901" w:rsidRDefault="00E73901" w:rsidP="00E73901">
      <w:pPr>
        <w:jc w:val="both"/>
        <w:rPr>
          <w:rFonts w:ascii="Abadi" w:hAnsi="Abadi" w:cs="ArialMT"/>
          <w:b/>
          <w:bCs/>
          <w:sz w:val="21"/>
          <w:szCs w:val="21"/>
        </w:rPr>
      </w:pPr>
    </w:p>
    <w:p w14:paraId="67026555" w14:textId="77777777" w:rsidR="003C52D1" w:rsidRPr="004C3FB2" w:rsidRDefault="003C52D1" w:rsidP="003C52D1">
      <w:pPr>
        <w:autoSpaceDE w:val="0"/>
        <w:autoSpaceDN w:val="0"/>
        <w:adjustRightInd w:val="0"/>
        <w:jc w:val="both"/>
        <w:rPr>
          <w:rFonts w:ascii="Abadi" w:hAnsi="Abadi" w:cs="Amasis MT Pro Light"/>
          <w:b/>
          <w:bCs/>
          <w:sz w:val="21"/>
          <w:szCs w:val="21"/>
        </w:rPr>
      </w:pPr>
      <w:r w:rsidRPr="004C3FB2">
        <w:rPr>
          <w:rFonts w:ascii="Abadi" w:hAnsi="Abadi" w:cs="Amasis MT Pro Light"/>
          <w:b/>
          <w:bCs/>
          <w:sz w:val="21"/>
          <w:szCs w:val="21"/>
        </w:rPr>
        <w:t>Diputada Margarita Rionda Salas</w:t>
      </w:r>
    </w:p>
    <w:p w14:paraId="61F66084" w14:textId="77777777" w:rsidR="003C52D1" w:rsidRPr="00074C42" w:rsidRDefault="003C52D1" w:rsidP="003C52D1">
      <w:pPr>
        <w:autoSpaceDE w:val="0"/>
        <w:autoSpaceDN w:val="0"/>
        <w:adjustRightInd w:val="0"/>
        <w:jc w:val="both"/>
        <w:rPr>
          <w:rFonts w:ascii="Abadi" w:hAnsi="Abadi" w:cs="Amasis MT Pro Light"/>
          <w:sz w:val="21"/>
          <w:szCs w:val="21"/>
        </w:rPr>
      </w:pPr>
      <w:r w:rsidRPr="00074C42">
        <w:rPr>
          <w:rFonts w:ascii="Abadi" w:hAnsi="Abadi" w:cs="Amasis MT Pro Light"/>
          <w:sz w:val="21"/>
          <w:szCs w:val="21"/>
        </w:rPr>
        <w:t>Presidenta de la Mesa Directiva de la</w:t>
      </w:r>
    </w:p>
    <w:p w14:paraId="43E1A4B5" w14:textId="77777777" w:rsidR="003C52D1" w:rsidRPr="00074C42" w:rsidRDefault="003C52D1" w:rsidP="003C52D1">
      <w:pPr>
        <w:autoSpaceDE w:val="0"/>
        <w:autoSpaceDN w:val="0"/>
        <w:adjustRightInd w:val="0"/>
        <w:jc w:val="both"/>
        <w:rPr>
          <w:rFonts w:ascii="Abadi" w:hAnsi="Abadi" w:cs="Amasis MT Pro Light"/>
          <w:sz w:val="21"/>
          <w:szCs w:val="21"/>
        </w:rPr>
      </w:pPr>
      <w:r w:rsidRPr="00074C42">
        <w:rPr>
          <w:rFonts w:ascii="Abadi" w:hAnsi="Abadi" w:cs="Amasis MT Pro Light"/>
          <w:sz w:val="21"/>
          <w:szCs w:val="21"/>
        </w:rPr>
        <w:t>LXV Legislatura del Estado de Guanajuato.</w:t>
      </w:r>
    </w:p>
    <w:p w14:paraId="42789E27" w14:textId="63389CAB" w:rsidR="003C52D1" w:rsidRDefault="003C52D1" w:rsidP="003C52D1">
      <w:pPr>
        <w:autoSpaceDE w:val="0"/>
        <w:autoSpaceDN w:val="0"/>
        <w:adjustRightInd w:val="0"/>
        <w:jc w:val="both"/>
        <w:rPr>
          <w:rFonts w:ascii="Abadi" w:hAnsi="Abadi" w:cs="Amasis MT Pro Light"/>
          <w:sz w:val="21"/>
          <w:szCs w:val="21"/>
        </w:rPr>
      </w:pPr>
      <w:r w:rsidRPr="00074C42">
        <w:rPr>
          <w:rFonts w:ascii="Abadi" w:hAnsi="Abadi" w:cs="Amasis MT Pro Light"/>
          <w:sz w:val="21"/>
          <w:szCs w:val="21"/>
        </w:rPr>
        <w:t>P R E S E N T E:</w:t>
      </w:r>
    </w:p>
    <w:p w14:paraId="0DDF4309" w14:textId="491B6DDC" w:rsidR="003D72A8" w:rsidRDefault="003D72A8" w:rsidP="003C52D1">
      <w:pPr>
        <w:autoSpaceDE w:val="0"/>
        <w:autoSpaceDN w:val="0"/>
        <w:adjustRightInd w:val="0"/>
        <w:jc w:val="both"/>
        <w:rPr>
          <w:rFonts w:ascii="Abadi" w:hAnsi="Abadi" w:cs="Amasis MT Pro Light"/>
          <w:sz w:val="21"/>
          <w:szCs w:val="21"/>
        </w:rPr>
      </w:pPr>
    </w:p>
    <w:p w14:paraId="429CB814" w14:textId="33B42F4B" w:rsidR="003D72A8" w:rsidRDefault="003D72A8" w:rsidP="003D72A8">
      <w:pPr>
        <w:autoSpaceDE w:val="0"/>
        <w:autoSpaceDN w:val="0"/>
        <w:adjustRightInd w:val="0"/>
        <w:jc w:val="both"/>
        <w:rPr>
          <w:rFonts w:ascii="Abadi" w:hAnsi="Abadi" w:cs="Amasis MT Pro Light"/>
          <w:b/>
          <w:bCs/>
          <w:sz w:val="21"/>
          <w:szCs w:val="21"/>
        </w:rPr>
      </w:pPr>
      <w:r w:rsidRPr="00074C42">
        <w:rPr>
          <w:rFonts w:ascii="Abadi" w:hAnsi="Abadi" w:cs="Amasis MT Pro Light"/>
          <w:sz w:val="21"/>
          <w:szCs w:val="21"/>
        </w:rPr>
        <w:t xml:space="preserve">David Martínez Mendizábal integrante del </w:t>
      </w:r>
      <w:r w:rsidRPr="004C3FB2">
        <w:rPr>
          <w:rFonts w:ascii="Abadi" w:hAnsi="Abadi" w:cs="Amasis MT Pro Light"/>
          <w:b/>
          <w:bCs/>
          <w:sz w:val="21"/>
          <w:szCs w:val="21"/>
        </w:rPr>
        <w:t>Grupo Parlamentario de morena</w:t>
      </w:r>
      <w:r w:rsidRPr="00074C42">
        <w:rPr>
          <w:rFonts w:ascii="Abadi" w:hAnsi="Abadi" w:cs="Amasis MT Pro Light"/>
          <w:sz w:val="21"/>
          <w:szCs w:val="21"/>
        </w:rPr>
        <w:t xml:space="preserve"> en la</w:t>
      </w:r>
      <w:r>
        <w:rPr>
          <w:rFonts w:ascii="Abadi" w:hAnsi="Abadi" w:cs="Amasis MT Pro Light"/>
          <w:sz w:val="21"/>
          <w:szCs w:val="21"/>
        </w:rPr>
        <w:t xml:space="preserve"> </w:t>
      </w:r>
      <w:r w:rsidRPr="00074C42">
        <w:rPr>
          <w:rFonts w:ascii="Abadi" w:hAnsi="Abadi" w:cs="Amasis MT Pro Light"/>
          <w:sz w:val="21"/>
          <w:szCs w:val="21"/>
        </w:rPr>
        <w:t>LXV Legislatura del Congreso del Estado de Guanajuato, con fundamento en lo</w:t>
      </w:r>
      <w:r>
        <w:rPr>
          <w:rFonts w:ascii="Abadi" w:hAnsi="Abadi" w:cs="Amasis MT Pro Light"/>
          <w:sz w:val="21"/>
          <w:szCs w:val="21"/>
        </w:rPr>
        <w:t xml:space="preserve"> </w:t>
      </w:r>
      <w:r w:rsidRPr="00074C42">
        <w:rPr>
          <w:rFonts w:ascii="Abadi" w:hAnsi="Abadi" w:cs="Amasis MT Pro Light"/>
          <w:sz w:val="21"/>
          <w:szCs w:val="21"/>
        </w:rPr>
        <w:t>dispuesto en los artículos 56, fracción II de la Constitución Política para el Estado de</w:t>
      </w:r>
      <w:r>
        <w:rPr>
          <w:rFonts w:ascii="Abadi" w:hAnsi="Abadi" w:cs="Amasis MT Pro Light"/>
          <w:sz w:val="21"/>
          <w:szCs w:val="21"/>
        </w:rPr>
        <w:t xml:space="preserve"> </w:t>
      </w:r>
      <w:r w:rsidRPr="00074C42">
        <w:rPr>
          <w:rFonts w:ascii="Abadi" w:hAnsi="Abadi" w:cs="Amasis MT Pro Light"/>
          <w:sz w:val="21"/>
          <w:szCs w:val="21"/>
        </w:rPr>
        <w:t>Guanajuato, y el artículo 167 fracción II de la Ley Orgánica del Poder Legislativo del</w:t>
      </w:r>
      <w:r>
        <w:rPr>
          <w:rFonts w:ascii="Abadi" w:hAnsi="Abadi" w:cs="Amasis MT Pro Light"/>
          <w:sz w:val="21"/>
          <w:szCs w:val="21"/>
        </w:rPr>
        <w:t xml:space="preserve"> </w:t>
      </w:r>
      <w:r w:rsidRPr="00074C42">
        <w:rPr>
          <w:rFonts w:ascii="Abadi" w:hAnsi="Abadi" w:cs="Amasis MT Pro Light"/>
          <w:sz w:val="21"/>
          <w:szCs w:val="21"/>
        </w:rPr>
        <w:t>Estado de Guanajuato, me permito poner a consideración de la Asamblea la siguiente</w:t>
      </w:r>
      <w:r>
        <w:rPr>
          <w:rFonts w:ascii="Abadi" w:hAnsi="Abadi" w:cs="Amasis MT Pro Light"/>
          <w:sz w:val="21"/>
          <w:szCs w:val="21"/>
        </w:rPr>
        <w:t xml:space="preserve"> </w:t>
      </w:r>
      <w:r w:rsidRPr="00074C42">
        <w:rPr>
          <w:rFonts w:ascii="Abadi" w:hAnsi="Abadi" w:cs="Amasis MT Pro Light"/>
          <w:sz w:val="21"/>
          <w:szCs w:val="21"/>
        </w:rPr>
        <w:t xml:space="preserve">propuesta de </w:t>
      </w:r>
      <w:r w:rsidRPr="004C3FB2">
        <w:rPr>
          <w:rFonts w:ascii="Abadi" w:hAnsi="Abadi" w:cs="Amasis MT Pro Light"/>
          <w:b/>
          <w:bCs/>
          <w:sz w:val="21"/>
          <w:szCs w:val="21"/>
        </w:rPr>
        <w:t>iniciativa con proyecto de decreto por virtud de la cual se modifica la Constitución Política para el Estado de Guanajuato en materia de derecho a los cuidados dignos, al tenor de la siguiente:</w:t>
      </w:r>
    </w:p>
    <w:p w14:paraId="2287145C" w14:textId="3324C52B" w:rsidR="00CC6735" w:rsidRDefault="00CC6735" w:rsidP="003D72A8">
      <w:pPr>
        <w:autoSpaceDE w:val="0"/>
        <w:autoSpaceDN w:val="0"/>
        <w:adjustRightInd w:val="0"/>
        <w:jc w:val="both"/>
        <w:rPr>
          <w:rFonts w:ascii="Abadi" w:hAnsi="Abadi" w:cs="Amasis MT Pro Light"/>
          <w:b/>
          <w:bCs/>
          <w:sz w:val="21"/>
          <w:szCs w:val="21"/>
        </w:rPr>
      </w:pPr>
    </w:p>
    <w:p w14:paraId="1761633B" w14:textId="08A94645" w:rsidR="00CC6735" w:rsidRDefault="00CC6735" w:rsidP="00CC6735">
      <w:pPr>
        <w:autoSpaceDE w:val="0"/>
        <w:autoSpaceDN w:val="0"/>
        <w:adjustRightInd w:val="0"/>
        <w:jc w:val="center"/>
        <w:rPr>
          <w:rFonts w:ascii="Abadi" w:hAnsi="Abadi" w:cs="Amasis MT Pro Light"/>
          <w:b/>
          <w:bCs/>
          <w:sz w:val="21"/>
          <w:szCs w:val="21"/>
        </w:rPr>
      </w:pPr>
      <w:r w:rsidRPr="004C3FB2">
        <w:rPr>
          <w:rFonts w:ascii="Abadi" w:hAnsi="Abadi" w:cs="Amasis MT Pro Light"/>
          <w:b/>
          <w:bCs/>
          <w:sz w:val="21"/>
          <w:szCs w:val="21"/>
        </w:rPr>
        <w:t>EXPOSICIÓN DE MOTIVOS</w:t>
      </w:r>
    </w:p>
    <w:p w14:paraId="60F96A27" w14:textId="5B6A56FF" w:rsidR="00382C81" w:rsidRDefault="00382C81" w:rsidP="00CC6735">
      <w:pPr>
        <w:autoSpaceDE w:val="0"/>
        <w:autoSpaceDN w:val="0"/>
        <w:adjustRightInd w:val="0"/>
        <w:jc w:val="center"/>
        <w:rPr>
          <w:rFonts w:ascii="Abadi" w:hAnsi="Abadi" w:cs="Amasis MT Pro Light"/>
          <w:b/>
          <w:bCs/>
          <w:sz w:val="21"/>
          <w:szCs w:val="21"/>
        </w:rPr>
      </w:pPr>
    </w:p>
    <w:p w14:paraId="068E0763" w14:textId="77777777" w:rsidR="00382C81" w:rsidRDefault="00382C81" w:rsidP="00382C81">
      <w:pPr>
        <w:autoSpaceDE w:val="0"/>
        <w:autoSpaceDN w:val="0"/>
        <w:adjustRightInd w:val="0"/>
        <w:jc w:val="both"/>
        <w:rPr>
          <w:rFonts w:ascii="Abadi" w:hAnsi="Abadi" w:cs="Amasis MT Pro Light"/>
          <w:sz w:val="21"/>
          <w:szCs w:val="21"/>
        </w:rPr>
      </w:pPr>
      <w:r w:rsidRPr="00074C42">
        <w:rPr>
          <w:rFonts w:ascii="Abadi" w:hAnsi="Abadi" w:cs="Amasis MT Pro Light"/>
          <w:sz w:val="21"/>
          <w:szCs w:val="21"/>
        </w:rPr>
        <w:t>Durante todas las etapas de la vida, todas las personas requerimos cuidados en una</w:t>
      </w:r>
      <w:r>
        <w:rPr>
          <w:rFonts w:ascii="Abadi" w:hAnsi="Abadi" w:cs="Amasis MT Pro Light"/>
          <w:sz w:val="21"/>
          <w:szCs w:val="21"/>
        </w:rPr>
        <w:t xml:space="preserve"> </w:t>
      </w:r>
      <w:r w:rsidRPr="00074C42">
        <w:rPr>
          <w:rFonts w:ascii="Abadi" w:hAnsi="Abadi" w:cs="Amasis MT Pro Light"/>
          <w:sz w:val="21"/>
          <w:szCs w:val="21"/>
        </w:rPr>
        <w:t>medida u otra, por lo cual los trabajos vinculados a esta necesidad son</w:t>
      </w:r>
      <w:r>
        <w:rPr>
          <w:rFonts w:ascii="Abadi" w:hAnsi="Abadi" w:cs="Amasis MT Pro Light"/>
          <w:sz w:val="21"/>
          <w:szCs w:val="21"/>
        </w:rPr>
        <w:t xml:space="preserve"> </w:t>
      </w:r>
      <w:r w:rsidRPr="00074C42">
        <w:rPr>
          <w:rFonts w:ascii="Abadi" w:hAnsi="Abadi" w:cs="Amasis MT Pro Light"/>
          <w:sz w:val="21"/>
          <w:szCs w:val="21"/>
        </w:rPr>
        <w:t>universalmente requeridos para sostener y reproducir las sociedades.</w:t>
      </w:r>
    </w:p>
    <w:p w14:paraId="11BE1E56" w14:textId="77777777" w:rsidR="00382C81" w:rsidRPr="00074C42" w:rsidRDefault="00382C81" w:rsidP="00382C81">
      <w:pPr>
        <w:autoSpaceDE w:val="0"/>
        <w:autoSpaceDN w:val="0"/>
        <w:adjustRightInd w:val="0"/>
        <w:jc w:val="both"/>
        <w:rPr>
          <w:rFonts w:ascii="Abadi" w:hAnsi="Abadi" w:cs="Amasis MT Pro Light"/>
          <w:sz w:val="21"/>
          <w:szCs w:val="21"/>
        </w:rPr>
      </w:pPr>
    </w:p>
    <w:p w14:paraId="459E73A7" w14:textId="4164E3FB" w:rsidR="00382C81" w:rsidRDefault="00382C81" w:rsidP="00382C81">
      <w:pPr>
        <w:autoSpaceDE w:val="0"/>
        <w:autoSpaceDN w:val="0"/>
        <w:adjustRightInd w:val="0"/>
        <w:jc w:val="both"/>
        <w:rPr>
          <w:rFonts w:ascii="Abadi" w:hAnsi="Abadi" w:cs="Amasis MT Pro Light"/>
          <w:sz w:val="21"/>
          <w:szCs w:val="21"/>
        </w:rPr>
      </w:pPr>
      <w:r w:rsidRPr="00074C42">
        <w:rPr>
          <w:rFonts w:ascii="Abadi" w:hAnsi="Abadi" w:cs="Amasis MT Pro Light"/>
          <w:sz w:val="21"/>
          <w:szCs w:val="21"/>
        </w:rPr>
        <w:t>Los cuidados pueden entenderse como “las actividades y relaciones que conlleva</w:t>
      </w:r>
      <w:r>
        <w:rPr>
          <w:rFonts w:ascii="Abadi" w:hAnsi="Abadi" w:cs="Amasis MT Pro Light"/>
          <w:sz w:val="21"/>
          <w:szCs w:val="21"/>
        </w:rPr>
        <w:t xml:space="preserve"> </w:t>
      </w:r>
      <w:r w:rsidRPr="00074C42">
        <w:rPr>
          <w:rFonts w:ascii="Abadi" w:hAnsi="Abadi" w:cs="Amasis MT Pro Light"/>
          <w:sz w:val="21"/>
          <w:szCs w:val="21"/>
        </w:rPr>
        <w:t>atender las necesidades físicas, psicológicas y emocionales de adultos y niños,</w:t>
      </w:r>
      <w:r>
        <w:rPr>
          <w:rFonts w:ascii="Abadi" w:hAnsi="Abadi" w:cs="Amasis MT Pro Light"/>
          <w:sz w:val="21"/>
          <w:szCs w:val="21"/>
        </w:rPr>
        <w:t xml:space="preserve"> </w:t>
      </w:r>
      <w:r w:rsidRPr="00074C42">
        <w:rPr>
          <w:rFonts w:ascii="Abadi" w:hAnsi="Abadi" w:cs="Amasis MT Pro Light"/>
          <w:sz w:val="21"/>
          <w:szCs w:val="21"/>
        </w:rPr>
        <w:t>mayores y jóvenes, personas frágiles y personas sanas”</w:t>
      </w:r>
      <w:r w:rsidR="00DF4CE5">
        <w:rPr>
          <w:rStyle w:val="Refdenotaalpie"/>
          <w:rFonts w:ascii="Abadi" w:hAnsi="Abadi" w:cs="Amasis MT Pro Light"/>
          <w:sz w:val="21"/>
          <w:szCs w:val="21"/>
        </w:rPr>
        <w:footnoteReference w:id="4"/>
      </w:r>
      <w:r w:rsidRPr="00074C42">
        <w:rPr>
          <w:rFonts w:ascii="Abadi" w:hAnsi="Abadi" w:cs="Amasis MT Pro Light"/>
          <w:sz w:val="21"/>
          <w:szCs w:val="21"/>
        </w:rPr>
        <w:t xml:space="preserve">. </w:t>
      </w:r>
      <w:r w:rsidRPr="00074C42">
        <w:rPr>
          <w:rFonts w:ascii="Abadi" w:hAnsi="Abadi" w:cs="Amasis MT Pro Light"/>
          <w:sz w:val="21"/>
          <w:szCs w:val="21"/>
        </w:rPr>
        <w:t>Así, de forma amplia e</w:t>
      </w:r>
      <w:r>
        <w:rPr>
          <w:rFonts w:ascii="Abadi" w:hAnsi="Abadi" w:cs="Amasis MT Pro Light"/>
          <w:sz w:val="21"/>
          <w:szCs w:val="21"/>
        </w:rPr>
        <w:t xml:space="preserve"> históricamente</w:t>
      </w:r>
      <w:r w:rsidRPr="00074C42">
        <w:rPr>
          <w:rFonts w:ascii="Abadi" w:hAnsi="Abadi" w:cs="Amasis MT Pro Light"/>
          <w:sz w:val="21"/>
          <w:szCs w:val="21"/>
        </w:rPr>
        <w:t xml:space="preserve"> situada, los cuidados suponen un trabajo tanto remunerado como no</w:t>
      </w:r>
      <w:r>
        <w:rPr>
          <w:rFonts w:ascii="Abadi" w:hAnsi="Abadi" w:cs="Amasis MT Pro Light"/>
          <w:sz w:val="21"/>
          <w:szCs w:val="21"/>
        </w:rPr>
        <w:t xml:space="preserve"> </w:t>
      </w:r>
      <w:r w:rsidRPr="00074C42">
        <w:rPr>
          <w:rFonts w:ascii="Abadi" w:hAnsi="Abadi" w:cs="Amasis MT Pro Light"/>
          <w:sz w:val="21"/>
          <w:szCs w:val="21"/>
        </w:rPr>
        <w:t>remunerado, que comprende dos tipos de actividades que se superponen:</w:t>
      </w:r>
    </w:p>
    <w:p w14:paraId="747501EE" w14:textId="5BB4800E" w:rsidR="00E86D2B" w:rsidRDefault="00E86D2B" w:rsidP="00382C81">
      <w:pPr>
        <w:autoSpaceDE w:val="0"/>
        <w:autoSpaceDN w:val="0"/>
        <w:adjustRightInd w:val="0"/>
        <w:jc w:val="both"/>
        <w:rPr>
          <w:rFonts w:ascii="Abadi" w:hAnsi="Abadi" w:cs="Amasis MT Pro Light"/>
          <w:sz w:val="21"/>
          <w:szCs w:val="21"/>
        </w:rPr>
      </w:pPr>
    </w:p>
    <w:p w14:paraId="6EE7700C" w14:textId="7687DD32" w:rsidR="001D784F" w:rsidRDefault="001D784F" w:rsidP="001D784F">
      <w:pPr>
        <w:autoSpaceDE w:val="0"/>
        <w:autoSpaceDN w:val="0"/>
        <w:adjustRightInd w:val="0"/>
        <w:ind w:left="426"/>
        <w:jc w:val="both"/>
        <w:rPr>
          <w:rFonts w:ascii="Abadi" w:hAnsi="Abadi" w:cs="Amasis MT Pro Light"/>
          <w:sz w:val="21"/>
          <w:szCs w:val="21"/>
        </w:rPr>
      </w:pPr>
      <w:r w:rsidRPr="00074C42">
        <w:rPr>
          <w:rFonts w:ascii="Abadi" w:hAnsi="Abadi" w:cs="Amasis MT Pro Light"/>
          <w:sz w:val="21"/>
          <w:szCs w:val="21"/>
        </w:rPr>
        <w:t xml:space="preserve">1. las </w:t>
      </w:r>
      <w:r w:rsidRPr="00074C42">
        <w:rPr>
          <w:rFonts w:ascii="Abadi" w:hAnsi="Abadi" w:cs="Amasis MT Pro Light,Italic"/>
          <w:i/>
          <w:iCs/>
          <w:sz w:val="21"/>
          <w:szCs w:val="21"/>
        </w:rPr>
        <w:t xml:space="preserve">actividades de cuidado directo, </w:t>
      </w:r>
      <w:r w:rsidRPr="00074C42">
        <w:rPr>
          <w:rFonts w:ascii="Abadi" w:hAnsi="Abadi" w:cs="Amasis MT Pro Light"/>
          <w:sz w:val="21"/>
          <w:szCs w:val="21"/>
        </w:rPr>
        <w:t>que se llevan a cabo de forma personal y</w:t>
      </w:r>
      <w:r>
        <w:rPr>
          <w:rFonts w:ascii="Abadi" w:hAnsi="Abadi" w:cs="Amasis MT Pro Light"/>
          <w:sz w:val="21"/>
          <w:szCs w:val="21"/>
        </w:rPr>
        <w:t xml:space="preserve"> </w:t>
      </w:r>
      <w:r w:rsidRPr="00074C42">
        <w:rPr>
          <w:rFonts w:ascii="Abadi" w:hAnsi="Abadi" w:cs="Amasis MT Pro Light"/>
          <w:sz w:val="21"/>
          <w:szCs w:val="21"/>
        </w:rPr>
        <w:t>relacional, tales como el cuidado de infancias, familiares o amistades enfermas;</w:t>
      </w:r>
      <w:r>
        <w:rPr>
          <w:rFonts w:ascii="Abadi" w:hAnsi="Abadi" w:cs="Amasis MT Pro Light"/>
          <w:sz w:val="21"/>
          <w:szCs w:val="21"/>
        </w:rPr>
        <w:t xml:space="preserve"> y</w:t>
      </w:r>
    </w:p>
    <w:p w14:paraId="553DD0F5" w14:textId="41207EB9" w:rsidR="00E47125" w:rsidRDefault="00E47125" w:rsidP="001D784F">
      <w:pPr>
        <w:autoSpaceDE w:val="0"/>
        <w:autoSpaceDN w:val="0"/>
        <w:adjustRightInd w:val="0"/>
        <w:ind w:left="426"/>
        <w:jc w:val="both"/>
        <w:rPr>
          <w:rFonts w:ascii="Abadi" w:hAnsi="Abadi" w:cs="Amasis MT Pro Light"/>
          <w:sz w:val="21"/>
          <w:szCs w:val="21"/>
        </w:rPr>
      </w:pPr>
    </w:p>
    <w:p w14:paraId="21F89E15" w14:textId="5A24949E" w:rsidR="00E47125" w:rsidRDefault="00E47125" w:rsidP="00E47125">
      <w:pPr>
        <w:autoSpaceDE w:val="0"/>
        <w:autoSpaceDN w:val="0"/>
        <w:adjustRightInd w:val="0"/>
        <w:ind w:left="426"/>
        <w:jc w:val="both"/>
        <w:rPr>
          <w:rFonts w:ascii="Abadi" w:hAnsi="Abadi" w:cs="Amasis MT Pro Light"/>
          <w:sz w:val="21"/>
          <w:szCs w:val="21"/>
        </w:rPr>
      </w:pPr>
      <w:r w:rsidRPr="00302D2C">
        <w:rPr>
          <w:rFonts w:ascii="Abadi" w:hAnsi="Abadi" w:cs="Amasis MT Pro Light"/>
          <w:sz w:val="21"/>
          <w:szCs w:val="21"/>
        </w:rPr>
        <w:t xml:space="preserve">2. </w:t>
      </w:r>
      <w:r w:rsidRPr="00302D2C">
        <w:rPr>
          <w:rFonts w:ascii="Abadi" w:hAnsi="Abadi" w:cs="Amasis MT Pro Light,Italic"/>
          <w:i/>
          <w:iCs/>
          <w:sz w:val="21"/>
          <w:szCs w:val="21"/>
        </w:rPr>
        <w:t>las actividades de cuidado indirecto</w:t>
      </w:r>
      <w:r w:rsidRPr="00302D2C">
        <w:rPr>
          <w:rFonts w:ascii="Abadi" w:hAnsi="Abadi" w:cs="Amasis MT Pro Light"/>
          <w:sz w:val="21"/>
          <w:szCs w:val="21"/>
        </w:rPr>
        <w:t>, tales como cocinar, limpiar y realizar</w:t>
      </w:r>
      <w:r>
        <w:rPr>
          <w:rFonts w:ascii="Abadi" w:hAnsi="Abadi" w:cs="Amasis MT Pro Light"/>
          <w:sz w:val="21"/>
          <w:szCs w:val="21"/>
        </w:rPr>
        <w:t xml:space="preserve"> </w:t>
      </w:r>
      <w:r w:rsidRPr="00302D2C">
        <w:rPr>
          <w:rFonts w:ascii="Abadi" w:hAnsi="Abadi" w:cs="Amasis MT Pro Light"/>
          <w:sz w:val="21"/>
          <w:szCs w:val="21"/>
        </w:rPr>
        <w:t>trabajos domésticos</w:t>
      </w:r>
      <w:r w:rsidR="00CE6E5A">
        <w:rPr>
          <w:rStyle w:val="Refdenotaalpie"/>
          <w:rFonts w:ascii="Abadi" w:hAnsi="Abadi" w:cs="Amasis MT Pro Light"/>
          <w:sz w:val="21"/>
          <w:szCs w:val="21"/>
        </w:rPr>
        <w:footnoteReference w:id="5"/>
      </w:r>
    </w:p>
    <w:p w14:paraId="320EA18A" w14:textId="7657F888" w:rsidR="00F1557C" w:rsidRDefault="00F1557C" w:rsidP="00E47125">
      <w:pPr>
        <w:autoSpaceDE w:val="0"/>
        <w:autoSpaceDN w:val="0"/>
        <w:adjustRightInd w:val="0"/>
        <w:ind w:left="426"/>
        <w:jc w:val="both"/>
        <w:rPr>
          <w:rFonts w:ascii="Abadi" w:hAnsi="Abadi" w:cs="Amasis MT Pro Light"/>
          <w:sz w:val="21"/>
          <w:szCs w:val="21"/>
        </w:rPr>
      </w:pPr>
    </w:p>
    <w:p w14:paraId="4DBA9F87" w14:textId="6847B8D7" w:rsidR="00F1557C" w:rsidRDefault="00F1557C" w:rsidP="00F1557C">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De esta manera, las sociedades construyen relaciones de producción de los cuidados</w:t>
      </w:r>
      <w:r>
        <w:rPr>
          <w:rFonts w:ascii="Abadi" w:hAnsi="Abadi" w:cs="Amasis MT Pro Light"/>
          <w:sz w:val="21"/>
          <w:szCs w:val="21"/>
        </w:rPr>
        <w:t xml:space="preserve"> </w:t>
      </w:r>
      <w:r w:rsidRPr="00302D2C">
        <w:rPr>
          <w:rFonts w:ascii="Abadi" w:hAnsi="Abadi" w:cs="Amasis MT Pro Light"/>
          <w:sz w:val="21"/>
          <w:szCs w:val="21"/>
        </w:rPr>
        <w:t>a través de prácticas e instituciones sociales que contribuyen, junto con otros</w:t>
      </w:r>
      <w:r>
        <w:rPr>
          <w:rFonts w:ascii="Abadi" w:hAnsi="Abadi" w:cs="Amasis MT Pro Light"/>
          <w:sz w:val="21"/>
          <w:szCs w:val="21"/>
        </w:rPr>
        <w:t xml:space="preserve"> </w:t>
      </w:r>
      <w:r w:rsidRPr="00302D2C">
        <w:rPr>
          <w:rFonts w:ascii="Abadi" w:hAnsi="Abadi" w:cs="Amasis MT Pro Light"/>
          <w:sz w:val="21"/>
          <w:szCs w:val="21"/>
        </w:rPr>
        <w:t>factores, a mantener la vida, generar bienestar y reproducir las sociedades. Los</w:t>
      </w:r>
      <w:r>
        <w:rPr>
          <w:rFonts w:ascii="Abadi" w:hAnsi="Abadi" w:cs="Amasis MT Pro Light"/>
          <w:sz w:val="21"/>
          <w:szCs w:val="21"/>
        </w:rPr>
        <w:t xml:space="preserve"> </w:t>
      </w:r>
      <w:r w:rsidRPr="00302D2C">
        <w:rPr>
          <w:rFonts w:ascii="Abadi" w:hAnsi="Abadi" w:cs="Amasis MT Pro Light"/>
          <w:sz w:val="21"/>
          <w:szCs w:val="21"/>
        </w:rPr>
        <w:t xml:space="preserve">cuidados son uno de los productos indispensables de cualquier </w:t>
      </w:r>
      <w:r w:rsidRPr="00302D2C">
        <w:rPr>
          <w:rFonts w:ascii="Abadi" w:hAnsi="Abadi" w:cs="Amasis MT Pro Light,Italic"/>
          <w:i/>
          <w:iCs/>
          <w:sz w:val="21"/>
          <w:szCs w:val="21"/>
        </w:rPr>
        <w:t>régimen de bienestar</w:t>
      </w:r>
      <w:r w:rsidRPr="00302D2C">
        <w:rPr>
          <w:rFonts w:ascii="Abadi" w:hAnsi="Abadi" w:cs="Amasis MT Pro Light"/>
          <w:sz w:val="21"/>
          <w:szCs w:val="21"/>
        </w:rPr>
        <w:t>,</w:t>
      </w:r>
      <w:r>
        <w:rPr>
          <w:rFonts w:ascii="Abadi" w:hAnsi="Abadi" w:cs="Amasis MT Pro Light"/>
          <w:sz w:val="21"/>
          <w:szCs w:val="21"/>
        </w:rPr>
        <w:t xml:space="preserve"> </w:t>
      </w:r>
      <w:r w:rsidRPr="00302D2C">
        <w:rPr>
          <w:rFonts w:ascii="Abadi" w:hAnsi="Abadi" w:cs="Amasis MT Pro Light"/>
          <w:sz w:val="21"/>
          <w:szCs w:val="21"/>
        </w:rPr>
        <w:t>entendido como la configuración de las diferentes esferas sociales (Estado, mercado</w:t>
      </w:r>
      <w:r>
        <w:rPr>
          <w:rFonts w:ascii="Abadi" w:hAnsi="Abadi" w:cs="Amasis MT Pro Light"/>
          <w:sz w:val="21"/>
          <w:szCs w:val="21"/>
        </w:rPr>
        <w:t xml:space="preserve"> </w:t>
      </w:r>
      <w:r w:rsidRPr="00302D2C">
        <w:rPr>
          <w:rFonts w:ascii="Abadi" w:hAnsi="Abadi" w:cs="Amasis MT Pro Light"/>
          <w:sz w:val="21"/>
          <w:szCs w:val="21"/>
        </w:rPr>
        <w:t>y familia, en el tipo ideal que dio pie al concepto) para la producción y asignación del</w:t>
      </w:r>
      <w:r>
        <w:rPr>
          <w:rFonts w:ascii="Abadi" w:hAnsi="Abadi" w:cs="Amasis MT Pro Light"/>
          <w:sz w:val="21"/>
          <w:szCs w:val="21"/>
        </w:rPr>
        <w:t xml:space="preserve"> </w:t>
      </w:r>
      <w:r w:rsidRPr="00302D2C">
        <w:rPr>
          <w:rFonts w:ascii="Abadi" w:hAnsi="Abadi" w:cs="Amasis MT Pro Light"/>
          <w:sz w:val="21"/>
          <w:szCs w:val="21"/>
        </w:rPr>
        <w:t>bienestar</w:t>
      </w:r>
      <w:r w:rsidR="005D673D">
        <w:rPr>
          <w:rStyle w:val="Refdenotaalpie"/>
          <w:rFonts w:ascii="Abadi" w:hAnsi="Abadi" w:cs="Amasis MT Pro Light"/>
          <w:sz w:val="21"/>
          <w:szCs w:val="21"/>
        </w:rPr>
        <w:footnoteReference w:id="6"/>
      </w:r>
      <w:r w:rsidRPr="00302D2C">
        <w:rPr>
          <w:rFonts w:ascii="Abadi" w:hAnsi="Abadi" w:cs="Amasis MT Pro Light"/>
          <w:sz w:val="21"/>
          <w:szCs w:val="21"/>
        </w:rPr>
        <w:t>.</w:t>
      </w:r>
    </w:p>
    <w:p w14:paraId="0B86DACF" w14:textId="77777777" w:rsidR="00F1557C" w:rsidRPr="00302D2C" w:rsidRDefault="00F1557C" w:rsidP="00F1557C">
      <w:pPr>
        <w:autoSpaceDE w:val="0"/>
        <w:autoSpaceDN w:val="0"/>
        <w:adjustRightInd w:val="0"/>
        <w:jc w:val="both"/>
        <w:rPr>
          <w:rFonts w:ascii="Abadi" w:hAnsi="Abadi" w:cs="Amasis MT Pro Light"/>
          <w:sz w:val="21"/>
          <w:szCs w:val="21"/>
        </w:rPr>
      </w:pPr>
    </w:p>
    <w:p w14:paraId="4F84E5BB" w14:textId="77777777" w:rsidR="00F1557C" w:rsidRDefault="00F1557C" w:rsidP="00F1557C">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Los regímenes de bienestar deben identificarse en términos de la tríada</w:t>
      </w:r>
      <w:r>
        <w:rPr>
          <w:rFonts w:ascii="Abadi" w:hAnsi="Abadi" w:cs="Amasis MT Pro Light"/>
          <w:sz w:val="21"/>
          <w:szCs w:val="21"/>
        </w:rPr>
        <w:t xml:space="preserve"> </w:t>
      </w:r>
      <w:r w:rsidRPr="00302D2C">
        <w:rPr>
          <w:rFonts w:ascii="Abadi" w:hAnsi="Abadi" w:cs="Amasis MT Pro Light"/>
          <w:sz w:val="21"/>
          <w:szCs w:val="21"/>
        </w:rPr>
        <w:t>interrelacionada: familia, Estado y mercado, aunque cada uno representa tres</w:t>
      </w:r>
      <w:r>
        <w:rPr>
          <w:rFonts w:ascii="Abadi" w:hAnsi="Abadi" w:cs="Amasis MT Pro Light"/>
          <w:sz w:val="21"/>
          <w:szCs w:val="21"/>
        </w:rPr>
        <w:t xml:space="preserve"> </w:t>
      </w:r>
      <w:r w:rsidRPr="00302D2C">
        <w:rPr>
          <w:rFonts w:ascii="Abadi" w:hAnsi="Abadi" w:cs="Amasis MT Pro Light"/>
          <w:sz w:val="21"/>
          <w:szCs w:val="21"/>
        </w:rPr>
        <w:t>principios radicalmente distintos de gestión de riesgos y de problemas sociales: en la</w:t>
      </w:r>
      <w:r>
        <w:rPr>
          <w:rFonts w:ascii="Abadi" w:hAnsi="Abadi" w:cs="Amasis MT Pro Light"/>
          <w:sz w:val="21"/>
          <w:szCs w:val="21"/>
        </w:rPr>
        <w:t xml:space="preserve"> </w:t>
      </w:r>
      <w:r w:rsidRPr="00302D2C">
        <w:rPr>
          <w:rFonts w:ascii="Abadi" w:hAnsi="Abadi" w:cs="Amasis MT Pro Light"/>
          <w:sz w:val="21"/>
          <w:szCs w:val="21"/>
        </w:rPr>
        <w:t>familia, el de la reciprocidad; en el mercado, el de la distribución a través del nexo</w:t>
      </w:r>
      <w:r>
        <w:rPr>
          <w:rFonts w:ascii="Abadi" w:hAnsi="Abadi" w:cs="Amasis MT Pro Light"/>
          <w:sz w:val="21"/>
          <w:szCs w:val="21"/>
        </w:rPr>
        <w:t xml:space="preserve"> </w:t>
      </w:r>
      <w:r w:rsidRPr="00302D2C">
        <w:rPr>
          <w:rFonts w:ascii="Abadi" w:hAnsi="Abadi" w:cs="Amasis MT Pro Light"/>
          <w:sz w:val="21"/>
          <w:szCs w:val="21"/>
        </w:rPr>
        <w:t>monetario y en el Estado, el de la redistribución autorizada. En el nivel macro, la</w:t>
      </w:r>
      <w:r>
        <w:rPr>
          <w:rFonts w:ascii="Abadi" w:hAnsi="Abadi" w:cs="Amasis MT Pro Light"/>
          <w:sz w:val="21"/>
          <w:szCs w:val="21"/>
        </w:rPr>
        <w:t xml:space="preserve"> </w:t>
      </w:r>
      <w:r w:rsidRPr="00302D2C">
        <w:rPr>
          <w:rFonts w:ascii="Abadi" w:hAnsi="Abadi" w:cs="Amasis MT Pro Light"/>
          <w:sz w:val="21"/>
          <w:szCs w:val="21"/>
        </w:rPr>
        <w:t>producción de bienestar de cualquiera de las tres se encuentra relacionada con lo que</w:t>
      </w:r>
      <w:r>
        <w:rPr>
          <w:rFonts w:ascii="Abadi" w:hAnsi="Abadi" w:cs="Amasis MT Pro Light"/>
          <w:sz w:val="21"/>
          <w:szCs w:val="21"/>
        </w:rPr>
        <w:t xml:space="preserve"> </w:t>
      </w:r>
      <w:r w:rsidRPr="00302D2C">
        <w:rPr>
          <w:rFonts w:ascii="Abadi" w:hAnsi="Abadi" w:cs="Amasis MT Pro Light"/>
          <w:sz w:val="21"/>
          <w:szCs w:val="21"/>
        </w:rPr>
        <w:t>ocurre con los otros dos. Y en el nivel micro, el bienestar de los individuos depende</w:t>
      </w:r>
      <w:r>
        <w:rPr>
          <w:rFonts w:ascii="Abadi" w:hAnsi="Abadi" w:cs="Amasis MT Pro Light"/>
          <w:sz w:val="21"/>
          <w:szCs w:val="21"/>
        </w:rPr>
        <w:t xml:space="preserve"> </w:t>
      </w:r>
      <w:r w:rsidRPr="00302D2C">
        <w:rPr>
          <w:rFonts w:ascii="Abadi" w:hAnsi="Abadi" w:cs="Amasis MT Pro Light"/>
          <w:sz w:val="21"/>
          <w:szCs w:val="21"/>
        </w:rPr>
        <w:t>de cómo logren agrupar los inputs procedentes de cada una.</w:t>
      </w:r>
    </w:p>
    <w:p w14:paraId="386E090E" w14:textId="77777777" w:rsidR="00F1557C" w:rsidRPr="00302D2C" w:rsidRDefault="00F1557C" w:rsidP="00F1557C">
      <w:pPr>
        <w:autoSpaceDE w:val="0"/>
        <w:autoSpaceDN w:val="0"/>
        <w:adjustRightInd w:val="0"/>
        <w:jc w:val="both"/>
        <w:rPr>
          <w:rFonts w:ascii="Abadi" w:hAnsi="Abadi" w:cs="Amasis MT Pro Light"/>
          <w:sz w:val="21"/>
          <w:szCs w:val="21"/>
        </w:rPr>
      </w:pPr>
    </w:p>
    <w:p w14:paraId="705E3AEB" w14:textId="77777777" w:rsidR="00F1557C" w:rsidRPr="00302D2C" w:rsidRDefault="00F1557C" w:rsidP="00F1557C">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Cuando un Estado de bienestar asigna un máximo de obligaciones de bienestar a la</w:t>
      </w:r>
      <w:r>
        <w:rPr>
          <w:rFonts w:ascii="Abadi" w:hAnsi="Abadi" w:cs="Amasis MT Pro Light"/>
          <w:sz w:val="21"/>
          <w:szCs w:val="21"/>
        </w:rPr>
        <w:t xml:space="preserve"> </w:t>
      </w:r>
      <w:r w:rsidRPr="00302D2C">
        <w:rPr>
          <w:rFonts w:ascii="Abadi" w:hAnsi="Abadi" w:cs="Amasis MT Pro Light"/>
          <w:sz w:val="21"/>
          <w:szCs w:val="21"/>
        </w:rPr>
        <w:t>unidad familiar, se le denomina familiarismo y, en contrapartida, existen políticas que</w:t>
      </w:r>
      <w:r>
        <w:rPr>
          <w:rFonts w:ascii="Abadi" w:hAnsi="Abadi" w:cs="Amasis MT Pro Light"/>
          <w:sz w:val="21"/>
          <w:szCs w:val="21"/>
        </w:rPr>
        <w:t xml:space="preserve"> </w:t>
      </w:r>
      <w:r w:rsidRPr="00302D2C">
        <w:rPr>
          <w:rFonts w:ascii="Abadi" w:hAnsi="Abadi" w:cs="Amasis MT Pro Light"/>
          <w:sz w:val="21"/>
          <w:szCs w:val="21"/>
        </w:rPr>
        <w:t>reducen la dependencia individual de la familia y maximizan la disponibilidad de los</w:t>
      </w:r>
      <w:r>
        <w:rPr>
          <w:rFonts w:ascii="Abadi" w:hAnsi="Abadi" w:cs="Amasis MT Pro Light"/>
          <w:sz w:val="21"/>
          <w:szCs w:val="21"/>
        </w:rPr>
        <w:t xml:space="preserve"> </w:t>
      </w:r>
      <w:r w:rsidRPr="00302D2C">
        <w:rPr>
          <w:rFonts w:ascii="Abadi" w:hAnsi="Abadi" w:cs="Amasis MT Pro Light"/>
          <w:sz w:val="21"/>
          <w:szCs w:val="21"/>
        </w:rPr>
        <w:lastRenderedPageBreak/>
        <w:t>recursos económicos del individuo, independientemente de las reciprocidades</w:t>
      </w:r>
      <w:r>
        <w:rPr>
          <w:rFonts w:ascii="Abadi" w:hAnsi="Abadi" w:cs="Amasis MT Pro Light"/>
          <w:sz w:val="21"/>
          <w:szCs w:val="21"/>
        </w:rPr>
        <w:t xml:space="preserve"> familiares</w:t>
      </w:r>
      <w:r w:rsidRPr="00302D2C">
        <w:rPr>
          <w:rFonts w:ascii="Abadi" w:hAnsi="Abadi" w:cs="Amasis MT Pro Light"/>
          <w:sz w:val="21"/>
          <w:szCs w:val="21"/>
        </w:rPr>
        <w:t xml:space="preserve"> o conyugales. El familiarismo es una postura conservadora sin vínculo</w:t>
      </w:r>
      <w:r>
        <w:rPr>
          <w:rFonts w:ascii="Abadi" w:hAnsi="Abadi" w:cs="Amasis MT Pro Light"/>
          <w:sz w:val="21"/>
          <w:szCs w:val="21"/>
        </w:rPr>
        <w:t xml:space="preserve"> </w:t>
      </w:r>
      <w:r w:rsidRPr="00302D2C">
        <w:rPr>
          <w:rFonts w:ascii="Abadi" w:hAnsi="Abadi" w:cs="Amasis MT Pro Light"/>
          <w:sz w:val="21"/>
          <w:szCs w:val="21"/>
        </w:rPr>
        <w:t>alguno con el pleno reconocimiento de la importancia de las familias en el desarrollo</w:t>
      </w:r>
      <w:r>
        <w:rPr>
          <w:rFonts w:ascii="Abadi" w:hAnsi="Abadi" w:cs="Amasis MT Pro Light"/>
          <w:sz w:val="21"/>
          <w:szCs w:val="21"/>
        </w:rPr>
        <w:t xml:space="preserve"> </w:t>
      </w:r>
      <w:r w:rsidRPr="00302D2C">
        <w:rPr>
          <w:rFonts w:ascii="Abadi" w:hAnsi="Abadi" w:cs="Amasis MT Pro Light"/>
          <w:sz w:val="21"/>
          <w:szCs w:val="21"/>
        </w:rPr>
        <w:t>societal, más bien, esta corriente de pensamiento acepta una sobrecarga del bienestar</w:t>
      </w:r>
      <w:r>
        <w:rPr>
          <w:rFonts w:ascii="Abadi" w:hAnsi="Abadi" w:cs="Amasis MT Pro Light"/>
          <w:sz w:val="21"/>
          <w:szCs w:val="21"/>
        </w:rPr>
        <w:t xml:space="preserve"> </w:t>
      </w:r>
      <w:r w:rsidRPr="00302D2C">
        <w:rPr>
          <w:rFonts w:ascii="Abadi" w:hAnsi="Abadi" w:cs="Amasis MT Pro Light"/>
          <w:sz w:val="21"/>
          <w:szCs w:val="21"/>
        </w:rPr>
        <w:t>en el núcleo familiar, mismo que bajo un enfoque de derechos puede ser repartido de</w:t>
      </w:r>
      <w:r>
        <w:rPr>
          <w:rFonts w:ascii="Abadi" w:hAnsi="Abadi" w:cs="Amasis MT Pro Light"/>
          <w:sz w:val="21"/>
          <w:szCs w:val="21"/>
        </w:rPr>
        <w:t xml:space="preserve"> </w:t>
      </w:r>
      <w:r w:rsidRPr="00302D2C">
        <w:rPr>
          <w:rFonts w:ascii="Abadi" w:hAnsi="Abadi" w:cs="Amasis MT Pro Light"/>
          <w:sz w:val="21"/>
          <w:szCs w:val="21"/>
        </w:rPr>
        <w:t>forma más justa con las otras esferas dotadoras de bienestar.</w:t>
      </w:r>
    </w:p>
    <w:p w14:paraId="27E66B99" w14:textId="77777777" w:rsidR="00F1557C" w:rsidRDefault="00F1557C" w:rsidP="00E47125">
      <w:pPr>
        <w:autoSpaceDE w:val="0"/>
        <w:autoSpaceDN w:val="0"/>
        <w:adjustRightInd w:val="0"/>
        <w:ind w:left="426"/>
        <w:jc w:val="both"/>
        <w:rPr>
          <w:rFonts w:ascii="Abadi" w:hAnsi="Abadi" w:cs="Amasis MT Pro Light"/>
          <w:sz w:val="21"/>
          <w:szCs w:val="21"/>
        </w:rPr>
      </w:pPr>
    </w:p>
    <w:p w14:paraId="70550ADC" w14:textId="267F051C" w:rsidR="00BD17B0" w:rsidRDefault="00BD17B0" w:rsidP="00BD17B0">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La progresiva evolución de las políticas públicas con enfoque de derechos en el</w:t>
      </w:r>
      <w:r>
        <w:rPr>
          <w:rFonts w:ascii="Abadi" w:hAnsi="Abadi" w:cs="Amasis MT Pro Light"/>
          <w:sz w:val="21"/>
          <w:szCs w:val="21"/>
        </w:rPr>
        <w:t xml:space="preserve"> </w:t>
      </w:r>
      <w:r w:rsidRPr="00302D2C">
        <w:rPr>
          <w:rFonts w:ascii="Abadi" w:hAnsi="Abadi" w:cs="Amasis MT Pro Light"/>
          <w:sz w:val="21"/>
          <w:szCs w:val="21"/>
        </w:rPr>
        <w:t>México reciente encuentra como ejemplo claro de una distribución más justa de las</w:t>
      </w:r>
      <w:r>
        <w:rPr>
          <w:rFonts w:ascii="Abadi" w:hAnsi="Abadi" w:cs="Amasis MT Pro Light"/>
          <w:sz w:val="21"/>
          <w:szCs w:val="21"/>
        </w:rPr>
        <w:t xml:space="preserve"> </w:t>
      </w:r>
      <w:r w:rsidRPr="00302D2C">
        <w:rPr>
          <w:rFonts w:ascii="Abadi" w:hAnsi="Abadi" w:cs="Amasis MT Pro Light"/>
          <w:sz w:val="21"/>
          <w:szCs w:val="21"/>
        </w:rPr>
        <w:t>responsabilidades sociales la pensión para adultos mayores, pues descarga</w:t>
      </w:r>
      <w:r>
        <w:rPr>
          <w:rFonts w:ascii="Abadi" w:hAnsi="Abadi" w:cs="Amasis MT Pro Light"/>
          <w:sz w:val="21"/>
          <w:szCs w:val="21"/>
        </w:rPr>
        <w:t xml:space="preserve"> </w:t>
      </w:r>
      <w:r w:rsidRPr="00302D2C">
        <w:rPr>
          <w:rFonts w:ascii="Abadi" w:hAnsi="Abadi" w:cs="Amasis MT Pro Light"/>
          <w:sz w:val="21"/>
          <w:szCs w:val="21"/>
        </w:rPr>
        <w:t>parcialmente a las y los miembros de las familias del sostenimiento de personas</w:t>
      </w:r>
      <w:r>
        <w:rPr>
          <w:rFonts w:ascii="Abadi" w:hAnsi="Abadi" w:cs="Amasis MT Pro Light"/>
          <w:sz w:val="21"/>
          <w:szCs w:val="21"/>
        </w:rPr>
        <w:t xml:space="preserve"> </w:t>
      </w:r>
      <w:r w:rsidRPr="00302D2C">
        <w:rPr>
          <w:rFonts w:ascii="Abadi" w:hAnsi="Abadi" w:cs="Amasis MT Pro Light"/>
          <w:sz w:val="21"/>
          <w:szCs w:val="21"/>
        </w:rPr>
        <w:t>pertenecientes a la última etapa de la trayectoria vital. Es el mismo caso de las</w:t>
      </w:r>
      <w:r>
        <w:rPr>
          <w:rFonts w:ascii="Abadi" w:hAnsi="Abadi" w:cs="Amasis MT Pro Light"/>
          <w:sz w:val="21"/>
          <w:szCs w:val="21"/>
        </w:rPr>
        <w:t xml:space="preserve"> </w:t>
      </w:r>
      <w:r w:rsidRPr="00302D2C">
        <w:rPr>
          <w:rFonts w:ascii="Abadi" w:hAnsi="Abadi" w:cs="Amasis MT Pro Light"/>
          <w:sz w:val="21"/>
          <w:szCs w:val="21"/>
        </w:rPr>
        <w:t>transferencias monetarias para personas con cierta discapacidad. Ambos, entre otros</w:t>
      </w:r>
      <w:r>
        <w:rPr>
          <w:rFonts w:ascii="Abadi" w:hAnsi="Abadi" w:cs="Amasis MT Pro Light"/>
          <w:sz w:val="21"/>
          <w:szCs w:val="21"/>
        </w:rPr>
        <w:t xml:space="preserve"> </w:t>
      </w:r>
      <w:r w:rsidRPr="00302D2C">
        <w:rPr>
          <w:rFonts w:ascii="Abadi" w:hAnsi="Abadi" w:cs="Amasis MT Pro Light"/>
          <w:sz w:val="21"/>
          <w:szCs w:val="21"/>
        </w:rPr>
        <w:t>derechos, han sido reconocidos en la Constitución Política de los Estados Unidos</w:t>
      </w:r>
      <w:r>
        <w:rPr>
          <w:rFonts w:ascii="Abadi" w:hAnsi="Abadi" w:cs="Amasis MT Pro Light"/>
          <w:sz w:val="21"/>
          <w:szCs w:val="21"/>
        </w:rPr>
        <w:t xml:space="preserve"> </w:t>
      </w:r>
      <w:r w:rsidRPr="00302D2C">
        <w:rPr>
          <w:rFonts w:ascii="Abadi" w:hAnsi="Abadi" w:cs="Amasis MT Pro Light"/>
          <w:sz w:val="21"/>
          <w:szCs w:val="21"/>
        </w:rPr>
        <w:t>Mexicanos a partir del gobierno del presidente López Obrador.</w:t>
      </w:r>
      <w:r>
        <w:rPr>
          <w:rFonts w:ascii="Abadi" w:hAnsi="Abadi" w:cs="Amasis MT Pro Light"/>
          <w:sz w:val="21"/>
          <w:szCs w:val="21"/>
        </w:rPr>
        <w:t xml:space="preserve"> </w:t>
      </w:r>
    </w:p>
    <w:p w14:paraId="71F3CAE0" w14:textId="77777777" w:rsidR="005E09EF" w:rsidRDefault="005E09EF" w:rsidP="00BD17B0">
      <w:pPr>
        <w:autoSpaceDE w:val="0"/>
        <w:autoSpaceDN w:val="0"/>
        <w:adjustRightInd w:val="0"/>
        <w:jc w:val="both"/>
        <w:rPr>
          <w:rFonts w:ascii="Abadi" w:hAnsi="Abadi" w:cs="Amasis MT Pro Light"/>
          <w:sz w:val="21"/>
          <w:szCs w:val="21"/>
        </w:rPr>
      </w:pPr>
    </w:p>
    <w:p w14:paraId="5218214B" w14:textId="77777777" w:rsidR="005E09EF" w:rsidRDefault="005E09EF" w:rsidP="005E09EF">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La iniciativa que se presenta ahora busca maximizar las bondades de las tres esferas</w:t>
      </w:r>
      <w:r>
        <w:rPr>
          <w:rFonts w:ascii="Abadi" w:hAnsi="Abadi" w:cs="Amasis MT Pro Light"/>
          <w:sz w:val="21"/>
          <w:szCs w:val="21"/>
        </w:rPr>
        <w:t xml:space="preserve"> </w:t>
      </w:r>
      <w:r w:rsidRPr="00302D2C">
        <w:rPr>
          <w:rFonts w:ascii="Abadi" w:hAnsi="Abadi" w:cs="Amasis MT Pro Light"/>
          <w:sz w:val="21"/>
          <w:szCs w:val="21"/>
        </w:rPr>
        <w:t>de bienestar al disminuir la carga asignada a las mujeres en el tema de los cuidados.</w:t>
      </w:r>
      <w:r>
        <w:rPr>
          <w:rFonts w:ascii="Abadi" w:hAnsi="Abadi" w:cs="Amasis MT Pro Light"/>
          <w:sz w:val="21"/>
          <w:szCs w:val="21"/>
        </w:rPr>
        <w:t xml:space="preserve"> </w:t>
      </w:r>
      <w:r w:rsidRPr="00302D2C">
        <w:rPr>
          <w:rFonts w:ascii="Abadi" w:hAnsi="Abadi" w:cs="Amasis MT Pro Light"/>
          <w:sz w:val="21"/>
          <w:szCs w:val="21"/>
        </w:rPr>
        <w:t>No se trata de desconocer los lazos afectivos y de reciprocidad propios de las familias</w:t>
      </w:r>
      <w:r>
        <w:rPr>
          <w:rFonts w:ascii="Abadi" w:hAnsi="Abadi" w:cs="Amasis MT Pro Light"/>
          <w:sz w:val="21"/>
          <w:szCs w:val="21"/>
        </w:rPr>
        <w:t xml:space="preserve"> </w:t>
      </w:r>
      <w:r w:rsidRPr="00302D2C">
        <w:rPr>
          <w:rFonts w:ascii="Abadi" w:hAnsi="Abadi" w:cs="Amasis MT Pro Light"/>
          <w:sz w:val="21"/>
          <w:szCs w:val="21"/>
        </w:rPr>
        <w:t>sino de reconocer un acto discriminatorio de una sociedad sexista, basado en</w:t>
      </w:r>
      <w:r>
        <w:rPr>
          <w:rFonts w:ascii="Abadi" w:hAnsi="Abadi" w:cs="Amasis MT Pro Light"/>
          <w:sz w:val="21"/>
          <w:szCs w:val="21"/>
        </w:rPr>
        <w:t xml:space="preserve"> </w:t>
      </w:r>
      <w:r w:rsidRPr="00302D2C">
        <w:rPr>
          <w:rFonts w:ascii="Abadi" w:hAnsi="Abadi" w:cs="Amasis MT Pro Light"/>
          <w:sz w:val="21"/>
          <w:szCs w:val="21"/>
        </w:rPr>
        <w:t>estereotipos de género con roles preasignados a las mujeres, quienes descuidan su</w:t>
      </w:r>
      <w:r>
        <w:rPr>
          <w:rFonts w:ascii="Abadi" w:hAnsi="Abadi" w:cs="Amasis MT Pro Light"/>
          <w:sz w:val="21"/>
          <w:szCs w:val="21"/>
        </w:rPr>
        <w:t xml:space="preserve"> </w:t>
      </w:r>
      <w:r w:rsidRPr="00302D2C">
        <w:rPr>
          <w:rFonts w:ascii="Abadi" w:hAnsi="Abadi" w:cs="Amasis MT Pro Light"/>
          <w:sz w:val="21"/>
          <w:szCs w:val="21"/>
        </w:rPr>
        <w:t>salud, su economía y su trayectoria laboral para cuidar a personas que requieren</w:t>
      </w:r>
      <w:r>
        <w:rPr>
          <w:rFonts w:ascii="Abadi" w:hAnsi="Abadi" w:cs="Amasis MT Pro Light"/>
          <w:sz w:val="21"/>
          <w:szCs w:val="21"/>
        </w:rPr>
        <w:t xml:space="preserve"> </w:t>
      </w:r>
      <w:r w:rsidRPr="00302D2C">
        <w:rPr>
          <w:rFonts w:ascii="Abadi" w:hAnsi="Abadi" w:cs="Amasis MT Pro Light"/>
          <w:sz w:val="21"/>
          <w:szCs w:val="21"/>
        </w:rPr>
        <w:t>atención por condición física, emocional o de trayectoria vital.</w:t>
      </w:r>
      <w:r>
        <w:rPr>
          <w:rFonts w:ascii="Abadi" w:hAnsi="Abadi" w:cs="Amasis MT Pro Light"/>
          <w:sz w:val="21"/>
          <w:szCs w:val="21"/>
        </w:rPr>
        <w:t xml:space="preserve"> </w:t>
      </w:r>
    </w:p>
    <w:p w14:paraId="02C21836" w14:textId="77777777" w:rsidR="005E09EF" w:rsidRDefault="005E09EF" w:rsidP="005E09EF">
      <w:pPr>
        <w:autoSpaceDE w:val="0"/>
        <w:autoSpaceDN w:val="0"/>
        <w:adjustRightInd w:val="0"/>
        <w:jc w:val="both"/>
        <w:rPr>
          <w:rFonts w:ascii="Abadi" w:hAnsi="Abadi" w:cs="Amasis MT Pro Light"/>
          <w:sz w:val="21"/>
          <w:szCs w:val="21"/>
        </w:rPr>
      </w:pPr>
    </w:p>
    <w:p w14:paraId="6B277A8C" w14:textId="77777777" w:rsidR="005E09EF" w:rsidRDefault="005E09EF" w:rsidP="005E09EF">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Se aspira a la reinstitucionalización del estado, de la comunidad, de la empresa, de las</w:t>
      </w:r>
      <w:r>
        <w:rPr>
          <w:rFonts w:ascii="Abadi" w:hAnsi="Abadi" w:cs="Amasis MT Pro Light"/>
          <w:sz w:val="21"/>
          <w:szCs w:val="21"/>
        </w:rPr>
        <w:t xml:space="preserve"> </w:t>
      </w:r>
      <w:r w:rsidRPr="00302D2C">
        <w:rPr>
          <w:rFonts w:ascii="Abadi" w:hAnsi="Abadi" w:cs="Amasis MT Pro Light"/>
          <w:sz w:val="21"/>
          <w:szCs w:val="21"/>
        </w:rPr>
        <w:t>familias, todas juntas, al asumir un compromiso de cambio profundo para que tomen</w:t>
      </w:r>
      <w:r>
        <w:rPr>
          <w:rFonts w:ascii="Abadi" w:hAnsi="Abadi" w:cs="Amasis MT Pro Light"/>
          <w:sz w:val="21"/>
          <w:szCs w:val="21"/>
        </w:rPr>
        <w:t xml:space="preserve"> </w:t>
      </w:r>
      <w:r w:rsidRPr="00302D2C">
        <w:rPr>
          <w:rFonts w:ascii="Abadi" w:hAnsi="Abadi" w:cs="Amasis MT Pro Light"/>
          <w:sz w:val="21"/>
          <w:szCs w:val="21"/>
        </w:rPr>
        <w:t>con responsabilidad su tarea específica en el bienestar social, en resumen, se requiere</w:t>
      </w:r>
      <w:r>
        <w:rPr>
          <w:rFonts w:ascii="Abadi" w:hAnsi="Abadi" w:cs="Amasis MT Pro Light"/>
          <w:sz w:val="21"/>
          <w:szCs w:val="21"/>
        </w:rPr>
        <w:t xml:space="preserve"> </w:t>
      </w:r>
      <w:r w:rsidRPr="00302D2C">
        <w:rPr>
          <w:rFonts w:ascii="Abadi" w:hAnsi="Abadi" w:cs="Amasis MT Pro Light"/>
          <w:sz w:val="21"/>
          <w:szCs w:val="21"/>
        </w:rPr>
        <w:t>construir una posible y necesaria sociedad cuidadora.</w:t>
      </w:r>
    </w:p>
    <w:p w14:paraId="64955022" w14:textId="77777777" w:rsidR="005E09EF" w:rsidRPr="00302D2C" w:rsidRDefault="005E09EF" w:rsidP="005E09EF">
      <w:pPr>
        <w:autoSpaceDE w:val="0"/>
        <w:autoSpaceDN w:val="0"/>
        <w:adjustRightInd w:val="0"/>
        <w:jc w:val="both"/>
        <w:rPr>
          <w:rFonts w:ascii="Abadi" w:hAnsi="Abadi" w:cs="Amasis MT Pro Light"/>
          <w:sz w:val="21"/>
          <w:szCs w:val="21"/>
        </w:rPr>
      </w:pPr>
    </w:p>
    <w:p w14:paraId="4F302242" w14:textId="06E54A41" w:rsidR="005E09EF" w:rsidRDefault="005E09EF" w:rsidP="005E09EF">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Actualmente, la forma en que se organizan los cuidados es una de las expresiones del</w:t>
      </w:r>
      <w:r>
        <w:rPr>
          <w:rFonts w:ascii="Abadi" w:hAnsi="Abadi" w:cs="Amasis MT Pro Light"/>
          <w:sz w:val="21"/>
          <w:szCs w:val="21"/>
        </w:rPr>
        <w:t xml:space="preserve"> </w:t>
      </w:r>
      <w:r w:rsidRPr="00302D2C">
        <w:rPr>
          <w:rFonts w:ascii="Abadi" w:hAnsi="Abadi" w:cs="Amasis MT Pro Light"/>
          <w:sz w:val="21"/>
          <w:szCs w:val="21"/>
        </w:rPr>
        <w:t>sistema patriarcal</w:t>
      </w:r>
      <w:r w:rsidR="004E1800">
        <w:rPr>
          <w:rStyle w:val="Refdenotaalpie"/>
          <w:rFonts w:ascii="Abadi" w:hAnsi="Abadi" w:cs="Amasis MT Pro Light"/>
          <w:sz w:val="21"/>
          <w:szCs w:val="21"/>
        </w:rPr>
        <w:footnoteReference w:id="7"/>
      </w:r>
      <w:r w:rsidRPr="00302D2C">
        <w:rPr>
          <w:rFonts w:ascii="Abadi" w:hAnsi="Abadi" w:cs="Amasis MT Pro Light"/>
          <w:sz w:val="21"/>
          <w:szCs w:val="21"/>
        </w:rPr>
        <w:t>, por lo que representa una fuente importante de desigualdad y una</w:t>
      </w:r>
      <w:r>
        <w:rPr>
          <w:rFonts w:ascii="Abadi" w:hAnsi="Abadi" w:cs="Amasis MT Pro Light"/>
          <w:sz w:val="21"/>
          <w:szCs w:val="21"/>
        </w:rPr>
        <w:t xml:space="preserve"> </w:t>
      </w:r>
      <w:r w:rsidRPr="00302D2C">
        <w:rPr>
          <w:rFonts w:ascii="Abadi" w:hAnsi="Abadi" w:cs="Amasis MT Pro Light"/>
          <w:sz w:val="21"/>
          <w:szCs w:val="21"/>
        </w:rPr>
        <w:t>injusticia de género.</w:t>
      </w:r>
    </w:p>
    <w:p w14:paraId="049F2C20" w14:textId="77777777" w:rsidR="005E09EF" w:rsidRPr="00302D2C" w:rsidRDefault="005E09EF" w:rsidP="005E09EF">
      <w:pPr>
        <w:autoSpaceDE w:val="0"/>
        <w:autoSpaceDN w:val="0"/>
        <w:adjustRightInd w:val="0"/>
        <w:jc w:val="both"/>
        <w:rPr>
          <w:rFonts w:ascii="Abadi" w:hAnsi="Abadi" w:cs="Amasis MT Pro Light"/>
          <w:sz w:val="21"/>
          <w:szCs w:val="21"/>
        </w:rPr>
      </w:pPr>
    </w:p>
    <w:p w14:paraId="696C7B8C" w14:textId="77777777" w:rsidR="005E09EF" w:rsidRPr="00302D2C" w:rsidRDefault="005E09EF" w:rsidP="005E09EF">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En nuestra sociedad, las relaciones de producción de los cuidados tienen una base</w:t>
      </w:r>
      <w:r>
        <w:rPr>
          <w:rFonts w:ascii="Abadi" w:hAnsi="Abadi" w:cs="Amasis MT Pro Light"/>
          <w:sz w:val="21"/>
          <w:szCs w:val="21"/>
        </w:rPr>
        <w:t xml:space="preserve"> </w:t>
      </w:r>
      <w:r w:rsidRPr="00302D2C">
        <w:rPr>
          <w:rFonts w:ascii="Abadi" w:hAnsi="Abadi" w:cs="Amasis MT Pro Light"/>
          <w:sz w:val="21"/>
          <w:szCs w:val="21"/>
        </w:rPr>
        <w:t>profundamente inequitativa, misma que coloca las responsabilidades y obligaciones</w:t>
      </w:r>
      <w:r>
        <w:rPr>
          <w:rFonts w:ascii="Abadi" w:hAnsi="Abadi" w:cs="Amasis MT Pro Light"/>
          <w:sz w:val="21"/>
          <w:szCs w:val="21"/>
        </w:rPr>
        <w:t xml:space="preserve"> </w:t>
      </w:r>
      <w:r w:rsidRPr="00302D2C">
        <w:rPr>
          <w:rFonts w:ascii="Abadi" w:hAnsi="Abadi" w:cs="Amasis MT Pro Light"/>
          <w:sz w:val="21"/>
          <w:szCs w:val="21"/>
        </w:rPr>
        <w:t>de brindar los cuidados de forma prácticamente exclusiva en las mujeres y en la</w:t>
      </w:r>
      <w:r>
        <w:rPr>
          <w:rFonts w:ascii="Abadi" w:hAnsi="Abadi" w:cs="Amasis MT Pro Light"/>
          <w:sz w:val="21"/>
          <w:szCs w:val="21"/>
        </w:rPr>
        <w:t xml:space="preserve"> </w:t>
      </w:r>
      <w:r w:rsidRPr="00302D2C">
        <w:rPr>
          <w:rFonts w:ascii="Abadi" w:hAnsi="Abadi" w:cs="Amasis MT Pro Light"/>
          <w:sz w:val="21"/>
          <w:szCs w:val="21"/>
        </w:rPr>
        <w:t>esfera familiar. En términos del Instituto Nacional de las Mujeres:</w:t>
      </w:r>
    </w:p>
    <w:p w14:paraId="01CCA558" w14:textId="77777777" w:rsidR="005E09EF" w:rsidRPr="00302D2C" w:rsidRDefault="005E09EF" w:rsidP="005E09EF">
      <w:pPr>
        <w:kinsoku w:val="0"/>
        <w:overflowPunct w:val="0"/>
        <w:autoSpaceDE w:val="0"/>
        <w:autoSpaceDN w:val="0"/>
        <w:adjustRightInd w:val="0"/>
        <w:spacing w:before="176"/>
        <w:ind w:right="112"/>
        <w:jc w:val="both"/>
        <w:rPr>
          <w:rFonts w:ascii="Abadi" w:hAnsi="Abadi" w:cs="Calibri"/>
          <w:b/>
          <w:bCs/>
          <w:sz w:val="21"/>
          <w:szCs w:val="21"/>
        </w:rPr>
      </w:pPr>
    </w:p>
    <w:p w14:paraId="0BA0656D" w14:textId="5A4CDF1C" w:rsidR="009F70CC" w:rsidRDefault="009F70CC" w:rsidP="00BD17B0">
      <w:pPr>
        <w:autoSpaceDE w:val="0"/>
        <w:autoSpaceDN w:val="0"/>
        <w:adjustRightInd w:val="0"/>
        <w:jc w:val="both"/>
        <w:rPr>
          <w:rFonts w:ascii="Abadi" w:hAnsi="Abadi" w:cs="Amasis MT Pro Light"/>
          <w:sz w:val="21"/>
          <w:szCs w:val="21"/>
        </w:rPr>
      </w:pPr>
    </w:p>
    <w:p w14:paraId="1C11D9B9" w14:textId="5DC41F26" w:rsidR="003917CD" w:rsidRDefault="003917CD" w:rsidP="003917CD">
      <w:pPr>
        <w:autoSpaceDE w:val="0"/>
        <w:autoSpaceDN w:val="0"/>
        <w:adjustRightInd w:val="0"/>
        <w:ind w:left="709"/>
        <w:jc w:val="both"/>
        <w:rPr>
          <w:rFonts w:ascii="Abadi" w:hAnsi="Abadi" w:cs="Amasis MT Pro Light"/>
          <w:sz w:val="21"/>
          <w:szCs w:val="21"/>
        </w:rPr>
      </w:pPr>
      <w:r w:rsidRPr="00302D2C">
        <w:rPr>
          <w:rFonts w:ascii="Abadi" w:hAnsi="Abadi" w:cs="Amasis MT Pro Light"/>
          <w:sz w:val="21"/>
          <w:szCs w:val="21"/>
        </w:rPr>
        <w:t>La desigual división sexual del trabajo ha puesto a las niñas y mujeres como las</w:t>
      </w:r>
      <w:r>
        <w:rPr>
          <w:rFonts w:ascii="Abadi" w:hAnsi="Abadi" w:cs="Amasis MT Pro Light"/>
          <w:sz w:val="21"/>
          <w:szCs w:val="21"/>
        </w:rPr>
        <w:t xml:space="preserve"> </w:t>
      </w:r>
      <w:r w:rsidRPr="00302D2C">
        <w:rPr>
          <w:rFonts w:ascii="Abadi" w:hAnsi="Abadi" w:cs="Amasis MT Pro Light"/>
          <w:sz w:val="21"/>
          <w:szCs w:val="21"/>
        </w:rPr>
        <w:t>principales responsables de los cuidados dentro de los hogares. Lo anterior genera</w:t>
      </w:r>
      <w:r>
        <w:rPr>
          <w:rFonts w:ascii="Abadi" w:hAnsi="Abadi" w:cs="Amasis MT Pro Light"/>
          <w:sz w:val="21"/>
          <w:szCs w:val="21"/>
        </w:rPr>
        <w:t xml:space="preserve"> </w:t>
      </w:r>
      <w:r w:rsidRPr="00302D2C">
        <w:rPr>
          <w:rFonts w:ascii="Abadi" w:hAnsi="Abadi" w:cs="Amasis MT Pro Light"/>
          <w:sz w:val="21"/>
          <w:szCs w:val="21"/>
        </w:rPr>
        <w:t>una sobrecarga de tiempo a las mujeres, que limita su acceso a trabajar</w:t>
      </w:r>
      <w:r>
        <w:rPr>
          <w:rFonts w:ascii="Abadi" w:hAnsi="Abadi" w:cs="Amasis MT Pro Light"/>
          <w:sz w:val="21"/>
          <w:szCs w:val="21"/>
        </w:rPr>
        <w:t xml:space="preserve"> </w:t>
      </w:r>
      <w:r w:rsidRPr="00302D2C">
        <w:rPr>
          <w:rFonts w:ascii="Abadi" w:hAnsi="Abadi" w:cs="Amasis MT Pro Light"/>
          <w:sz w:val="21"/>
          <w:szCs w:val="21"/>
        </w:rPr>
        <w:t>remuneradamente, a estudiar, así como, a desarrollarse de manera personal y vivir en</w:t>
      </w:r>
      <w:r>
        <w:rPr>
          <w:rFonts w:ascii="Abadi" w:hAnsi="Abadi" w:cs="Amasis MT Pro Light"/>
          <w:sz w:val="21"/>
          <w:szCs w:val="21"/>
        </w:rPr>
        <w:t xml:space="preserve"> </w:t>
      </w:r>
      <w:r w:rsidRPr="00302D2C">
        <w:rPr>
          <w:rFonts w:ascii="Abadi" w:hAnsi="Abadi" w:cs="Amasis MT Pro Light"/>
          <w:sz w:val="21"/>
          <w:szCs w:val="21"/>
        </w:rPr>
        <w:t>bienestar</w:t>
      </w:r>
      <w:r w:rsidR="006E6119">
        <w:rPr>
          <w:rStyle w:val="Refdenotaalpie"/>
          <w:rFonts w:ascii="Abadi" w:hAnsi="Abadi" w:cs="Amasis MT Pro Light"/>
          <w:sz w:val="21"/>
          <w:szCs w:val="21"/>
        </w:rPr>
        <w:footnoteReference w:id="8"/>
      </w:r>
      <w:r w:rsidRPr="00302D2C">
        <w:rPr>
          <w:rFonts w:ascii="Abadi" w:hAnsi="Abadi" w:cs="Amasis MT Pro Light"/>
          <w:sz w:val="21"/>
          <w:szCs w:val="21"/>
        </w:rPr>
        <w:t>.</w:t>
      </w:r>
    </w:p>
    <w:p w14:paraId="7D49FF25" w14:textId="1ACE31F1" w:rsidR="00200A54" w:rsidRDefault="00200A54" w:rsidP="003917CD">
      <w:pPr>
        <w:autoSpaceDE w:val="0"/>
        <w:autoSpaceDN w:val="0"/>
        <w:adjustRightInd w:val="0"/>
        <w:ind w:left="709"/>
        <w:jc w:val="both"/>
        <w:rPr>
          <w:rFonts w:ascii="Abadi" w:hAnsi="Abadi" w:cs="Amasis MT Pro Light"/>
          <w:sz w:val="21"/>
          <w:szCs w:val="21"/>
        </w:rPr>
      </w:pPr>
    </w:p>
    <w:p w14:paraId="1E083FCA" w14:textId="4FE6860D" w:rsidR="00200A54" w:rsidRDefault="00200A54" w:rsidP="00200A54">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Estas relaciones de producción de los cuidados han sido invisibilizadas por el sistema</w:t>
      </w:r>
      <w:r>
        <w:rPr>
          <w:rFonts w:ascii="Abadi" w:hAnsi="Abadi" w:cs="Amasis MT Pro Light"/>
          <w:sz w:val="21"/>
          <w:szCs w:val="21"/>
        </w:rPr>
        <w:t xml:space="preserve"> </w:t>
      </w:r>
      <w:r w:rsidRPr="00302D2C">
        <w:rPr>
          <w:rFonts w:ascii="Abadi" w:hAnsi="Abadi" w:cs="Amasis MT Pro Light"/>
          <w:sz w:val="21"/>
          <w:szCs w:val="21"/>
        </w:rPr>
        <w:t>patriarcal, lo cual tiene por lo menos tres consecuencias inmediatas: la primera es que</w:t>
      </w:r>
      <w:r>
        <w:rPr>
          <w:rFonts w:ascii="Abadi" w:hAnsi="Abadi" w:cs="Amasis MT Pro Light"/>
          <w:sz w:val="21"/>
          <w:szCs w:val="21"/>
        </w:rPr>
        <w:t xml:space="preserve"> </w:t>
      </w:r>
      <w:r w:rsidRPr="00302D2C">
        <w:rPr>
          <w:rFonts w:ascii="Abadi" w:hAnsi="Abadi" w:cs="Amasis MT Pro Light"/>
          <w:sz w:val="21"/>
          <w:szCs w:val="21"/>
        </w:rPr>
        <w:t>los trabajos que suponen los cuidados no sean reconocidos como tal, de forma que</w:t>
      </w:r>
      <w:r>
        <w:rPr>
          <w:rFonts w:ascii="Abadi" w:hAnsi="Abadi" w:cs="Amasis MT Pro Light"/>
          <w:sz w:val="21"/>
          <w:szCs w:val="21"/>
        </w:rPr>
        <w:t xml:space="preserve"> </w:t>
      </w:r>
      <w:r w:rsidRPr="00302D2C">
        <w:rPr>
          <w:rFonts w:ascii="Abadi" w:hAnsi="Abadi" w:cs="Amasis MT Pro Light"/>
          <w:sz w:val="21"/>
          <w:szCs w:val="21"/>
        </w:rPr>
        <w:t>no suelen considerarse socialmente dignos de remuneración cuando median lazos</w:t>
      </w:r>
      <w:r>
        <w:rPr>
          <w:rFonts w:ascii="Abadi" w:hAnsi="Abadi" w:cs="Amasis MT Pro Light"/>
          <w:sz w:val="21"/>
          <w:szCs w:val="21"/>
        </w:rPr>
        <w:t xml:space="preserve"> </w:t>
      </w:r>
      <w:r w:rsidRPr="00302D2C">
        <w:rPr>
          <w:rFonts w:ascii="Abadi" w:hAnsi="Abadi" w:cs="Amasis MT Pro Light"/>
          <w:sz w:val="21"/>
          <w:szCs w:val="21"/>
        </w:rPr>
        <w:t>familiares; la segunda, es que se naturalizan como parte de las atribuciones necesarias</w:t>
      </w:r>
      <w:r>
        <w:rPr>
          <w:rFonts w:ascii="Abadi" w:hAnsi="Abadi" w:cs="Amasis MT Pro Light"/>
          <w:sz w:val="21"/>
          <w:szCs w:val="21"/>
        </w:rPr>
        <w:t xml:space="preserve">  </w:t>
      </w:r>
      <w:r w:rsidRPr="00302D2C">
        <w:rPr>
          <w:rFonts w:ascii="Abadi" w:hAnsi="Abadi" w:cs="Amasis MT Pro Light"/>
          <w:sz w:val="21"/>
          <w:szCs w:val="21"/>
        </w:rPr>
        <w:t>de la feminidad, impidiendo que se genere cualquier tipo de redistribución social</w:t>
      </w:r>
      <w:r w:rsidR="00014394">
        <w:rPr>
          <w:rFonts w:ascii="Abadi" w:hAnsi="Abadi" w:cs="Amasis MT Pro Light"/>
          <w:sz w:val="21"/>
          <w:szCs w:val="21"/>
        </w:rPr>
        <w:t xml:space="preserve"> </w:t>
      </w:r>
      <w:r w:rsidRPr="00302D2C">
        <w:rPr>
          <w:rFonts w:ascii="Abadi" w:hAnsi="Abadi" w:cs="Amasis MT Pro Light"/>
          <w:sz w:val="21"/>
          <w:szCs w:val="21"/>
        </w:rPr>
        <w:t>espontánea de los trabajos de cuidados entre los actores involucrados; y la tercera, es</w:t>
      </w:r>
      <w:r>
        <w:rPr>
          <w:rFonts w:ascii="Abadi" w:hAnsi="Abadi" w:cs="Amasis MT Pro Light"/>
          <w:sz w:val="21"/>
          <w:szCs w:val="21"/>
        </w:rPr>
        <w:t xml:space="preserve"> </w:t>
      </w:r>
      <w:r w:rsidRPr="00302D2C">
        <w:rPr>
          <w:rFonts w:ascii="Abadi" w:hAnsi="Abadi" w:cs="Amasis MT Pro Light"/>
          <w:sz w:val="21"/>
          <w:szCs w:val="21"/>
        </w:rPr>
        <w:t>que una parte importante de los trabajos de cuidados no remunerados se lleven a</w:t>
      </w:r>
      <w:r>
        <w:rPr>
          <w:rFonts w:ascii="Abadi" w:hAnsi="Abadi" w:cs="Amasis MT Pro Light"/>
          <w:sz w:val="21"/>
          <w:szCs w:val="21"/>
        </w:rPr>
        <w:t xml:space="preserve"> cabo</w:t>
      </w:r>
      <w:r w:rsidRPr="00302D2C">
        <w:rPr>
          <w:rFonts w:ascii="Abadi" w:hAnsi="Abadi" w:cs="Amasis MT Pro Light"/>
          <w:sz w:val="21"/>
          <w:szCs w:val="21"/>
        </w:rPr>
        <w:t xml:space="preserve"> en condiciones de precariedad.</w:t>
      </w:r>
    </w:p>
    <w:p w14:paraId="16C6B73A" w14:textId="77777777" w:rsidR="00B05340" w:rsidRPr="00302D2C" w:rsidRDefault="00B05340" w:rsidP="00200A54">
      <w:pPr>
        <w:autoSpaceDE w:val="0"/>
        <w:autoSpaceDN w:val="0"/>
        <w:adjustRightInd w:val="0"/>
        <w:jc w:val="both"/>
        <w:rPr>
          <w:rFonts w:ascii="Abadi" w:hAnsi="Abadi" w:cs="Amasis MT Pro Light"/>
          <w:sz w:val="21"/>
          <w:szCs w:val="21"/>
        </w:rPr>
      </w:pPr>
    </w:p>
    <w:p w14:paraId="3D83DA96" w14:textId="189974EC" w:rsidR="00200A54" w:rsidRDefault="00200A54" w:rsidP="00200A54">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Estas tres consecuencias se recrudecen en condiciones de pobreza y necesariamente</w:t>
      </w:r>
      <w:r>
        <w:rPr>
          <w:rFonts w:ascii="Abadi" w:hAnsi="Abadi" w:cs="Amasis MT Pro Light"/>
          <w:sz w:val="21"/>
          <w:szCs w:val="21"/>
        </w:rPr>
        <w:t xml:space="preserve"> </w:t>
      </w:r>
      <w:r w:rsidRPr="00302D2C">
        <w:rPr>
          <w:rFonts w:ascii="Abadi" w:hAnsi="Abadi" w:cs="Amasis MT Pro Light"/>
          <w:sz w:val="21"/>
          <w:szCs w:val="21"/>
        </w:rPr>
        <w:t>se habrá de incorporar a la justificación de la necesidad de legislar en esta materia de</w:t>
      </w:r>
      <w:r>
        <w:rPr>
          <w:rFonts w:ascii="Abadi" w:hAnsi="Abadi" w:cs="Amasis MT Pro Light"/>
          <w:sz w:val="21"/>
          <w:szCs w:val="21"/>
        </w:rPr>
        <w:t xml:space="preserve"> </w:t>
      </w:r>
      <w:r w:rsidRPr="00302D2C">
        <w:rPr>
          <w:rFonts w:ascii="Abadi" w:hAnsi="Abadi" w:cs="Amasis MT Pro Light"/>
          <w:sz w:val="21"/>
          <w:szCs w:val="21"/>
        </w:rPr>
        <w:t>cuidados el hecho de que para el 2020, en Guanajuato había 2,649,600 personas</w:t>
      </w:r>
      <w:r>
        <w:rPr>
          <w:rFonts w:ascii="Abadi" w:hAnsi="Abadi" w:cs="Amasis MT Pro Light"/>
          <w:sz w:val="21"/>
          <w:szCs w:val="21"/>
        </w:rPr>
        <w:t xml:space="preserve"> </w:t>
      </w:r>
      <w:r w:rsidRPr="00302D2C">
        <w:rPr>
          <w:rFonts w:ascii="Abadi" w:hAnsi="Abadi" w:cs="Amasis MT Pro Light"/>
          <w:sz w:val="21"/>
          <w:szCs w:val="21"/>
        </w:rPr>
        <w:t xml:space="preserve">pobres </w:t>
      </w:r>
      <w:r w:rsidRPr="00302D2C">
        <w:rPr>
          <w:rFonts w:ascii="Abadi" w:hAnsi="Abadi" w:cs="Amasis MT Pro Light"/>
          <w:sz w:val="21"/>
          <w:szCs w:val="21"/>
        </w:rPr>
        <w:lastRenderedPageBreak/>
        <w:t>(42.7%) y que el 79% de la población tenía vulnerado algún derecho social</w:t>
      </w:r>
      <w:r w:rsidR="00CD0CCA">
        <w:rPr>
          <w:rStyle w:val="Refdenotaalpie"/>
          <w:rFonts w:ascii="Abadi" w:hAnsi="Abadi" w:cs="Amasis MT Pro Light"/>
          <w:sz w:val="21"/>
          <w:szCs w:val="21"/>
        </w:rPr>
        <w:footnoteReference w:id="9"/>
      </w:r>
      <w:r w:rsidRPr="00302D2C">
        <w:rPr>
          <w:rFonts w:ascii="Abadi" w:hAnsi="Abadi" w:cs="Amasis MT Pro Light"/>
          <w:sz w:val="21"/>
          <w:szCs w:val="21"/>
        </w:rPr>
        <w:t>.</w:t>
      </w:r>
    </w:p>
    <w:p w14:paraId="06657ACC" w14:textId="77777777" w:rsidR="00200A54" w:rsidRPr="00302D2C" w:rsidRDefault="00200A54" w:rsidP="00200A54">
      <w:pPr>
        <w:autoSpaceDE w:val="0"/>
        <w:autoSpaceDN w:val="0"/>
        <w:adjustRightInd w:val="0"/>
        <w:jc w:val="both"/>
        <w:rPr>
          <w:rFonts w:ascii="Abadi" w:hAnsi="Abadi" w:cs="Amasis MT Pro Light"/>
          <w:sz w:val="21"/>
          <w:szCs w:val="21"/>
        </w:rPr>
      </w:pPr>
    </w:p>
    <w:p w14:paraId="7E249077" w14:textId="77777777" w:rsidR="00200A54" w:rsidRPr="00302D2C" w:rsidRDefault="00200A54" w:rsidP="00200A54">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Resulta evidente reconocer el reforzamiento de las condiciones de desventaja tanto</w:t>
      </w:r>
      <w:r>
        <w:rPr>
          <w:rFonts w:ascii="Abadi" w:hAnsi="Abadi" w:cs="Amasis MT Pro Light"/>
          <w:sz w:val="21"/>
          <w:szCs w:val="21"/>
        </w:rPr>
        <w:t xml:space="preserve"> </w:t>
      </w:r>
      <w:r w:rsidRPr="00302D2C">
        <w:rPr>
          <w:rFonts w:ascii="Abadi" w:hAnsi="Abadi" w:cs="Amasis MT Pro Light"/>
          <w:sz w:val="21"/>
          <w:szCs w:val="21"/>
        </w:rPr>
        <w:t>para personas cuidadoras como cuidadas, cuando sobreviven en condiciones de</w:t>
      </w:r>
      <w:r>
        <w:rPr>
          <w:rFonts w:ascii="Abadi" w:hAnsi="Abadi" w:cs="Amasis MT Pro Light"/>
          <w:sz w:val="21"/>
          <w:szCs w:val="21"/>
        </w:rPr>
        <w:t xml:space="preserve"> </w:t>
      </w:r>
      <w:r w:rsidRPr="00302D2C">
        <w:rPr>
          <w:rFonts w:ascii="Abadi" w:hAnsi="Abadi" w:cs="Amasis MT Pro Light"/>
          <w:sz w:val="21"/>
          <w:szCs w:val="21"/>
        </w:rPr>
        <w:t>precariedad, en especial para las mujeres.</w:t>
      </w:r>
    </w:p>
    <w:p w14:paraId="5BC71373" w14:textId="77777777" w:rsidR="00200A54" w:rsidRPr="00302D2C" w:rsidRDefault="00200A54" w:rsidP="00200A54">
      <w:pPr>
        <w:kinsoku w:val="0"/>
        <w:overflowPunct w:val="0"/>
        <w:autoSpaceDE w:val="0"/>
        <w:autoSpaceDN w:val="0"/>
        <w:adjustRightInd w:val="0"/>
        <w:spacing w:before="16"/>
        <w:ind w:right="112"/>
        <w:jc w:val="both"/>
        <w:rPr>
          <w:rFonts w:ascii="Abadi" w:hAnsi="Abadi" w:cs="Amasis MT Pro Light"/>
          <w:sz w:val="21"/>
          <w:szCs w:val="21"/>
        </w:rPr>
      </w:pPr>
    </w:p>
    <w:p w14:paraId="7F42041B" w14:textId="77777777" w:rsidR="00200A54" w:rsidRPr="00302D2C" w:rsidRDefault="00200A54" w:rsidP="00200A54">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Los datos de la última Encuesta Nacional sobre Uso del Tiempo (ENUT), confirman</w:t>
      </w:r>
      <w:r>
        <w:rPr>
          <w:rFonts w:ascii="Abadi" w:hAnsi="Abadi" w:cs="Amasis MT Pro Light"/>
          <w:sz w:val="21"/>
          <w:szCs w:val="21"/>
        </w:rPr>
        <w:t xml:space="preserve"> </w:t>
      </w:r>
      <w:r w:rsidRPr="00302D2C">
        <w:rPr>
          <w:rFonts w:ascii="Abadi" w:hAnsi="Abadi" w:cs="Amasis MT Pro Light"/>
          <w:sz w:val="21"/>
          <w:szCs w:val="21"/>
        </w:rPr>
        <w:t>el diagnóstico de la situación previamente descrita. A nivel nacional, las mujeres</w:t>
      </w:r>
      <w:r>
        <w:rPr>
          <w:rFonts w:ascii="Abadi" w:hAnsi="Abadi" w:cs="Amasis MT Pro Light"/>
          <w:sz w:val="21"/>
          <w:szCs w:val="21"/>
        </w:rPr>
        <w:t xml:space="preserve"> </w:t>
      </w:r>
      <w:r w:rsidRPr="00302D2C">
        <w:rPr>
          <w:rFonts w:ascii="Abadi" w:hAnsi="Abadi" w:cs="Amasis MT Pro Light"/>
          <w:sz w:val="21"/>
          <w:szCs w:val="21"/>
        </w:rPr>
        <w:t>destinan un promedio de 50.4 horas semanales al trabajo no remunerado de los</w:t>
      </w:r>
      <w:r>
        <w:rPr>
          <w:rFonts w:ascii="Abadi" w:hAnsi="Abadi" w:cs="Amasis MT Pro Light"/>
          <w:sz w:val="21"/>
          <w:szCs w:val="21"/>
        </w:rPr>
        <w:t xml:space="preserve"> </w:t>
      </w:r>
      <w:r w:rsidRPr="00302D2C">
        <w:rPr>
          <w:rFonts w:ascii="Abadi" w:hAnsi="Abadi" w:cs="Amasis MT Pro Light"/>
          <w:sz w:val="21"/>
          <w:szCs w:val="21"/>
        </w:rPr>
        <w:t>hogares, mientras que los hombres destinan un promedio de 19.6 horas semanales; es</w:t>
      </w:r>
      <w:r>
        <w:rPr>
          <w:rFonts w:ascii="Abadi" w:hAnsi="Abadi" w:cs="Amasis MT Pro Light"/>
          <w:sz w:val="21"/>
          <w:szCs w:val="21"/>
        </w:rPr>
        <w:t xml:space="preserve"> </w:t>
      </w:r>
      <w:r w:rsidRPr="00302D2C">
        <w:rPr>
          <w:rFonts w:ascii="Abadi" w:hAnsi="Abadi" w:cs="Amasis MT Pro Light"/>
          <w:sz w:val="21"/>
          <w:szCs w:val="21"/>
        </w:rPr>
        <w:t>decir, una diferencia de 30.8 horas semanales de carga diferenciada sobre las</w:t>
      </w:r>
      <w:r>
        <w:rPr>
          <w:rFonts w:ascii="Abadi" w:hAnsi="Abadi" w:cs="Amasis MT Pro Light"/>
          <w:sz w:val="21"/>
          <w:szCs w:val="21"/>
        </w:rPr>
        <w:t xml:space="preserve"> </w:t>
      </w:r>
      <w:r w:rsidRPr="00302D2C">
        <w:rPr>
          <w:rFonts w:ascii="Abadi" w:hAnsi="Abadi" w:cs="Amasis MT Pro Light"/>
          <w:sz w:val="21"/>
          <w:szCs w:val="21"/>
        </w:rPr>
        <w:t>mujeres.</w:t>
      </w:r>
    </w:p>
    <w:p w14:paraId="22A47E24" w14:textId="77777777" w:rsidR="00200A54" w:rsidRPr="00302D2C" w:rsidRDefault="00200A54" w:rsidP="00200A54">
      <w:pPr>
        <w:kinsoku w:val="0"/>
        <w:overflowPunct w:val="0"/>
        <w:autoSpaceDE w:val="0"/>
        <w:autoSpaceDN w:val="0"/>
        <w:adjustRightInd w:val="0"/>
        <w:spacing w:before="16"/>
        <w:ind w:right="112"/>
        <w:jc w:val="both"/>
        <w:rPr>
          <w:rFonts w:ascii="Abadi" w:hAnsi="Abadi" w:cs="Amasis MT Pro Light"/>
          <w:sz w:val="21"/>
          <w:szCs w:val="21"/>
        </w:rPr>
      </w:pPr>
    </w:p>
    <w:p w14:paraId="1B87E826" w14:textId="4E249019" w:rsidR="00200A54" w:rsidRDefault="00200A54" w:rsidP="00200A54">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Esta situación se agrava en el caso de Guanajuato, donde el trabajo no remunerado</w:t>
      </w:r>
      <w:r>
        <w:rPr>
          <w:rFonts w:ascii="Abadi" w:hAnsi="Abadi" w:cs="Amasis MT Pro Light"/>
          <w:sz w:val="21"/>
          <w:szCs w:val="21"/>
        </w:rPr>
        <w:t xml:space="preserve"> </w:t>
      </w:r>
      <w:r w:rsidRPr="00302D2C">
        <w:rPr>
          <w:rFonts w:ascii="Abadi" w:hAnsi="Abadi" w:cs="Amasis MT Pro Light"/>
          <w:sz w:val="21"/>
          <w:szCs w:val="21"/>
        </w:rPr>
        <w:t>de los hogares por parte de las mujeres se eleva a 54.3 horas, 3.9 horas más que la</w:t>
      </w:r>
      <w:r>
        <w:rPr>
          <w:rFonts w:ascii="Abadi" w:hAnsi="Abadi" w:cs="Amasis MT Pro Light"/>
          <w:sz w:val="21"/>
          <w:szCs w:val="21"/>
        </w:rPr>
        <w:t xml:space="preserve"> </w:t>
      </w:r>
      <w:r w:rsidRPr="00302D2C">
        <w:rPr>
          <w:rFonts w:ascii="Abadi" w:hAnsi="Abadi" w:cs="Amasis MT Pro Light"/>
          <w:sz w:val="21"/>
          <w:szCs w:val="21"/>
        </w:rPr>
        <w:t>media nacional. Mientras que los hombres guanajuatenses destinan 19.9 horas por</w:t>
      </w:r>
      <w:r>
        <w:rPr>
          <w:rFonts w:ascii="Abadi" w:hAnsi="Abadi" w:cs="Amasis MT Pro Light"/>
          <w:sz w:val="21"/>
          <w:szCs w:val="21"/>
        </w:rPr>
        <w:t xml:space="preserve"> </w:t>
      </w:r>
      <w:r w:rsidRPr="00302D2C">
        <w:rPr>
          <w:rFonts w:ascii="Abadi" w:hAnsi="Abadi" w:cs="Amasis MT Pro Light"/>
          <w:sz w:val="21"/>
          <w:szCs w:val="21"/>
        </w:rPr>
        <w:t>semana en promedio. En nuestro estado, la diferencia de horas de trabajo semanales</w:t>
      </w:r>
      <w:r>
        <w:rPr>
          <w:rFonts w:ascii="Abadi" w:hAnsi="Abadi" w:cs="Amasis MT Pro Light"/>
          <w:sz w:val="21"/>
          <w:szCs w:val="21"/>
        </w:rPr>
        <w:t xml:space="preserve"> </w:t>
      </w:r>
      <w:r w:rsidRPr="00302D2C">
        <w:rPr>
          <w:rFonts w:ascii="Abadi" w:hAnsi="Abadi" w:cs="Amasis MT Pro Light"/>
          <w:sz w:val="21"/>
          <w:szCs w:val="21"/>
        </w:rPr>
        <w:t>que cargan las mujeres es de 34.4 horas por semana</w:t>
      </w:r>
      <w:r w:rsidR="007E5313">
        <w:rPr>
          <w:rStyle w:val="Refdenotaalpie"/>
          <w:rFonts w:ascii="Abadi" w:hAnsi="Abadi" w:cs="Amasis MT Pro Light"/>
          <w:sz w:val="21"/>
          <w:szCs w:val="21"/>
        </w:rPr>
        <w:footnoteReference w:id="10"/>
      </w:r>
      <w:r w:rsidRPr="00302D2C">
        <w:rPr>
          <w:rFonts w:ascii="Abadi" w:hAnsi="Abadi" w:cs="Amasis MT Pro Light"/>
          <w:sz w:val="21"/>
          <w:szCs w:val="21"/>
        </w:rPr>
        <w:t>.</w:t>
      </w:r>
    </w:p>
    <w:p w14:paraId="47E1AEB4" w14:textId="77777777" w:rsidR="00200A54" w:rsidRPr="00302D2C" w:rsidRDefault="00200A54" w:rsidP="00200A54">
      <w:pPr>
        <w:autoSpaceDE w:val="0"/>
        <w:autoSpaceDN w:val="0"/>
        <w:adjustRightInd w:val="0"/>
        <w:jc w:val="both"/>
        <w:rPr>
          <w:rFonts w:ascii="Abadi" w:hAnsi="Abadi" w:cs="Amasis MT Pro Light"/>
          <w:sz w:val="21"/>
          <w:szCs w:val="21"/>
        </w:rPr>
      </w:pPr>
    </w:p>
    <w:p w14:paraId="37F8125F" w14:textId="21203D49" w:rsidR="00200A54" w:rsidRDefault="00200A54" w:rsidP="00200A54">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De forma general, es posible señalar el problema público relacionado con los</w:t>
      </w:r>
      <w:r>
        <w:rPr>
          <w:rFonts w:ascii="Abadi" w:hAnsi="Abadi" w:cs="Amasis MT Pro Light"/>
          <w:sz w:val="21"/>
          <w:szCs w:val="21"/>
        </w:rPr>
        <w:t xml:space="preserve"> </w:t>
      </w:r>
      <w:r w:rsidRPr="00302D2C">
        <w:rPr>
          <w:rFonts w:ascii="Abadi" w:hAnsi="Abadi" w:cs="Amasis MT Pro Light"/>
          <w:sz w:val="21"/>
          <w:szCs w:val="21"/>
        </w:rPr>
        <w:t>cuidados de la misma manera en que lo plantearon el Instituto Nacional de las</w:t>
      </w:r>
      <w:r>
        <w:rPr>
          <w:rFonts w:ascii="Abadi" w:hAnsi="Abadi" w:cs="Amasis MT Pro Light"/>
          <w:sz w:val="21"/>
          <w:szCs w:val="21"/>
        </w:rPr>
        <w:t xml:space="preserve"> </w:t>
      </w:r>
      <w:r w:rsidRPr="00302D2C">
        <w:rPr>
          <w:rFonts w:ascii="Abadi" w:hAnsi="Abadi" w:cs="Amasis MT Pro Light"/>
          <w:sz w:val="21"/>
          <w:szCs w:val="21"/>
        </w:rPr>
        <w:t>Mujeres y la Entidad para la Igualdad de Género y el Empoderamiento de la Mujer:</w:t>
      </w:r>
      <w:r>
        <w:rPr>
          <w:rFonts w:ascii="Abadi" w:hAnsi="Abadi" w:cs="Amasis MT Pro Light"/>
          <w:sz w:val="21"/>
          <w:szCs w:val="21"/>
        </w:rPr>
        <w:t xml:space="preserve"> </w:t>
      </w:r>
    </w:p>
    <w:p w14:paraId="6CDBD862" w14:textId="490910A7" w:rsidR="00525F58" w:rsidRDefault="00525F58" w:rsidP="00200A54">
      <w:pPr>
        <w:autoSpaceDE w:val="0"/>
        <w:autoSpaceDN w:val="0"/>
        <w:adjustRightInd w:val="0"/>
        <w:jc w:val="both"/>
        <w:rPr>
          <w:rFonts w:ascii="Abadi" w:hAnsi="Abadi" w:cs="Amasis MT Pro Light"/>
          <w:sz w:val="21"/>
          <w:szCs w:val="21"/>
        </w:rPr>
      </w:pPr>
    </w:p>
    <w:p w14:paraId="0E21D325" w14:textId="4E63275F" w:rsidR="00525F58" w:rsidRDefault="00525F58" w:rsidP="00525F58">
      <w:pPr>
        <w:autoSpaceDE w:val="0"/>
        <w:autoSpaceDN w:val="0"/>
        <w:adjustRightInd w:val="0"/>
        <w:ind w:left="567"/>
        <w:jc w:val="both"/>
        <w:rPr>
          <w:rFonts w:ascii="Abadi" w:hAnsi="Abadi" w:cs="Amasis MT Pro Light"/>
          <w:sz w:val="21"/>
          <w:szCs w:val="21"/>
        </w:rPr>
      </w:pPr>
      <w:r w:rsidRPr="00302D2C">
        <w:rPr>
          <w:rFonts w:ascii="Abadi" w:hAnsi="Abadi" w:cs="Amasis MT Pro Light"/>
          <w:sz w:val="21"/>
          <w:szCs w:val="21"/>
        </w:rPr>
        <w:t>La provisión de cuidados en México es insuficiente, de baja calidad y no tiene una</w:t>
      </w:r>
      <w:r>
        <w:rPr>
          <w:rFonts w:ascii="Abadi" w:hAnsi="Abadi" w:cs="Amasis MT Pro Light"/>
          <w:sz w:val="21"/>
          <w:szCs w:val="21"/>
        </w:rPr>
        <w:t xml:space="preserve"> </w:t>
      </w:r>
      <w:r w:rsidRPr="00302D2C">
        <w:rPr>
          <w:rFonts w:ascii="Abadi" w:hAnsi="Abadi" w:cs="Amasis MT Pro Light"/>
          <w:sz w:val="21"/>
          <w:szCs w:val="21"/>
        </w:rPr>
        <w:t>accesibilidad amplia, además de que recae desproporcionadamente en mujeres. Este</w:t>
      </w:r>
      <w:r>
        <w:rPr>
          <w:rFonts w:ascii="Abadi" w:hAnsi="Abadi" w:cs="Amasis MT Pro Light"/>
          <w:sz w:val="21"/>
          <w:szCs w:val="21"/>
        </w:rPr>
        <w:t xml:space="preserve"> </w:t>
      </w:r>
      <w:r w:rsidRPr="00302D2C">
        <w:rPr>
          <w:rFonts w:ascii="Abadi" w:hAnsi="Abadi" w:cs="Amasis MT Pro Light"/>
          <w:sz w:val="21"/>
          <w:szCs w:val="21"/>
        </w:rPr>
        <w:t>problema se debe a la ausencia de una normatividad integral en materia de cuidados,</w:t>
      </w:r>
      <w:r>
        <w:rPr>
          <w:rFonts w:ascii="Abadi" w:hAnsi="Abadi" w:cs="Amasis MT Pro Light"/>
          <w:sz w:val="21"/>
          <w:szCs w:val="21"/>
        </w:rPr>
        <w:t xml:space="preserve"> </w:t>
      </w:r>
      <w:r w:rsidRPr="00302D2C">
        <w:rPr>
          <w:rFonts w:ascii="Abadi" w:hAnsi="Abadi" w:cs="Amasis MT Pro Light"/>
          <w:sz w:val="21"/>
          <w:szCs w:val="21"/>
        </w:rPr>
        <w:t>de políticas públicas y de infraestructura, así como a la falta de una cultura de no</w:t>
      </w:r>
      <w:r>
        <w:rPr>
          <w:rFonts w:ascii="Abadi" w:hAnsi="Abadi" w:cs="Amasis MT Pro Light"/>
          <w:sz w:val="21"/>
          <w:szCs w:val="21"/>
        </w:rPr>
        <w:t xml:space="preserve"> </w:t>
      </w:r>
      <w:r w:rsidRPr="00302D2C">
        <w:rPr>
          <w:rFonts w:ascii="Abadi" w:hAnsi="Abadi" w:cs="Amasis MT Pro Light"/>
          <w:sz w:val="21"/>
          <w:szCs w:val="21"/>
        </w:rPr>
        <w:t>discriminación</w:t>
      </w:r>
      <w:r>
        <w:rPr>
          <w:rFonts w:ascii="Abadi" w:hAnsi="Abadi" w:cs="Amasis MT Pro Light"/>
          <w:sz w:val="21"/>
          <w:szCs w:val="21"/>
        </w:rPr>
        <w:t xml:space="preserve"> </w:t>
      </w:r>
      <w:r w:rsidRPr="00302D2C">
        <w:rPr>
          <w:rFonts w:ascii="Abadi" w:hAnsi="Abadi" w:cs="Amasis MT Pro Light"/>
          <w:sz w:val="21"/>
          <w:szCs w:val="21"/>
        </w:rPr>
        <w:t>y de un balance de distribución del trabajo no remunerado. Esto</w:t>
      </w:r>
      <w:r>
        <w:rPr>
          <w:rFonts w:ascii="Abadi" w:hAnsi="Abadi" w:cs="Amasis MT Pro Light"/>
          <w:sz w:val="21"/>
          <w:szCs w:val="21"/>
        </w:rPr>
        <w:t xml:space="preserve"> </w:t>
      </w:r>
      <w:r w:rsidRPr="00302D2C">
        <w:rPr>
          <w:rFonts w:ascii="Abadi" w:hAnsi="Abadi" w:cs="Amasis MT Pro Light"/>
          <w:sz w:val="21"/>
          <w:szCs w:val="21"/>
        </w:rPr>
        <w:t xml:space="preserve">afecta invariablemente los derechos de las personas que reciben </w:t>
      </w:r>
      <w:r w:rsidRPr="00302D2C">
        <w:rPr>
          <w:rFonts w:ascii="Abadi" w:hAnsi="Abadi" w:cs="Amasis MT Pro Light"/>
          <w:sz w:val="21"/>
          <w:szCs w:val="21"/>
        </w:rPr>
        <w:t>cuidados y los de las</w:t>
      </w:r>
      <w:r>
        <w:rPr>
          <w:rFonts w:ascii="Abadi" w:hAnsi="Abadi" w:cs="Amasis MT Pro Light"/>
          <w:sz w:val="21"/>
          <w:szCs w:val="21"/>
        </w:rPr>
        <w:t xml:space="preserve"> </w:t>
      </w:r>
      <w:r w:rsidRPr="00302D2C">
        <w:rPr>
          <w:rFonts w:ascii="Abadi" w:hAnsi="Abadi" w:cs="Amasis MT Pro Light"/>
          <w:sz w:val="21"/>
          <w:szCs w:val="21"/>
        </w:rPr>
        <w:t>personas que los proveen (que son predominantemente mujeres) y limita la</w:t>
      </w:r>
      <w:r>
        <w:rPr>
          <w:rFonts w:ascii="Abadi" w:hAnsi="Abadi" w:cs="Amasis MT Pro Light"/>
          <w:sz w:val="21"/>
          <w:szCs w:val="21"/>
        </w:rPr>
        <w:t xml:space="preserve"> </w:t>
      </w:r>
      <w:r w:rsidRPr="00302D2C">
        <w:rPr>
          <w:rFonts w:ascii="Abadi" w:hAnsi="Abadi" w:cs="Amasis MT Pro Light"/>
          <w:sz w:val="21"/>
          <w:szCs w:val="21"/>
        </w:rPr>
        <w:t>autonomía de las personas8.</w:t>
      </w:r>
    </w:p>
    <w:p w14:paraId="2C040878" w14:textId="77777777" w:rsidR="007E5313" w:rsidRDefault="007E5313" w:rsidP="00D576E3">
      <w:pPr>
        <w:autoSpaceDE w:val="0"/>
        <w:autoSpaceDN w:val="0"/>
        <w:adjustRightInd w:val="0"/>
        <w:jc w:val="both"/>
        <w:rPr>
          <w:rFonts w:ascii="Abadi" w:hAnsi="Abadi" w:cs="Amasis MT Pro Light"/>
          <w:sz w:val="21"/>
          <w:szCs w:val="21"/>
        </w:rPr>
      </w:pPr>
    </w:p>
    <w:p w14:paraId="1C88FD4B" w14:textId="25759C90" w:rsidR="00D576E3" w:rsidRDefault="00D576E3" w:rsidP="00D576E3">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Por lo anterior, es necesario llevar a cabo una intervención pública para modificar las</w:t>
      </w:r>
      <w:r>
        <w:rPr>
          <w:rFonts w:ascii="Abadi" w:hAnsi="Abadi" w:cs="Amasis MT Pro Light"/>
          <w:sz w:val="21"/>
          <w:szCs w:val="21"/>
        </w:rPr>
        <w:t xml:space="preserve"> </w:t>
      </w:r>
      <w:r w:rsidRPr="00302D2C">
        <w:rPr>
          <w:rFonts w:ascii="Abadi" w:hAnsi="Abadi" w:cs="Amasis MT Pro Light"/>
          <w:sz w:val="21"/>
          <w:szCs w:val="21"/>
        </w:rPr>
        <w:t>relaciones de producción de los cuidados de tal forma que los trabajos de cuidados se</w:t>
      </w:r>
      <w:r>
        <w:rPr>
          <w:rFonts w:ascii="Abadi" w:hAnsi="Abadi" w:cs="Amasis MT Pro Light"/>
          <w:sz w:val="21"/>
          <w:szCs w:val="21"/>
        </w:rPr>
        <w:t xml:space="preserve"> </w:t>
      </w:r>
      <w:r w:rsidRPr="00302D2C">
        <w:rPr>
          <w:rFonts w:ascii="Abadi" w:hAnsi="Abadi" w:cs="Amasis MT Pro Light"/>
          <w:sz w:val="21"/>
          <w:szCs w:val="21"/>
        </w:rPr>
        <w:t>realicen socialmente partiendo del principio de corresponsabilidad entre todas las</w:t>
      </w:r>
      <w:r>
        <w:rPr>
          <w:rFonts w:ascii="Abadi" w:hAnsi="Abadi" w:cs="Amasis MT Pro Light"/>
          <w:sz w:val="21"/>
          <w:szCs w:val="21"/>
        </w:rPr>
        <w:t xml:space="preserve"> </w:t>
      </w:r>
      <w:r w:rsidRPr="00302D2C">
        <w:rPr>
          <w:rFonts w:ascii="Abadi" w:hAnsi="Abadi" w:cs="Amasis MT Pro Light"/>
          <w:sz w:val="21"/>
          <w:szCs w:val="21"/>
        </w:rPr>
        <w:t>esferas de nuestro régimen de bienestar: Estado, mercado, comunidad y familia.</w:t>
      </w:r>
      <w:r>
        <w:rPr>
          <w:rFonts w:ascii="Abadi" w:hAnsi="Abadi" w:cs="Amasis MT Pro Light"/>
          <w:sz w:val="21"/>
          <w:szCs w:val="21"/>
        </w:rPr>
        <w:t xml:space="preserve"> </w:t>
      </w:r>
    </w:p>
    <w:p w14:paraId="4E69D706" w14:textId="77777777" w:rsidR="00D576E3" w:rsidRDefault="00D576E3" w:rsidP="00D576E3">
      <w:pPr>
        <w:autoSpaceDE w:val="0"/>
        <w:autoSpaceDN w:val="0"/>
        <w:adjustRightInd w:val="0"/>
        <w:jc w:val="both"/>
        <w:rPr>
          <w:rFonts w:ascii="Abadi" w:hAnsi="Abadi" w:cs="Amasis MT Pro Light"/>
          <w:sz w:val="21"/>
          <w:szCs w:val="21"/>
        </w:rPr>
      </w:pPr>
    </w:p>
    <w:p w14:paraId="4D6AE489" w14:textId="405ACE97" w:rsidR="00D576E3" w:rsidRPr="00302D2C" w:rsidRDefault="00D576E3" w:rsidP="00D576E3">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 xml:space="preserve">Por su naturaleza de condición </w:t>
      </w:r>
      <w:r w:rsidRPr="00302D2C">
        <w:rPr>
          <w:rFonts w:ascii="Abadi" w:hAnsi="Abadi" w:cs="Amasis MT Pro Light,Italic"/>
          <w:i/>
          <w:iCs/>
          <w:sz w:val="21"/>
          <w:szCs w:val="21"/>
        </w:rPr>
        <w:t xml:space="preserve">sine qua non </w:t>
      </w:r>
      <w:r w:rsidRPr="00302D2C">
        <w:rPr>
          <w:rFonts w:ascii="Abadi" w:hAnsi="Abadi" w:cs="Amasis MT Pro Light"/>
          <w:sz w:val="21"/>
          <w:szCs w:val="21"/>
        </w:rPr>
        <w:t>para el bienestar y subsistencia, los</w:t>
      </w:r>
      <w:r>
        <w:rPr>
          <w:rFonts w:ascii="Abadi" w:hAnsi="Abadi" w:cs="Amasis MT Pro Light"/>
          <w:sz w:val="21"/>
          <w:szCs w:val="21"/>
        </w:rPr>
        <w:t xml:space="preserve"> </w:t>
      </w:r>
      <w:r w:rsidRPr="00302D2C">
        <w:rPr>
          <w:rFonts w:ascii="Abadi" w:hAnsi="Abadi" w:cs="Amasis MT Pro Light"/>
          <w:sz w:val="21"/>
          <w:szCs w:val="21"/>
        </w:rPr>
        <w:t>cuidados pueden y deben ser considerados conceptualmente como derechos</w:t>
      </w:r>
      <w:r>
        <w:rPr>
          <w:rFonts w:ascii="Abadi" w:hAnsi="Abadi" w:cs="Amasis MT Pro Light"/>
          <w:sz w:val="21"/>
          <w:szCs w:val="21"/>
        </w:rPr>
        <w:t xml:space="preserve"> </w:t>
      </w:r>
      <w:r w:rsidRPr="00302D2C">
        <w:rPr>
          <w:rFonts w:ascii="Abadi" w:hAnsi="Abadi" w:cs="Amasis MT Pro Light"/>
          <w:sz w:val="21"/>
          <w:szCs w:val="21"/>
        </w:rPr>
        <w:t>humanos, en tanto que estos pueden entenderse como el “conjunto de facultades e</w:t>
      </w:r>
      <w:r>
        <w:rPr>
          <w:rFonts w:ascii="Abadi" w:hAnsi="Abadi" w:cs="Amasis MT Pro Light"/>
          <w:sz w:val="21"/>
          <w:szCs w:val="21"/>
        </w:rPr>
        <w:t xml:space="preserve"> </w:t>
      </w:r>
      <w:r w:rsidRPr="00302D2C">
        <w:rPr>
          <w:rFonts w:ascii="Abadi" w:hAnsi="Abadi" w:cs="Amasis MT Pro Light"/>
          <w:sz w:val="21"/>
          <w:szCs w:val="21"/>
        </w:rPr>
        <w:t>instituciones que en cada momento histórico concretan las exigencias de la dignidad,</w:t>
      </w:r>
      <w:r>
        <w:rPr>
          <w:rFonts w:ascii="Abadi" w:hAnsi="Abadi" w:cs="Amasis MT Pro Light"/>
          <w:sz w:val="21"/>
          <w:szCs w:val="21"/>
        </w:rPr>
        <w:t xml:space="preserve"> </w:t>
      </w:r>
      <w:r w:rsidRPr="00302D2C">
        <w:rPr>
          <w:rFonts w:ascii="Abadi" w:hAnsi="Abadi" w:cs="Amasis MT Pro Light"/>
          <w:sz w:val="21"/>
          <w:szCs w:val="21"/>
        </w:rPr>
        <w:t>libertad, y la igualdad humana, las cuales deben ser reconocidas positivamente por</w:t>
      </w:r>
      <w:r>
        <w:rPr>
          <w:rFonts w:ascii="Abadi" w:hAnsi="Abadi" w:cs="Amasis MT Pro Light"/>
          <w:sz w:val="21"/>
          <w:szCs w:val="21"/>
        </w:rPr>
        <w:t xml:space="preserve"> </w:t>
      </w:r>
      <w:r w:rsidRPr="00302D2C">
        <w:rPr>
          <w:rFonts w:ascii="Abadi" w:hAnsi="Abadi" w:cs="Amasis MT Pro Light"/>
          <w:sz w:val="21"/>
          <w:szCs w:val="21"/>
        </w:rPr>
        <w:t>los ordenamientos jurídicos a nivel nacional e internacional”</w:t>
      </w:r>
      <w:r w:rsidR="00D51285">
        <w:rPr>
          <w:rStyle w:val="Refdenotaalpie"/>
          <w:rFonts w:ascii="Abadi" w:hAnsi="Abadi" w:cs="Amasis MT Pro Light"/>
          <w:sz w:val="21"/>
          <w:szCs w:val="21"/>
        </w:rPr>
        <w:footnoteReference w:id="11"/>
      </w:r>
      <w:r w:rsidRPr="00302D2C">
        <w:rPr>
          <w:rFonts w:ascii="Abadi" w:hAnsi="Abadi" w:cs="Amasis MT Pro Light"/>
          <w:sz w:val="21"/>
          <w:szCs w:val="21"/>
        </w:rPr>
        <w:t>.</w:t>
      </w:r>
    </w:p>
    <w:p w14:paraId="18CE3011" w14:textId="77777777" w:rsidR="00D576E3" w:rsidRPr="00302D2C" w:rsidRDefault="00D576E3" w:rsidP="00D576E3">
      <w:pPr>
        <w:kinsoku w:val="0"/>
        <w:overflowPunct w:val="0"/>
        <w:autoSpaceDE w:val="0"/>
        <w:autoSpaceDN w:val="0"/>
        <w:adjustRightInd w:val="0"/>
        <w:spacing w:before="16"/>
        <w:ind w:right="112"/>
        <w:jc w:val="both"/>
        <w:rPr>
          <w:rFonts w:ascii="Abadi" w:hAnsi="Abadi" w:cs="Amasis MT Pro Light"/>
          <w:sz w:val="21"/>
          <w:szCs w:val="21"/>
        </w:rPr>
      </w:pPr>
    </w:p>
    <w:p w14:paraId="3916BCEA" w14:textId="77777777" w:rsidR="00D576E3" w:rsidRDefault="00D576E3" w:rsidP="00D576E3">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De aquí, se deriva la responsabilidad pública de garantizar el derecho a los cuidados</w:t>
      </w:r>
      <w:r>
        <w:rPr>
          <w:rFonts w:ascii="Abadi" w:hAnsi="Abadi" w:cs="Amasis MT Pro Light"/>
          <w:sz w:val="21"/>
          <w:szCs w:val="21"/>
        </w:rPr>
        <w:t xml:space="preserve"> </w:t>
      </w:r>
      <w:r w:rsidRPr="00302D2C">
        <w:rPr>
          <w:rFonts w:ascii="Abadi" w:hAnsi="Abadi" w:cs="Amasis MT Pro Light"/>
          <w:sz w:val="21"/>
          <w:szCs w:val="21"/>
        </w:rPr>
        <w:t>como parte del corpus de derechos humanos reconocidos constitucionalmente en</w:t>
      </w:r>
      <w:r>
        <w:rPr>
          <w:rFonts w:ascii="Abadi" w:hAnsi="Abadi" w:cs="Amasis MT Pro Light"/>
          <w:sz w:val="21"/>
          <w:szCs w:val="21"/>
        </w:rPr>
        <w:t xml:space="preserve"> </w:t>
      </w:r>
      <w:r w:rsidRPr="00302D2C">
        <w:rPr>
          <w:rFonts w:ascii="Abadi" w:hAnsi="Abadi" w:cs="Amasis MT Pro Light"/>
          <w:sz w:val="21"/>
          <w:szCs w:val="21"/>
        </w:rPr>
        <w:t>nuestras sociedades.</w:t>
      </w:r>
    </w:p>
    <w:p w14:paraId="385A3473" w14:textId="77777777" w:rsidR="00D576E3" w:rsidRPr="00302D2C" w:rsidRDefault="00D576E3" w:rsidP="00D576E3">
      <w:pPr>
        <w:autoSpaceDE w:val="0"/>
        <w:autoSpaceDN w:val="0"/>
        <w:adjustRightInd w:val="0"/>
        <w:jc w:val="both"/>
        <w:rPr>
          <w:rFonts w:ascii="Abadi" w:hAnsi="Abadi" w:cs="Amasis MT Pro Light"/>
          <w:sz w:val="21"/>
          <w:szCs w:val="21"/>
        </w:rPr>
      </w:pPr>
    </w:p>
    <w:p w14:paraId="779AF8A4" w14:textId="77777777" w:rsidR="00D576E3" w:rsidRDefault="00D576E3" w:rsidP="00D576E3">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En 2011 se impulsó y avaló la reforma en materia de derechos humanos más</w:t>
      </w:r>
      <w:r>
        <w:rPr>
          <w:rFonts w:ascii="Abadi" w:hAnsi="Abadi" w:cs="Amasis MT Pro Light"/>
          <w:sz w:val="21"/>
          <w:szCs w:val="21"/>
        </w:rPr>
        <w:t xml:space="preserve"> </w:t>
      </w:r>
      <w:r w:rsidRPr="00302D2C">
        <w:rPr>
          <w:rFonts w:ascii="Abadi" w:hAnsi="Abadi" w:cs="Amasis MT Pro Light"/>
          <w:sz w:val="21"/>
          <w:szCs w:val="21"/>
        </w:rPr>
        <w:t>importante de las últimas décadas. Con dicha reforma, entre otras cosas, se</w:t>
      </w:r>
      <w:r>
        <w:rPr>
          <w:rFonts w:ascii="Abadi" w:hAnsi="Abadi" w:cs="Amasis MT Pro Light"/>
          <w:sz w:val="21"/>
          <w:szCs w:val="21"/>
        </w:rPr>
        <w:t xml:space="preserve"> </w:t>
      </w:r>
      <w:r w:rsidRPr="00302D2C">
        <w:rPr>
          <w:rFonts w:ascii="Abadi" w:hAnsi="Abadi" w:cs="Amasis MT Pro Light"/>
          <w:sz w:val="21"/>
          <w:szCs w:val="21"/>
        </w:rPr>
        <w:t>reconoció a los derechos humanos como normas estructurales con jerarquía</w:t>
      </w:r>
      <w:r>
        <w:rPr>
          <w:rFonts w:ascii="Abadi" w:hAnsi="Abadi" w:cs="Amasis MT Pro Light"/>
          <w:sz w:val="21"/>
          <w:szCs w:val="21"/>
        </w:rPr>
        <w:t xml:space="preserve"> </w:t>
      </w:r>
      <w:r w:rsidRPr="00302D2C">
        <w:rPr>
          <w:rFonts w:ascii="Abadi" w:hAnsi="Abadi" w:cs="Amasis MT Pro Light"/>
          <w:sz w:val="21"/>
          <w:szCs w:val="21"/>
        </w:rPr>
        <w:t>constitucional y se estableció la obligación de todas las autoridades para promover y</w:t>
      </w:r>
      <w:r>
        <w:rPr>
          <w:rFonts w:ascii="Abadi" w:hAnsi="Abadi" w:cs="Amasis MT Pro Light"/>
          <w:sz w:val="21"/>
          <w:szCs w:val="21"/>
        </w:rPr>
        <w:t xml:space="preserve"> </w:t>
      </w:r>
      <w:r w:rsidRPr="00302D2C">
        <w:rPr>
          <w:rFonts w:ascii="Abadi" w:hAnsi="Abadi" w:cs="Amasis MT Pro Light"/>
          <w:sz w:val="21"/>
          <w:szCs w:val="21"/>
        </w:rPr>
        <w:t>garantizar los DDHH de conformidad con los principios de universalidad,</w:t>
      </w:r>
      <w:r>
        <w:rPr>
          <w:rFonts w:ascii="Abadi" w:hAnsi="Abadi" w:cs="Amasis MT Pro Light"/>
          <w:sz w:val="21"/>
          <w:szCs w:val="21"/>
        </w:rPr>
        <w:t xml:space="preserve"> </w:t>
      </w:r>
      <w:r w:rsidRPr="00302D2C">
        <w:rPr>
          <w:rFonts w:ascii="Abadi" w:hAnsi="Abadi" w:cs="Amasis MT Pro Light"/>
          <w:sz w:val="21"/>
          <w:szCs w:val="21"/>
        </w:rPr>
        <w:t>interdependencia, indivisibilidad y progresividad.</w:t>
      </w:r>
    </w:p>
    <w:p w14:paraId="0F4195C1" w14:textId="77777777" w:rsidR="00D576E3" w:rsidRPr="00302D2C" w:rsidRDefault="00D576E3" w:rsidP="00D576E3">
      <w:pPr>
        <w:autoSpaceDE w:val="0"/>
        <w:autoSpaceDN w:val="0"/>
        <w:adjustRightInd w:val="0"/>
        <w:jc w:val="both"/>
        <w:rPr>
          <w:rFonts w:ascii="Abadi" w:hAnsi="Abadi" w:cs="Amasis MT Pro Light"/>
          <w:sz w:val="21"/>
          <w:szCs w:val="21"/>
        </w:rPr>
      </w:pPr>
    </w:p>
    <w:p w14:paraId="621ACF6C" w14:textId="049047AF" w:rsidR="00D576E3" w:rsidRDefault="00D576E3" w:rsidP="00D576E3">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En este sentido, los derechos humanos reconocidos en la Constitución y los</w:t>
      </w:r>
      <w:r>
        <w:rPr>
          <w:rFonts w:ascii="Abadi" w:hAnsi="Abadi" w:cs="Amasis MT Pro Light"/>
          <w:sz w:val="21"/>
          <w:szCs w:val="21"/>
        </w:rPr>
        <w:t xml:space="preserve"> </w:t>
      </w:r>
      <w:r w:rsidRPr="00302D2C">
        <w:rPr>
          <w:rFonts w:ascii="Abadi" w:hAnsi="Abadi" w:cs="Amasis MT Pro Light"/>
          <w:sz w:val="21"/>
          <w:szCs w:val="21"/>
        </w:rPr>
        <w:t>instrumentos internacionales adquieren un carácter vinculante para su promoción y</w:t>
      </w:r>
      <w:r>
        <w:rPr>
          <w:rFonts w:ascii="Abadi" w:hAnsi="Abadi" w:cs="Amasis MT Pro Light"/>
          <w:sz w:val="21"/>
          <w:szCs w:val="21"/>
        </w:rPr>
        <w:t xml:space="preserve"> </w:t>
      </w:r>
      <w:r w:rsidRPr="00302D2C">
        <w:rPr>
          <w:rFonts w:ascii="Abadi" w:hAnsi="Abadi" w:cs="Amasis MT Pro Light"/>
          <w:sz w:val="21"/>
          <w:szCs w:val="21"/>
        </w:rPr>
        <w:t>garantía. Por tal razón, las y los mexicanos, incluyendo a las personas guanajuatenses,</w:t>
      </w:r>
      <w:r>
        <w:rPr>
          <w:rFonts w:ascii="Abadi" w:hAnsi="Abadi" w:cs="Amasis MT Pro Light"/>
          <w:sz w:val="21"/>
          <w:szCs w:val="21"/>
        </w:rPr>
        <w:t xml:space="preserve"> </w:t>
      </w:r>
      <w:r w:rsidRPr="00302D2C">
        <w:rPr>
          <w:rFonts w:ascii="Abadi" w:hAnsi="Abadi" w:cs="Amasis MT Pro Light"/>
          <w:sz w:val="21"/>
          <w:szCs w:val="21"/>
        </w:rPr>
        <w:lastRenderedPageBreak/>
        <w:t>tenemos derecho a cuidar y ser cuidados en virtud de los instrumentos</w:t>
      </w:r>
      <w:r>
        <w:rPr>
          <w:rFonts w:ascii="Abadi" w:hAnsi="Abadi" w:cs="Amasis MT Pro Light"/>
          <w:sz w:val="21"/>
          <w:szCs w:val="21"/>
        </w:rPr>
        <w:t xml:space="preserve"> </w:t>
      </w:r>
      <w:r w:rsidRPr="00302D2C">
        <w:rPr>
          <w:rFonts w:ascii="Abadi" w:hAnsi="Abadi" w:cs="Amasis MT Pro Light"/>
          <w:sz w:val="21"/>
          <w:szCs w:val="21"/>
        </w:rPr>
        <w:t>internacionales de derechos humanos suscritos y ratificados por el Estado</w:t>
      </w:r>
      <w:r>
        <w:rPr>
          <w:rFonts w:ascii="Abadi" w:hAnsi="Abadi" w:cs="Amasis MT Pro Light"/>
          <w:sz w:val="21"/>
          <w:szCs w:val="21"/>
        </w:rPr>
        <w:t xml:space="preserve"> </w:t>
      </w:r>
      <w:r w:rsidRPr="00302D2C">
        <w:rPr>
          <w:rFonts w:ascii="Abadi" w:hAnsi="Abadi" w:cs="Amasis MT Pro Light"/>
          <w:sz w:val="21"/>
          <w:szCs w:val="21"/>
        </w:rPr>
        <w:t>Mexicano</w:t>
      </w:r>
      <w:r w:rsidR="00467FC4">
        <w:rPr>
          <w:rStyle w:val="Refdenotaalpie"/>
          <w:rFonts w:ascii="Abadi" w:hAnsi="Abadi" w:cs="Amasis MT Pro Light"/>
          <w:sz w:val="21"/>
          <w:szCs w:val="21"/>
        </w:rPr>
        <w:footnoteReference w:id="12"/>
      </w:r>
      <w:r w:rsidRPr="00302D2C">
        <w:rPr>
          <w:rFonts w:ascii="Abadi" w:hAnsi="Abadi" w:cs="Amasis MT Pro Light"/>
          <w:sz w:val="21"/>
          <w:szCs w:val="21"/>
        </w:rPr>
        <w:t>.</w:t>
      </w:r>
    </w:p>
    <w:p w14:paraId="399458EC" w14:textId="77777777" w:rsidR="00D576E3" w:rsidRPr="00302D2C" w:rsidRDefault="00D576E3" w:rsidP="00D576E3">
      <w:pPr>
        <w:autoSpaceDE w:val="0"/>
        <w:autoSpaceDN w:val="0"/>
        <w:adjustRightInd w:val="0"/>
        <w:jc w:val="both"/>
        <w:rPr>
          <w:rFonts w:ascii="Abadi" w:hAnsi="Abadi" w:cs="Amasis MT Pro Light"/>
          <w:sz w:val="21"/>
          <w:szCs w:val="21"/>
        </w:rPr>
      </w:pPr>
    </w:p>
    <w:p w14:paraId="0B2424CA" w14:textId="4B0B510A" w:rsidR="00D576E3" w:rsidRPr="00302D2C" w:rsidRDefault="00D576E3" w:rsidP="00D576E3">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Con este razonamiento, desde el Congreso de la Unión se ha iniciado el proceso</w:t>
      </w:r>
      <w:r>
        <w:rPr>
          <w:rFonts w:ascii="Abadi" w:hAnsi="Abadi" w:cs="Amasis MT Pro Light"/>
          <w:sz w:val="21"/>
          <w:szCs w:val="21"/>
        </w:rPr>
        <w:t xml:space="preserve"> </w:t>
      </w:r>
      <w:r w:rsidRPr="00302D2C">
        <w:rPr>
          <w:rFonts w:ascii="Abadi" w:hAnsi="Abadi" w:cs="Amasis MT Pro Light"/>
          <w:sz w:val="21"/>
          <w:szCs w:val="21"/>
        </w:rPr>
        <w:t>legislativo por virtud del cual la Cámara de Diputados remitió al Senado la minuta de</w:t>
      </w:r>
      <w:r>
        <w:rPr>
          <w:rFonts w:ascii="Abadi" w:hAnsi="Abadi" w:cs="Amasis MT Pro Light"/>
          <w:sz w:val="21"/>
          <w:szCs w:val="21"/>
        </w:rPr>
        <w:t xml:space="preserve"> </w:t>
      </w:r>
      <w:r w:rsidRPr="00302D2C">
        <w:rPr>
          <w:rFonts w:ascii="Abadi" w:hAnsi="Abadi" w:cs="Amasis MT Pro Light"/>
          <w:sz w:val="21"/>
          <w:szCs w:val="21"/>
        </w:rPr>
        <w:t>reconocimiento del derecho a los cuidados para la creación de un sistema nacional</w:t>
      </w:r>
      <w:r>
        <w:rPr>
          <w:rFonts w:ascii="Abadi" w:hAnsi="Abadi" w:cs="Amasis MT Pro Light"/>
          <w:sz w:val="21"/>
          <w:szCs w:val="21"/>
        </w:rPr>
        <w:t xml:space="preserve"> </w:t>
      </w:r>
      <w:r w:rsidRPr="00302D2C">
        <w:rPr>
          <w:rFonts w:ascii="Abadi" w:hAnsi="Abadi" w:cs="Amasis MT Pro Light"/>
          <w:sz w:val="21"/>
          <w:szCs w:val="21"/>
        </w:rPr>
        <w:t>de cuidados. Sin embargo, independientemente de los valiosos esfuerzos realizados</w:t>
      </w:r>
      <w:r>
        <w:rPr>
          <w:rFonts w:ascii="Abadi" w:hAnsi="Abadi" w:cs="Amasis MT Pro Light"/>
          <w:sz w:val="21"/>
          <w:szCs w:val="21"/>
        </w:rPr>
        <w:t xml:space="preserve"> </w:t>
      </w:r>
      <w:r w:rsidRPr="00302D2C">
        <w:rPr>
          <w:rFonts w:ascii="Abadi" w:hAnsi="Abadi" w:cs="Amasis MT Pro Light"/>
          <w:sz w:val="21"/>
          <w:szCs w:val="21"/>
        </w:rPr>
        <w:t>en el Congreso de la Unión, es momento de que este Congreso se plantee reconocer</w:t>
      </w:r>
      <w:r>
        <w:rPr>
          <w:rFonts w:ascii="Abadi" w:hAnsi="Abadi" w:cs="Amasis MT Pro Light"/>
          <w:sz w:val="21"/>
          <w:szCs w:val="21"/>
        </w:rPr>
        <w:t xml:space="preserve"> </w:t>
      </w:r>
      <w:r w:rsidRPr="00302D2C">
        <w:rPr>
          <w:rFonts w:ascii="Abadi" w:hAnsi="Abadi" w:cs="Amasis MT Pro Light"/>
          <w:sz w:val="21"/>
          <w:szCs w:val="21"/>
        </w:rPr>
        <w:t>el derecho humano a los cuidados en la Constitución local. Tenemos la facultad de</w:t>
      </w:r>
      <w:r>
        <w:rPr>
          <w:rFonts w:ascii="Abadi" w:hAnsi="Abadi" w:cs="Amasis MT Pro Light"/>
          <w:sz w:val="21"/>
          <w:szCs w:val="21"/>
        </w:rPr>
        <w:t xml:space="preserve"> </w:t>
      </w:r>
      <w:r w:rsidRPr="00302D2C">
        <w:rPr>
          <w:rFonts w:ascii="Abadi" w:hAnsi="Abadi" w:cs="Amasis MT Pro Light"/>
          <w:sz w:val="21"/>
          <w:szCs w:val="21"/>
        </w:rPr>
        <w:t>ampliar y reconocer derechos como los de los cuidados, tal como se ha hecho en</w:t>
      </w:r>
      <w:r>
        <w:rPr>
          <w:rFonts w:ascii="Abadi" w:hAnsi="Abadi" w:cs="Amasis MT Pro Light"/>
          <w:sz w:val="21"/>
          <w:szCs w:val="21"/>
        </w:rPr>
        <w:t xml:space="preserve"> </w:t>
      </w:r>
      <w:r w:rsidRPr="00302D2C">
        <w:rPr>
          <w:rFonts w:ascii="Abadi" w:hAnsi="Abadi" w:cs="Amasis MT Pro Light"/>
          <w:sz w:val="21"/>
          <w:szCs w:val="21"/>
        </w:rPr>
        <w:t>otras entidades</w:t>
      </w:r>
      <w:r w:rsidR="00A817F0">
        <w:rPr>
          <w:rFonts w:ascii="Abadi" w:hAnsi="Abadi" w:cs="Amasis MT Pro Light"/>
          <w:sz w:val="21"/>
          <w:szCs w:val="21"/>
        </w:rPr>
        <w:t xml:space="preserve"> </w:t>
      </w:r>
      <w:r w:rsidR="006047FC">
        <w:rPr>
          <w:rStyle w:val="Refdenotaalpie"/>
          <w:rFonts w:ascii="Abadi" w:hAnsi="Abadi" w:cs="Amasis MT Pro Light"/>
          <w:sz w:val="21"/>
          <w:szCs w:val="21"/>
        </w:rPr>
        <w:footnoteReference w:id="13"/>
      </w:r>
      <w:r w:rsidRPr="00302D2C">
        <w:rPr>
          <w:rFonts w:ascii="Abadi" w:hAnsi="Abadi" w:cs="Amasis MT Pro Light"/>
          <w:sz w:val="21"/>
          <w:szCs w:val="21"/>
        </w:rPr>
        <w:t>.</w:t>
      </w:r>
    </w:p>
    <w:p w14:paraId="04A3FEB3" w14:textId="77777777" w:rsidR="00D576E3" w:rsidRPr="00302D2C" w:rsidRDefault="00D576E3" w:rsidP="00D576E3">
      <w:pPr>
        <w:kinsoku w:val="0"/>
        <w:overflowPunct w:val="0"/>
        <w:autoSpaceDE w:val="0"/>
        <w:autoSpaceDN w:val="0"/>
        <w:adjustRightInd w:val="0"/>
        <w:spacing w:before="16"/>
        <w:ind w:right="112"/>
        <w:jc w:val="both"/>
        <w:rPr>
          <w:rFonts w:ascii="Abadi" w:hAnsi="Abadi" w:cs="Amasis MT Pro Light"/>
          <w:sz w:val="21"/>
          <w:szCs w:val="21"/>
        </w:rPr>
      </w:pPr>
    </w:p>
    <w:p w14:paraId="226EDE0A" w14:textId="77777777" w:rsidR="00D576E3" w:rsidRDefault="00D576E3" w:rsidP="00D576E3">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Los cuidados son un derecho humano y, si se les reconoce como tal, estaremos en</w:t>
      </w:r>
      <w:r>
        <w:rPr>
          <w:rFonts w:ascii="Abadi" w:hAnsi="Abadi" w:cs="Amasis MT Pro Light"/>
          <w:sz w:val="21"/>
          <w:szCs w:val="21"/>
        </w:rPr>
        <w:t xml:space="preserve"> </w:t>
      </w:r>
      <w:r w:rsidRPr="00302D2C">
        <w:rPr>
          <w:rFonts w:ascii="Abadi" w:hAnsi="Abadi" w:cs="Amasis MT Pro Light"/>
          <w:sz w:val="21"/>
          <w:szCs w:val="21"/>
        </w:rPr>
        <w:t>posición de que todas las personas los reciban y puedan acompañar en condiciones</w:t>
      </w:r>
      <w:r>
        <w:rPr>
          <w:rFonts w:ascii="Abadi" w:hAnsi="Abadi" w:cs="Amasis MT Pro Light"/>
          <w:sz w:val="21"/>
          <w:szCs w:val="21"/>
        </w:rPr>
        <w:t xml:space="preserve"> </w:t>
      </w:r>
      <w:r w:rsidRPr="00302D2C">
        <w:rPr>
          <w:rFonts w:ascii="Abadi" w:hAnsi="Abadi" w:cs="Amasis MT Pro Light"/>
          <w:sz w:val="21"/>
          <w:szCs w:val="21"/>
        </w:rPr>
        <w:t>dignas, entendiendo que tanto quien recibe cuidados como quien los brinda son</w:t>
      </w:r>
      <w:r>
        <w:rPr>
          <w:rFonts w:ascii="Abadi" w:hAnsi="Abadi" w:cs="Amasis MT Pro Light"/>
          <w:sz w:val="21"/>
          <w:szCs w:val="21"/>
        </w:rPr>
        <w:t xml:space="preserve"> </w:t>
      </w:r>
      <w:r w:rsidRPr="00302D2C">
        <w:rPr>
          <w:rFonts w:ascii="Abadi" w:hAnsi="Abadi" w:cs="Amasis MT Pro Light"/>
          <w:sz w:val="21"/>
          <w:szCs w:val="21"/>
        </w:rPr>
        <w:t>sujetos de este derecho.</w:t>
      </w:r>
    </w:p>
    <w:p w14:paraId="1248E447" w14:textId="77777777" w:rsidR="00D576E3" w:rsidRPr="00302D2C" w:rsidRDefault="00D576E3" w:rsidP="00D576E3">
      <w:pPr>
        <w:autoSpaceDE w:val="0"/>
        <w:autoSpaceDN w:val="0"/>
        <w:adjustRightInd w:val="0"/>
        <w:jc w:val="both"/>
        <w:rPr>
          <w:rFonts w:ascii="Abadi" w:hAnsi="Abadi" w:cs="Amasis MT Pro Light"/>
          <w:sz w:val="21"/>
          <w:szCs w:val="21"/>
        </w:rPr>
      </w:pPr>
    </w:p>
    <w:p w14:paraId="116A2594" w14:textId="77777777" w:rsidR="00D576E3" w:rsidRDefault="00D576E3" w:rsidP="00D576E3">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Por lo anterior, es necesario que la garantía del derecho a los cuidados contemple</w:t>
      </w:r>
      <w:r>
        <w:rPr>
          <w:rFonts w:ascii="Abadi" w:hAnsi="Abadi" w:cs="Amasis MT Pro Light"/>
          <w:sz w:val="21"/>
          <w:szCs w:val="21"/>
        </w:rPr>
        <w:t xml:space="preserve"> </w:t>
      </w:r>
      <w:r w:rsidRPr="00302D2C">
        <w:rPr>
          <w:rFonts w:ascii="Abadi" w:hAnsi="Abadi" w:cs="Amasis MT Pro Light"/>
          <w:sz w:val="21"/>
          <w:szCs w:val="21"/>
        </w:rPr>
        <w:t>tanto políticas integrales para la oferta de servicios, como el establecimiento de</w:t>
      </w:r>
      <w:r>
        <w:rPr>
          <w:rFonts w:ascii="Abadi" w:hAnsi="Abadi" w:cs="Amasis MT Pro Light"/>
          <w:sz w:val="21"/>
          <w:szCs w:val="21"/>
        </w:rPr>
        <w:t xml:space="preserve"> </w:t>
      </w:r>
      <w:r w:rsidRPr="00302D2C">
        <w:rPr>
          <w:rFonts w:ascii="Abadi" w:hAnsi="Abadi" w:cs="Amasis MT Pro Light"/>
          <w:sz w:val="21"/>
          <w:szCs w:val="21"/>
        </w:rPr>
        <w:t>arreglos institucionales que faciliten el ejercicio de este relativamente nuevo derecho.</w:t>
      </w:r>
    </w:p>
    <w:p w14:paraId="30305191" w14:textId="77777777" w:rsidR="00D576E3" w:rsidRPr="00302D2C" w:rsidRDefault="00D576E3" w:rsidP="00D576E3">
      <w:pPr>
        <w:autoSpaceDE w:val="0"/>
        <w:autoSpaceDN w:val="0"/>
        <w:adjustRightInd w:val="0"/>
        <w:jc w:val="both"/>
        <w:rPr>
          <w:rFonts w:ascii="Abadi" w:hAnsi="Abadi" w:cs="Amasis MT Pro Light"/>
          <w:sz w:val="21"/>
          <w:szCs w:val="21"/>
        </w:rPr>
      </w:pPr>
    </w:p>
    <w:p w14:paraId="48B6075C" w14:textId="5CDF008F" w:rsidR="00D576E3" w:rsidRDefault="00D576E3" w:rsidP="00D576E3">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En suma. Toda persona tiene derecho tanto a cuidar, como a recibir cuidados, por lo</w:t>
      </w:r>
      <w:r>
        <w:rPr>
          <w:rFonts w:ascii="Abadi" w:hAnsi="Abadi" w:cs="Amasis MT Pro Light"/>
          <w:sz w:val="21"/>
          <w:szCs w:val="21"/>
        </w:rPr>
        <w:t xml:space="preserve"> </w:t>
      </w:r>
      <w:r w:rsidRPr="00302D2C">
        <w:rPr>
          <w:rFonts w:ascii="Abadi" w:hAnsi="Abadi" w:cs="Amasis MT Pro Light"/>
          <w:sz w:val="21"/>
          <w:szCs w:val="21"/>
        </w:rPr>
        <w:t>cual el Estado debe garantizar ese derecho. Una forma de hacerlo es mediante la</w:t>
      </w:r>
      <w:r>
        <w:rPr>
          <w:rFonts w:ascii="Abadi" w:hAnsi="Abadi" w:cs="Amasis MT Pro Light"/>
          <w:sz w:val="21"/>
          <w:szCs w:val="21"/>
        </w:rPr>
        <w:t xml:space="preserve"> </w:t>
      </w:r>
      <w:r w:rsidRPr="00302D2C">
        <w:rPr>
          <w:rFonts w:ascii="Abadi" w:hAnsi="Abadi" w:cs="Amasis MT Pro Light"/>
          <w:sz w:val="21"/>
          <w:szCs w:val="21"/>
        </w:rPr>
        <w:t>creación de un sistema estatal de cuidados que, basado en el principio de la</w:t>
      </w:r>
      <w:r>
        <w:rPr>
          <w:rFonts w:ascii="Abadi" w:hAnsi="Abadi" w:cs="Amasis MT Pro Light"/>
          <w:sz w:val="21"/>
          <w:szCs w:val="21"/>
        </w:rPr>
        <w:t xml:space="preserve"> </w:t>
      </w:r>
      <w:r w:rsidRPr="00302D2C">
        <w:rPr>
          <w:rFonts w:ascii="Abadi" w:hAnsi="Abadi" w:cs="Amasis MT Pro Light"/>
          <w:sz w:val="21"/>
          <w:szCs w:val="21"/>
        </w:rPr>
        <w:t>corresponsabilidad y el compromiso sobre las dimensiones económicas, políticas,</w:t>
      </w:r>
      <w:r>
        <w:rPr>
          <w:rFonts w:ascii="Abadi" w:hAnsi="Abadi" w:cs="Amasis MT Pro Light"/>
          <w:sz w:val="21"/>
          <w:szCs w:val="21"/>
        </w:rPr>
        <w:t xml:space="preserve"> </w:t>
      </w:r>
      <w:r w:rsidRPr="00302D2C">
        <w:rPr>
          <w:rFonts w:ascii="Abadi" w:hAnsi="Abadi" w:cs="Amasis MT Pro Light"/>
          <w:sz w:val="21"/>
          <w:szCs w:val="21"/>
        </w:rPr>
        <w:t>sociales, culturales y psicológicas de los cuidados, pueda articular los esfuerzos de las</w:t>
      </w:r>
      <w:r>
        <w:rPr>
          <w:rFonts w:ascii="Abadi" w:hAnsi="Abadi" w:cs="Amasis MT Pro Light"/>
          <w:sz w:val="21"/>
          <w:szCs w:val="21"/>
        </w:rPr>
        <w:t xml:space="preserve"> </w:t>
      </w:r>
      <w:r w:rsidRPr="00302D2C">
        <w:rPr>
          <w:rFonts w:ascii="Abadi" w:hAnsi="Abadi" w:cs="Amasis MT Pro Light"/>
          <w:sz w:val="21"/>
          <w:szCs w:val="21"/>
        </w:rPr>
        <w:t>diferentes esferas para dar rumbo efectivo a una política de cuidados orientada hacia</w:t>
      </w:r>
      <w:r>
        <w:rPr>
          <w:rFonts w:ascii="Abadi" w:hAnsi="Abadi" w:cs="Amasis MT Pro Light"/>
          <w:sz w:val="21"/>
          <w:szCs w:val="21"/>
        </w:rPr>
        <w:t xml:space="preserve"> l</w:t>
      </w:r>
      <w:r w:rsidRPr="00302D2C">
        <w:rPr>
          <w:rFonts w:ascii="Abadi" w:hAnsi="Abadi" w:cs="Amasis MT Pro Light"/>
          <w:sz w:val="21"/>
          <w:szCs w:val="21"/>
        </w:rPr>
        <w:t>a igualdad sustantiva y con perspectiva de derechos humanos</w:t>
      </w:r>
      <w:r w:rsidR="00CD1A79">
        <w:rPr>
          <w:rStyle w:val="Refdenotaalpie"/>
          <w:rFonts w:ascii="Abadi" w:hAnsi="Abadi" w:cs="Amasis MT Pro Light"/>
          <w:sz w:val="21"/>
          <w:szCs w:val="21"/>
        </w:rPr>
        <w:footnoteReference w:id="14"/>
      </w:r>
      <w:r w:rsidRPr="00302D2C">
        <w:rPr>
          <w:rFonts w:ascii="Abadi" w:hAnsi="Abadi" w:cs="Amasis MT Pro Light"/>
          <w:sz w:val="21"/>
          <w:szCs w:val="21"/>
        </w:rPr>
        <w:t>.</w:t>
      </w:r>
    </w:p>
    <w:p w14:paraId="0A452C8B" w14:textId="77777777" w:rsidR="00D576E3" w:rsidRPr="00302D2C" w:rsidRDefault="00D576E3" w:rsidP="00D576E3">
      <w:pPr>
        <w:autoSpaceDE w:val="0"/>
        <w:autoSpaceDN w:val="0"/>
        <w:adjustRightInd w:val="0"/>
        <w:jc w:val="both"/>
        <w:rPr>
          <w:rFonts w:ascii="Abadi" w:hAnsi="Abadi" w:cs="Amasis MT Pro Light"/>
          <w:sz w:val="21"/>
          <w:szCs w:val="21"/>
        </w:rPr>
      </w:pPr>
    </w:p>
    <w:p w14:paraId="1ACA74FD" w14:textId="5E461525" w:rsidR="00D576E3" w:rsidRDefault="00D576E3" w:rsidP="00D576E3">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Desde la perspectiva del iniciante, es necesario que el reconocimiento del derecho a</w:t>
      </w:r>
      <w:r>
        <w:rPr>
          <w:rFonts w:ascii="Abadi" w:hAnsi="Abadi" w:cs="Amasis MT Pro Light"/>
          <w:sz w:val="21"/>
          <w:szCs w:val="21"/>
        </w:rPr>
        <w:t xml:space="preserve"> </w:t>
      </w:r>
      <w:r w:rsidRPr="00302D2C">
        <w:rPr>
          <w:rFonts w:ascii="Abadi" w:hAnsi="Abadi" w:cs="Amasis MT Pro Light"/>
          <w:sz w:val="21"/>
          <w:szCs w:val="21"/>
        </w:rPr>
        <w:t>los cuidados en la Constitución local incorpore los siguientes elementos.</w:t>
      </w:r>
    </w:p>
    <w:p w14:paraId="41A61365" w14:textId="1B42D333" w:rsidR="00255160" w:rsidRDefault="00255160" w:rsidP="00D576E3">
      <w:pPr>
        <w:autoSpaceDE w:val="0"/>
        <w:autoSpaceDN w:val="0"/>
        <w:adjustRightInd w:val="0"/>
        <w:jc w:val="both"/>
        <w:rPr>
          <w:rFonts w:ascii="Abadi" w:hAnsi="Abadi" w:cs="Amasis MT Pro Light"/>
          <w:sz w:val="21"/>
          <w:szCs w:val="21"/>
        </w:rPr>
      </w:pPr>
    </w:p>
    <w:p w14:paraId="13CA192F" w14:textId="70CB9187" w:rsidR="009A0D00" w:rsidRDefault="009A0D00" w:rsidP="009A0D00">
      <w:pPr>
        <w:pStyle w:val="Prrafodelista"/>
        <w:numPr>
          <w:ilvl w:val="0"/>
          <w:numId w:val="18"/>
        </w:numPr>
        <w:autoSpaceDE w:val="0"/>
        <w:autoSpaceDN w:val="0"/>
        <w:adjustRightInd w:val="0"/>
        <w:ind w:right="115"/>
        <w:jc w:val="both"/>
        <w:rPr>
          <w:rFonts w:ascii="Abadi" w:hAnsi="Abadi" w:cs="Amasis MT Pro Light"/>
          <w:sz w:val="21"/>
          <w:szCs w:val="21"/>
        </w:rPr>
      </w:pPr>
      <w:r w:rsidRPr="008B04D7">
        <w:rPr>
          <w:rFonts w:ascii="Abadi" w:hAnsi="Abadi" w:cs="Amasis MT Pro Light"/>
          <w:sz w:val="21"/>
          <w:szCs w:val="21"/>
        </w:rPr>
        <w:t>Que se incorpore la perspectiva de género, con la finalidad de combatir el carácter patriarcal de las relaciones de producción de los cuidados que predomina en su organización actual.</w:t>
      </w:r>
    </w:p>
    <w:p w14:paraId="58E9C195" w14:textId="2CC09C89" w:rsidR="00AD04E1" w:rsidRDefault="00E4562A" w:rsidP="00250BDE">
      <w:pPr>
        <w:pStyle w:val="Prrafodelista"/>
        <w:numPr>
          <w:ilvl w:val="0"/>
          <w:numId w:val="18"/>
        </w:numPr>
        <w:autoSpaceDE w:val="0"/>
        <w:autoSpaceDN w:val="0"/>
        <w:adjustRightInd w:val="0"/>
        <w:ind w:left="709" w:right="115"/>
        <w:jc w:val="both"/>
        <w:rPr>
          <w:rFonts w:ascii="Abadi" w:hAnsi="Abadi" w:cs="Amasis MT Pro Light"/>
          <w:sz w:val="21"/>
          <w:szCs w:val="21"/>
        </w:rPr>
      </w:pPr>
      <w:r w:rsidRPr="00E4562A">
        <w:rPr>
          <w:rFonts w:ascii="Abadi" w:hAnsi="Abadi" w:cs="Amasis MT Pro Light"/>
          <w:sz w:val="21"/>
          <w:szCs w:val="21"/>
        </w:rPr>
        <w:t>Que se incorpore la corresponsabilidad entre las distintas esferas de nuestro régimen de bienestar: mercado, familia, comunidad y Estado, con la finalidad de articular los esfuerzos necesarios para garantizar el derecho a los cuidados.</w:t>
      </w:r>
    </w:p>
    <w:p w14:paraId="744207B0" w14:textId="3FD612FE" w:rsidR="00E4562A" w:rsidRDefault="00250BDE" w:rsidP="00250BDE">
      <w:pPr>
        <w:pStyle w:val="Prrafodelista"/>
        <w:numPr>
          <w:ilvl w:val="0"/>
          <w:numId w:val="18"/>
        </w:numPr>
        <w:autoSpaceDE w:val="0"/>
        <w:autoSpaceDN w:val="0"/>
        <w:adjustRightInd w:val="0"/>
        <w:ind w:left="709" w:right="115"/>
        <w:jc w:val="both"/>
        <w:rPr>
          <w:rFonts w:ascii="Abadi" w:hAnsi="Abadi" w:cs="Amasis MT Pro Light"/>
          <w:sz w:val="21"/>
          <w:szCs w:val="21"/>
        </w:rPr>
      </w:pPr>
      <w:r>
        <w:rPr>
          <w:rFonts w:ascii="Abadi" w:hAnsi="Abadi" w:cs="Amasis MT Pro Light"/>
          <w:sz w:val="21"/>
          <w:szCs w:val="21"/>
        </w:rPr>
        <w:t xml:space="preserve">Que </w:t>
      </w:r>
      <w:r w:rsidRPr="008B04D7">
        <w:rPr>
          <w:rFonts w:ascii="Abadi" w:hAnsi="Abadi" w:cs="Amasis MT Pro Light"/>
          <w:sz w:val="21"/>
          <w:szCs w:val="21"/>
        </w:rPr>
        <w:t>se explicite la responsabilidad del Estado para garantizar los cuidados dignos. Esto se vuelve imprescindible para que el Estado asuma su responsabilidad de ser rector y responsable del sistema de cuidados</w:t>
      </w:r>
      <w:r>
        <w:rPr>
          <w:rFonts w:ascii="Abadi" w:hAnsi="Abadi" w:cs="Amasis MT Pro Light"/>
          <w:sz w:val="21"/>
          <w:szCs w:val="21"/>
        </w:rPr>
        <w:t>.</w:t>
      </w:r>
    </w:p>
    <w:p w14:paraId="2079F2F0" w14:textId="6F7594A2" w:rsidR="00204834" w:rsidRPr="008B04D7" w:rsidRDefault="00204834" w:rsidP="00204834">
      <w:pPr>
        <w:pStyle w:val="Prrafodelista"/>
        <w:numPr>
          <w:ilvl w:val="0"/>
          <w:numId w:val="18"/>
        </w:numPr>
        <w:autoSpaceDE w:val="0"/>
        <w:autoSpaceDN w:val="0"/>
        <w:adjustRightInd w:val="0"/>
        <w:ind w:right="115"/>
        <w:jc w:val="both"/>
        <w:rPr>
          <w:rFonts w:ascii="Abadi" w:hAnsi="Abadi" w:cs="Amasis MT Pro Light"/>
          <w:sz w:val="21"/>
          <w:szCs w:val="21"/>
        </w:rPr>
      </w:pPr>
      <w:r>
        <w:rPr>
          <w:rFonts w:ascii="Abadi" w:hAnsi="Abadi" w:cs="Amasis MT Pro Light"/>
          <w:sz w:val="21"/>
          <w:szCs w:val="21"/>
        </w:rPr>
        <w:t xml:space="preserve">Que </w:t>
      </w:r>
      <w:r w:rsidRPr="008B04D7">
        <w:rPr>
          <w:rFonts w:ascii="Abadi" w:hAnsi="Abadi" w:cs="Amasis MT Pro Light"/>
          <w:sz w:val="21"/>
          <w:szCs w:val="21"/>
        </w:rPr>
        <w:t>se armonice el derecho para asumir libremente la responsabilidad de los cuidados con el derecho de las personas a ser cuidadas.</w:t>
      </w:r>
    </w:p>
    <w:p w14:paraId="2BE67FCC" w14:textId="32DE4626" w:rsidR="00341F00" w:rsidRPr="008B04D7" w:rsidRDefault="00341F00" w:rsidP="00341F00">
      <w:pPr>
        <w:pStyle w:val="Prrafodelista"/>
        <w:numPr>
          <w:ilvl w:val="0"/>
          <w:numId w:val="18"/>
        </w:numPr>
        <w:autoSpaceDE w:val="0"/>
        <w:autoSpaceDN w:val="0"/>
        <w:adjustRightInd w:val="0"/>
        <w:ind w:right="115"/>
        <w:jc w:val="both"/>
        <w:rPr>
          <w:rFonts w:ascii="Abadi" w:hAnsi="Abadi" w:cs="Amasis MT Pro Light"/>
          <w:sz w:val="21"/>
          <w:szCs w:val="21"/>
        </w:rPr>
      </w:pPr>
      <w:r>
        <w:rPr>
          <w:rFonts w:ascii="Abadi" w:hAnsi="Abadi" w:cs="Amasis MT Pro Light"/>
          <w:sz w:val="21"/>
          <w:szCs w:val="21"/>
        </w:rPr>
        <w:t xml:space="preserve">Que </w:t>
      </w:r>
      <w:r w:rsidRPr="008B04D7">
        <w:rPr>
          <w:rFonts w:ascii="Abadi" w:hAnsi="Abadi" w:cs="Amasis MT Pro Light"/>
          <w:sz w:val="21"/>
          <w:szCs w:val="21"/>
        </w:rPr>
        <w:t>se incluyan las dimensiones psicológicas, económicas, sociales y culturales de los cuidados, con la finalidad de garantizar que sean dignos e integrales y habilitados para otorgar los elementos materiales y simbólicos suficientes para vivir en sociedad a lo largo de todo el periodo vital.</w:t>
      </w:r>
    </w:p>
    <w:p w14:paraId="425C2DA8" w14:textId="77777777" w:rsidR="0077459C" w:rsidRPr="008B04D7" w:rsidRDefault="0077459C" w:rsidP="0077459C">
      <w:pPr>
        <w:pStyle w:val="Prrafodelista"/>
        <w:numPr>
          <w:ilvl w:val="0"/>
          <w:numId w:val="18"/>
        </w:numPr>
        <w:autoSpaceDE w:val="0"/>
        <w:autoSpaceDN w:val="0"/>
        <w:adjustRightInd w:val="0"/>
        <w:ind w:right="115"/>
        <w:jc w:val="both"/>
        <w:rPr>
          <w:rFonts w:ascii="Abadi" w:hAnsi="Abadi" w:cs="Amasis MT Pro Light"/>
          <w:sz w:val="21"/>
          <w:szCs w:val="21"/>
        </w:rPr>
      </w:pPr>
      <w:r w:rsidRPr="008B04D7">
        <w:rPr>
          <w:rFonts w:ascii="Abadi" w:hAnsi="Abadi" w:cs="Amasis MT Pro Light"/>
          <w:sz w:val="21"/>
          <w:szCs w:val="21"/>
        </w:rPr>
        <w:t>Que se mandaten políticas universales, de ajustes razonables, accesibilidad, pertinencia, suficiencia y calidad, con la finalidad de garantizar el carácter universal y progresivo.</w:t>
      </w:r>
    </w:p>
    <w:p w14:paraId="17248C33" w14:textId="77777777" w:rsidR="0055584D" w:rsidRDefault="00F40335" w:rsidP="00F40335">
      <w:pPr>
        <w:pStyle w:val="Prrafodelista"/>
        <w:numPr>
          <w:ilvl w:val="0"/>
          <w:numId w:val="18"/>
        </w:numPr>
        <w:autoSpaceDE w:val="0"/>
        <w:autoSpaceDN w:val="0"/>
        <w:adjustRightInd w:val="0"/>
        <w:ind w:right="115"/>
        <w:jc w:val="both"/>
        <w:rPr>
          <w:rFonts w:ascii="Abadi" w:hAnsi="Abadi" w:cs="Amasis MT Pro Light"/>
          <w:sz w:val="21"/>
          <w:szCs w:val="21"/>
        </w:rPr>
      </w:pPr>
      <w:r w:rsidRPr="008B04D7">
        <w:rPr>
          <w:rFonts w:ascii="Abadi" w:hAnsi="Abadi" w:cs="Amasis MT Pro Light"/>
          <w:sz w:val="21"/>
          <w:szCs w:val="21"/>
        </w:rPr>
        <w:lastRenderedPageBreak/>
        <w:t xml:space="preserve">Que el sistema estatal de cuidados priorice a los grupos en situación de </w:t>
      </w:r>
    </w:p>
    <w:p w14:paraId="10586A01" w14:textId="77777777" w:rsidR="0055584D" w:rsidRDefault="0055584D" w:rsidP="0055584D">
      <w:pPr>
        <w:pStyle w:val="Prrafodelista"/>
        <w:autoSpaceDE w:val="0"/>
        <w:autoSpaceDN w:val="0"/>
        <w:adjustRightInd w:val="0"/>
        <w:ind w:left="720" w:right="115"/>
        <w:jc w:val="both"/>
        <w:rPr>
          <w:rFonts w:ascii="Abadi" w:hAnsi="Abadi" w:cs="Amasis MT Pro Light"/>
          <w:sz w:val="21"/>
          <w:szCs w:val="21"/>
        </w:rPr>
      </w:pPr>
    </w:p>
    <w:p w14:paraId="5A497418" w14:textId="70232BE9" w:rsidR="00F40335" w:rsidRDefault="00F40335" w:rsidP="0055584D">
      <w:pPr>
        <w:pStyle w:val="Prrafodelista"/>
        <w:autoSpaceDE w:val="0"/>
        <w:autoSpaceDN w:val="0"/>
        <w:adjustRightInd w:val="0"/>
        <w:ind w:left="720" w:right="115"/>
        <w:jc w:val="both"/>
        <w:rPr>
          <w:rFonts w:ascii="Abadi" w:hAnsi="Abadi" w:cs="Amasis MT Pro Light"/>
          <w:sz w:val="21"/>
          <w:szCs w:val="21"/>
        </w:rPr>
      </w:pPr>
      <w:r w:rsidRPr="008B04D7">
        <w:rPr>
          <w:rFonts w:ascii="Abadi" w:hAnsi="Abadi" w:cs="Amasis MT Pro Light"/>
          <w:sz w:val="21"/>
          <w:szCs w:val="21"/>
        </w:rPr>
        <w:t>vulnerabilidad, es decir, las personas en una condición precaria de enfermedad, discapacidad o ciclo vital (la niñez y las personas mayores), así como las personas cuidadoras no remuneradas.</w:t>
      </w:r>
    </w:p>
    <w:p w14:paraId="40EC6BE1" w14:textId="77777777" w:rsidR="00404321" w:rsidRDefault="00404321" w:rsidP="00404321">
      <w:pPr>
        <w:pStyle w:val="Prrafodelista"/>
        <w:autoSpaceDE w:val="0"/>
        <w:autoSpaceDN w:val="0"/>
        <w:adjustRightInd w:val="0"/>
        <w:ind w:left="720" w:right="115"/>
        <w:jc w:val="both"/>
        <w:rPr>
          <w:rFonts w:ascii="Abadi" w:hAnsi="Abadi" w:cs="Amasis MT Pro Light"/>
          <w:sz w:val="21"/>
          <w:szCs w:val="21"/>
        </w:rPr>
      </w:pPr>
    </w:p>
    <w:p w14:paraId="71194D45" w14:textId="76CE2ED2" w:rsidR="00404321" w:rsidRDefault="00404321" w:rsidP="00404321">
      <w:pPr>
        <w:autoSpaceDE w:val="0"/>
        <w:autoSpaceDN w:val="0"/>
        <w:adjustRightInd w:val="0"/>
        <w:jc w:val="both"/>
        <w:rPr>
          <w:rFonts w:ascii="Abadi" w:hAnsi="Abadi" w:cs="Amasis MT Pro Light"/>
          <w:sz w:val="21"/>
          <w:szCs w:val="21"/>
        </w:rPr>
      </w:pPr>
      <w:r w:rsidRPr="00404321">
        <w:rPr>
          <w:rFonts w:ascii="Abadi" w:hAnsi="Abadi" w:cs="Amasis MT Pro Light"/>
          <w:sz w:val="21"/>
          <w:szCs w:val="21"/>
        </w:rPr>
        <w:t>Como el surgimiento de otros derechos que han sido parteaguas en la historia de la humanidad y calificados en su tiempo como descabellados o poco propicios por razones económicas, culturales o sociales, es urgente y necesario legislar en materia de cuidados en nuestro Estado de Guanajuato. La pionera en este tema, Laura Pautassi lo señala así</w:t>
      </w:r>
      <w:r w:rsidR="004E63C4">
        <w:rPr>
          <w:rStyle w:val="Refdenotaalpie"/>
          <w:rFonts w:ascii="Abadi" w:hAnsi="Abadi" w:cs="Amasis MT Pro Light"/>
          <w:sz w:val="21"/>
          <w:szCs w:val="21"/>
        </w:rPr>
        <w:footnoteReference w:id="15"/>
      </w:r>
      <w:r w:rsidR="004E63C4">
        <w:rPr>
          <w:rFonts w:ascii="Abadi" w:hAnsi="Abadi" w:cs="Amasis MT Pro Light"/>
          <w:sz w:val="21"/>
          <w:szCs w:val="21"/>
        </w:rPr>
        <w:t>:</w:t>
      </w:r>
    </w:p>
    <w:p w14:paraId="7591D8EC" w14:textId="773BDE07" w:rsidR="006E652C" w:rsidRDefault="006E652C" w:rsidP="00404321">
      <w:pPr>
        <w:autoSpaceDE w:val="0"/>
        <w:autoSpaceDN w:val="0"/>
        <w:adjustRightInd w:val="0"/>
        <w:jc w:val="both"/>
        <w:rPr>
          <w:rFonts w:ascii="Abadi" w:hAnsi="Abadi" w:cs="Amasis MT Pro Light"/>
          <w:sz w:val="21"/>
          <w:szCs w:val="21"/>
        </w:rPr>
      </w:pPr>
    </w:p>
    <w:p w14:paraId="74894272" w14:textId="33577EA4" w:rsidR="006E652C" w:rsidRDefault="006E652C" w:rsidP="006E652C">
      <w:pPr>
        <w:autoSpaceDE w:val="0"/>
        <w:autoSpaceDN w:val="0"/>
        <w:adjustRightInd w:val="0"/>
        <w:ind w:left="567"/>
        <w:jc w:val="both"/>
        <w:rPr>
          <w:rFonts w:ascii="Abadi" w:hAnsi="Abadi" w:cs="Amasis MT Pro Light"/>
          <w:sz w:val="21"/>
          <w:szCs w:val="21"/>
        </w:rPr>
      </w:pPr>
      <w:r w:rsidRPr="00302D2C">
        <w:rPr>
          <w:rFonts w:ascii="Abadi" w:hAnsi="Abadi" w:cs="Amasis MT Pro Light"/>
          <w:sz w:val="21"/>
          <w:szCs w:val="21"/>
        </w:rPr>
        <w:t>No hay tiempo que perder, la presión demográfica, pero particularmente el</w:t>
      </w:r>
      <w:r>
        <w:rPr>
          <w:rFonts w:ascii="Abadi" w:hAnsi="Abadi" w:cs="Amasis MT Pro Light"/>
          <w:sz w:val="21"/>
          <w:szCs w:val="21"/>
        </w:rPr>
        <w:t xml:space="preserve"> </w:t>
      </w:r>
      <w:r w:rsidRPr="00302D2C">
        <w:rPr>
          <w:rFonts w:ascii="Abadi" w:hAnsi="Abadi" w:cs="Amasis MT Pro Light"/>
          <w:sz w:val="21"/>
          <w:szCs w:val="21"/>
        </w:rPr>
        <w:t>agotamiento de la elasticidad infinita de las mujeres para trabajar —con y sin</w:t>
      </w:r>
      <w:r>
        <w:rPr>
          <w:rFonts w:ascii="Abadi" w:hAnsi="Abadi" w:cs="Amasis MT Pro Light"/>
          <w:sz w:val="21"/>
          <w:szCs w:val="21"/>
        </w:rPr>
        <w:t xml:space="preserve"> </w:t>
      </w:r>
      <w:r w:rsidRPr="00302D2C">
        <w:rPr>
          <w:rFonts w:ascii="Abadi" w:hAnsi="Abadi" w:cs="Amasis MT Pro Light"/>
          <w:sz w:val="21"/>
          <w:szCs w:val="21"/>
        </w:rPr>
        <w:t>remuneración— se ha terminado. Tampoco se avanzará en la erradicación de la</w:t>
      </w:r>
      <w:r>
        <w:rPr>
          <w:rFonts w:ascii="Abadi" w:hAnsi="Abadi" w:cs="Amasis MT Pro Light"/>
          <w:sz w:val="21"/>
          <w:szCs w:val="21"/>
        </w:rPr>
        <w:t xml:space="preserve"> </w:t>
      </w:r>
      <w:r w:rsidRPr="00302D2C">
        <w:rPr>
          <w:rFonts w:ascii="Abadi" w:hAnsi="Abadi" w:cs="Amasis MT Pro Light"/>
          <w:sz w:val="21"/>
          <w:szCs w:val="21"/>
        </w:rPr>
        <w:t>pobreza, la violencia y la desigualdad estructural de este continente. Sólo en la</w:t>
      </w:r>
      <w:r>
        <w:rPr>
          <w:rFonts w:ascii="Abadi" w:hAnsi="Abadi" w:cs="Amasis MT Pro Light"/>
          <w:sz w:val="21"/>
          <w:szCs w:val="21"/>
        </w:rPr>
        <w:t xml:space="preserve"> </w:t>
      </w:r>
      <w:r w:rsidRPr="00302D2C">
        <w:rPr>
          <w:rFonts w:ascii="Abadi" w:hAnsi="Abadi" w:cs="Amasis MT Pro Light"/>
          <w:sz w:val="21"/>
          <w:szCs w:val="21"/>
        </w:rPr>
        <w:t>medida en que se interpele y transforme la injusta división sexual del trabajo —</w:t>
      </w:r>
      <w:r>
        <w:rPr>
          <w:rFonts w:ascii="Abadi" w:hAnsi="Abadi" w:cs="Amasis MT Pro Light"/>
          <w:sz w:val="21"/>
          <w:szCs w:val="21"/>
        </w:rPr>
        <w:t xml:space="preserve"> </w:t>
      </w:r>
      <w:r w:rsidRPr="00302D2C">
        <w:rPr>
          <w:rFonts w:ascii="Abadi" w:hAnsi="Abadi" w:cs="Amasis MT Pro Light"/>
          <w:sz w:val="21"/>
          <w:szCs w:val="21"/>
        </w:rPr>
        <w:t>remunerado y de cuidado— podremos decir que se reconocen y se ejercen derechos</w:t>
      </w:r>
      <w:r w:rsidR="005B0E27">
        <w:rPr>
          <w:rFonts w:ascii="Abadi" w:hAnsi="Abadi" w:cs="Amasis MT Pro Light"/>
          <w:sz w:val="21"/>
          <w:szCs w:val="21"/>
        </w:rPr>
        <w:t>.</w:t>
      </w:r>
    </w:p>
    <w:p w14:paraId="3EA21C44" w14:textId="6C232981" w:rsidR="005B0E27" w:rsidRDefault="005B0E27" w:rsidP="006E652C">
      <w:pPr>
        <w:autoSpaceDE w:val="0"/>
        <w:autoSpaceDN w:val="0"/>
        <w:adjustRightInd w:val="0"/>
        <w:ind w:left="567"/>
        <w:jc w:val="both"/>
        <w:rPr>
          <w:rFonts w:ascii="Abadi" w:hAnsi="Abadi" w:cs="Amasis MT Pro Light"/>
          <w:sz w:val="21"/>
          <w:szCs w:val="21"/>
        </w:rPr>
      </w:pPr>
    </w:p>
    <w:p w14:paraId="31980609" w14:textId="4C5497FB" w:rsidR="005B0E27" w:rsidRDefault="005B0E27" w:rsidP="005B0E27">
      <w:pPr>
        <w:autoSpaceDE w:val="0"/>
        <w:autoSpaceDN w:val="0"/>
        <w:adjustRightInd w:val="0"/>
        <w:ind w:left="567"/>
        <w:jc w:val="both"/>
        <w:rPr>
          <w:rFonts w:ascii="Abadi" w:hAnsi="Abadi" w:cs="Amasis MT Pro Light"/>
          <w:sz w:val="21"/>
          <w:szCs w:val="21"/>
        </w:rPr>
      </w:pPr>
      <w:r w:rsidRPr="00302D2C">
        <w:rPr>
          <w:rFonts w:ascii="Abadi" w:hAnsi="Abadi" w:cs="Amasis MT Pro Light"/>
          <w:sz w:val="21"/>
          <w:szCs w:val="21"/>
        </w:rPr>
        <w:t>De ser aprobada, la presente iniciativa tendría los siguientes impactos:</w:t>
      </w:r>
    </w:p>
    <w:p w14:paraId="64576880" w14:textId="0850DB0F" w:rsidR="001C0934" w:rsidRDefault="001C0934" w:rsidP="005B0E27">
      <w:pPr>
        <w:autoSpaceDE w:val="0"/>
        <w:autoSpaceDN w:val="0"/>
        <w:adjustRightInd w:val="0"/>
        <w:ind w:left="567"/>
        <w:jc w:val="both"/>
        <w:rPr>
          <w:rFonts w:ascii="Abadi" w:hAnsi="Abadi" w:cs="Amasis MT Pro Light"/>
          <w:sz w:val="21"/>
          <w:szCs w:val="21"/>
        </w:rPr>
      </w:pPr>
    </w:p>
    <w:p w14:paraId="4456828C" w14:textId="77777777" w:rsidR="001C0934" w:rsidRDefault="001C0934" w:rsidP="001C0934">
      <w:pPr>
        <w:autoSpaceDE w:val="0"/>
        <w:autoSpaceDN w:val="0"/>
        <w:adjustRightInd w:val="0"/>
        <w:ind w:left="567"/>
        <w:jc w:val="both"/>
        <w:rPr>
          <w:rFonts w:ascii="Abadi" w:hAnsi="Abadi" w:cs="Amasis MT Pro Light"/>
          <w:sz w:val="21"/>
          <w:szCs w:val="21"/>
        </w:rPr>
      </w:pPr>
      <w:r w:rsidRPr="00A106E0">
        <w:rPr>
          <w:rFonts w:ascii="Abadi" w:hAnsi="Abadi" w:cs="Amasis MT Pro Light"/>
          <w:b/>
          <w:bCs/>
          <w:sz w:val="21"/>
          <w:szCs w:val="21"/>
        </w:rPr>
        <w:t>I. Jurídico:</w:t>
      </w:r>
      <w:r w:rsidRPr="00302D2C">
        <w:rPr>
          <w:rFonts w:ascii="Abadi" w:hAnsi="Abadi" w:cs="Amasis MT Pro Light"/>
          <w:sz w:val="21"/>
          <w:szCs w:val="21"/>
        </w:rPr>
        <w:t xml:space="preserve"> Se reforma el artículo 1 de la Constitución Política del Estado Libre</w:t>
      </w:r>
      <w:r>
        <w:rPr>
          <w:rFonts w:ascii="Abadi" w:hAnsi="Abadi" w:cs="Amasis MT Pro Light"/>
          <w:sz w:val="21"/>
          <w:szCs w:val="21"/>
        </w:rPr>
        <w:t xml:space="preserve"> </w:t>
      </w:r>
      <w:r w:rsidRPr="00302D2C">
        <w:rPr>
          <w:rFonts w:ascii="Abadi" w:hAnsi="Abadi" w:cs="Amasis MT Pro Light"/>
          <w:sz w:val="21"/>
          <w:szCs w:val="21"/>
        </w:rPr>
        <w:t>y Soberano del Estado de Guanajuato.</w:t>
      </w:r>
    </w:p>
    <w:p w14:paraId="45DB124C" w14:textId="77777777" w:rsidR="001C0934" w:rsidRPr="00302D2C" w:rsidRDefault="001C0934" w:rsidP="001C0934">
      <w:pPr>
        <w:autoSpaceDE w:val="0"/>
        <w:autoSpaceDN w:val="0"/>
        <w:adjustRightInd w:val="0"/>
        <w:ind w:left="567"/>
        <w:jc w:val="both"/>
        <w:rPr>
          <w:rFonts w:ascii="Abadi" w:hAnsi="Abadi" w:cs="Amasis MT Pro Light"/>
          <w:sz w:val="21"/>
          <w:szCs w:val="21"/>
        </w:rPr>
      </w:pPr>
    </w:p>
    <w:p w14:paraId="0059B47F" w14:textId="77777777" w:rsidR="001C0934" w:rsidRDefault="001C0934" w:rsidP="001C0934">
      <w:pPr>
        <w:autoSpaceDE w:val="0"/>
        <w:autoSpaceDN w:val="0"/>
        <w:adjustRightInd w:val="0"/>
        <w:ind w:left="567"/>
        <w:jc w:val="both"/>
        <w:rPr>
          <w:rFonts w:ascii="Abadi" w:hAnsi="Abadi" w:cs="Amasis MT Pro Light"/>
          <w:sz w:val="21"/>
          <w:szCs w:val="21"/>
        </w:rPr>
      </w:pPr>
      <w:r w:rsidRPr="00A106E0">
        <w:rPr>
          <w:rFonts w:ascii="Abadi" w:hAnsi="Abadi" w:cs="Amasis MT Pro Light"/>
          <w:b/>
          <w:bCs/>
          <w:sz w:val="21"/>
          <w:szCs w:val="21"/>
        </w:rPr>
        <w:t>II. Administrativo:</w:t>
      </w:r>
      <w:r w:rsidRPr="00302D2C">
        <w:rPr>
          <w:rFonts w:ascii="Abadi" w:hAnsi="Abadi" w:cs="Amasis MT Pro Light"/>
          <w:sz w:val="21"/>
          <w:szCs w:val="21"/>
        </w:rPr>
        <w:t xml:space="preserve"> La presente iniciativa no supone impactos administrativos</w:t>
      </w:r>
      <w:r>
        <w:rPr>
          <w:rFonts w:ascii="Abadi" w:hAnsi="Abadi" w:cs="Amasis MT Pro Light"/>
          <w:sz w:val="21"/>
          <w:szCs w:val="21"/>
        </w:rPr>
        <w:t xml:space="preserve"> </w:t>
      </w:r>
      <w:r w:rsidRPr="00302D2C">
        <w:rPr>
          <w:rFonts w:ascii="Abadi" w:hAnsi="Abadi" w:cs="Amasis MT Pro Light"/>
          <w:sz w:val="21"/>
          <w:szCs w:val="21"/>
        </w:rPr>
        <w:t>directos.</w:t>
      </w:r>
    </w:p>
    <w:p w14:paraId="0C6E192C" w14:textId="77777777" w:rsidR="001C0934" w:rsidRPr="00302D2C" w:rsidRDefault="001C0934" w:rsidP="001C0934">
      <w:pPr>
        <w:autoSpaceDE w:val="0"/>
        <w:autoSpaceDN w:val="0"/>
        <w:adjustRightInd w:val="0"/>
        <w:ind w:left="567"/>
        <w:jc w:val="both"/>
        <w:rPr>
          <w:rFonts w:ascii="Abadi" w:hAnsi="Abadi" w:cs="Amasis MT Pro Light"/>
          <w:sz w:val="21"/>
          <w:szCs w:val="21"/>
        </w:rPr>
      </w:pPr>
    </w:p>
    <w:p w14:paraId="76C866D4" w14:textId="77777777" w:rsidR="001C0934" w:rsidRDefault="001C0934" w:rsidP="001C0934">
      <w:pPr>
        <w:autoSpaceDE w:val="0"/>
        <w:autoSpaceDN w:val="0"/>
        <w:adjustRightInd w:val="0"/>
        <w:ind w:left="567"/>
        <w:jc w:val="both"/>
        <w:rPr>
          <w:rFonts w:ascii="Abadi" w:hAnsi="Abadi" w:cs="Amasis MT Pro Light"/>
          <w:sz w:val="21"/>
          <w:szCs w:val="21"/>
        </w:rPr>
      </w:pPr>
      <w:r w:rsidRPr="00A106E0">
        <w:rPr>
          <w:rFonts w:ascii="Abadi" w:hAnsi="Abadi" w:cs="Amasis MT Pro Light"/>
          <w:b/>
          <w:bCs/>
          <w:sz w:val="21"/>
          <w:szCs w:val="21"/>
        </w:rPr>
        <w:t>III. Presupuestal:</w:t>
      </w:r>
      <w:r w:rsidRPr="00302D2C">
        <w:rPr>
          <w:rFonts w:ascii="Abadi" w:hAnsi="Abadi" w:cs="Amasis MT Pro Light"/>
          <w:sz w:val="21"/>
          <w:szCs w:val="21"/>
        </w:rPr>
        <w:t xml:space="preserve"> La presente iniciativa no incluye impactos presupuestales</w:t>
      </w:r>
      <w:r>
        <w:rPr>
          <w:rFonts w:ascii="Abadi" w:hAnsi="Abadi" w:cs="Amasis MT Pro Light"/>
          <w:sz w:val="21"/>
          <w:szCs w:val="21"/>
        </w:rPr>
        <w:t xml:space="preserve"> </w:t>
      </w:r>
      <w:r w:rsidRPr="00302D2C">
        <w:rPr>
          <w:rFonts w:ascii="Abadi" w:hAnsi="Abadi" w:cs="Amasis MT Pro Light"/>
          <w:sz w:val="21"/>
          <w:szCs w:val="21"/>
        </w:rPr>
        <w:t>directos; sin embargo, se prevé que la legislación secundaria en materia de</w:t>
      </w:r>
      <w:r>
        <w:rPr>
          <w:rFonts w:ascii="Abadi" w:hAnsi="Abadi" w:cs="Amasis MT Pro Light"/>
          <w:sz w:val="21"/>
          <w:szCs w:val="21"/>
        </w:rPr>
        <w:t xml:space="preserve"> </w:t>
      </w:r>
      <w:r w:rsidRPr="00302D2C">
        <w:rPr>
          <w:rFonts w:ascii="Abadi" w:hAnsi="Abadi" w:cs="Amasis MT Pro Light"/>
          <w:sz w:val="21"/>
          <w:szCs w:val="21"/>
        </w:rPr>
        <w:t>cuidados podría suponer impactos presupuestales que deberán ser previstos</w:t>
      </w:r>
      <w:r>
        <w:rPr>
          <w:rFonts w:ascii="Abadi" w:hAnsi="Abadi" w:cs="Amasis MT Pro Light"/>
          <w:sz w:val="21"/>
          <w:szCs w:val="21"/>
        </w:rPr>
        <w:t xml:space="preserve"> </w:t>
      </w:r>
      <w:r w:rsidRPr="00302D2C">
        <w:rPr>
          <w:rFonts w:ascii="Abadi" w:hAnsi="Abadi" w:cs="Amasis MT Pro Light"/>
          <w:sz w:val="21"/>
          <w:szCs w:val="21"/>
        </w:rPr>
        <w:t>cuando se lleven a cabo los trabajos legislativos respectivos.</w:t>
      </w:r>
    </w:p>
    <w:p w14:paraId="011DC3ED" w14:textId="77777777" w:rsidR="001C0934" w:rsidRPr="00302D2C" w:rsidRDefault="001C0934" w:rsidP="001C0934">
      <w:pPr>
        <w:autoSpaceDE w:val="0"/>
        <w:autoSpaceDN w:val="0"/>
        <w:adjustRightInd w:val="0"/>
        <w:ind w:left="567"/>
        <w:jc w:val="both"/>
        <w:rPr>
          <w:rFonts w:ascii="Abadi" w:hAnsi="Abadi" w:cs="Amasis MT Pro Light"/>
          <w:sz w:val="21"/>
          <w:szCs w:val="21"/>
        </w:rPr>
      </w:pPr>
    </w:p>
    <w:p w14:paraId="798F60FD" w14:textId="77777777" w:rsidR="0055584D" w:rsidRDefault="0055584D" w:rsidP="001C0934">
      <w:pPr>
        <w:autoSpaceDE w:val="0"/>
        <w:autoSpaceDN w:val="0"/>
        <w:adjustRightInd w:val="0"/>
        <w:ind w:left="567"/>
        <w:jc w:val="both"/>
        <w:rPr>
          <w:rFonts w:ascii="Abadi" w:hAnsi="Abadi" w:cs="Amasis MT Pro Light"/>
          <w:b/>
          <w:bCs/>
          <w:sz w:val="21"/>
          <w:szCs w:val="21"/>
        </w:rPr>
      </w:pPr>
    </w:p>
    <w:p w14:paraId="5C6F7FBB" w14:textId="77777777" w:rsidR="0055584D" w:rsidRDefault="0055584D" w:rsidP="001C0934">
      <w:pPr>
        <w:autoSpaceDE w:val="0"/>
        <w:autoSpaceDN w:val="0"/>
        <w:adjustRightInd w:val="0"/>
        <w:ind w:left="567"/>
        <w:jc w:val="both"/>
        <w:rPr>
          <w:rFonts w:ascii="Abadi" w:hAnsi="Abadi" w:cs="Amasis MT Pro Light"/>
          <w:b/>
          <w:bCs/>
          <w:sz w:val="21"/>
          <w:szCs w:val="21"/>
        </w:rPr>
      </w:pPr>
    </w:p>
    <w:p w14:paraId="6DF21B75" w14:textId="44A72CD3" w:rsidR="001C0934" w:rsidRDefault="001C0934" w:rsidP="001C0934">
      <w:pPr>
        <w:autoSpaceDE w:val="0"/>
        <w:autoSpaceDN w:val="0"/>
        <w:adjustRightInd w:val="0"/>
        <w:ind w:left="567"/>
        <w:jc w:val="both"/>
        <w:rPr>
          <w:rFonts w:ascii="Abadi" w:hAnsi="Abadi" w:cs="Amasis MT Pro Light"/>
          <w:sz w:val="21"/>
          <w:szCs w:val="21"/>
        </w:rPr>
      </w:pPr>
      <w:r w:rsidRPr="00A106E0">
        <w:rPr>
          <w:rFonts w:ascii="Abadi" w:hAnsi="Abadi" w:cs="Amasis MT Pro Light"/>
          <w:b/>
          <w:bCs/>
          <w:sz w:val="21"/>
          <w:szCs w:val="21"/>
        </w:rPr>
        <w:t>IV. Social:</w:t>
      </w:r>
      <w:r w:rsidRPr="00302D2C">
        <w:rPr>
          <w:rFonts w:ascii="Abadi" w:hAnsi="Abadi" w:cs="Amasis MT Pro Light"/>
          <w:sz w:val="21"/>
          <w:szCs w:val="21"/>
        </w:rPr>
        <w:t xml:space="preserve"> Con la presente iniciativa se reconoce constitucionalmente el</w:t>
      </w:r>
      <w:r>
        <w:rPr>
          <w:rFonts w:ascii="Abadi" w:hAnsi="Abadi" w:cs="Amasis MT Pro Light"/>
          <w:sz w:val="21"/>
          <w:szCs w:val="21"/>
        </w:rPr>
        <w:t xml:space="preserve"> </w:t>
      </w:r>
      <w:r w:rsidRPr="00302D2C">
        <w:rPr>
          <w:rFonts w:ascii="Abadi" w:hAnsi="Abadi" w:cs="Amasis MT Pro Light"/>
          <w:sz w:val="21"/>
          <w:szCs w:val="21"/>
        </w:rPr>
        <w:t>derecho humano a los cuidados dignos, con la finalidad de sentar las bases</w:t>
      </w:r>
      <w:r>
        <w:rPr>
          <w:rFonts w:ascii="Abadi" w:hAnsi="Abadi" w:cs="Amasis MT Pro Light"/>
          <w:sz w:val="21"/>
          <w:szCs w:val="21"/>
        </w:rPr>
        <w:t xml:space="preserve"> </w:t>
      </w:r>
      <w:r w:rsidRPr="00302D2C">
        <w:rPr>
          <w:rFonts w:ascii="Abadi" w:hAnsi="Abadi" w:cs="Amasis MT Pro Light"/>
          <w:sz w:val="21"/>
          <w:szCs w:val="21"/>
        </w:rPr>
        <w:t>para avanzar hacia una política de igualdad sustantiva y corresponsabilidad en</w:t>
      </w:r>
      <w:r>
        <w:rPr>
          <w:rFonts w:ascii="Abadi" w:hAnsi="Abadi" w:cs="Amasis MT Pro Light"/>
          <w:sz w:val="21"/>
          <w:szCs w:val="21"/>
        </w:rPr>
        <w:t xml:space="preserve"> </w:t>
      </w:r>
      <w:r w:rsidRPr="00302D2C">
        <w:rPr>
          <w:rFonts w:ascii="Abadi" w:hAnsi="Abadi" w:cs="Amasis MT Pro Light"/>
          <w:sz w:val="21"/>
          <w:szCs w:val="21"/>
        </w:rPr>
        <w:t>la materia de cuidados dignos.</w:t>
      </w:r>
    </w:p>
    <w:p w14:paraId="112F282A" w14:textId="59248263" w:rsidR="00B8571C" w:rsidRDefault="00B8571C" w:rsidP="001C0934">
      <w:pPr>
        <w:autoSpaceDE w:val="0"/>
        <w:autoSpaceDN w:val="0"/>
        <w:adjustRightInd w:val="0"/>
        <w:ind w:left="567"/>
        <w:jc w:val="both"/>
        <w:rPr>
          <w:rFonts w:ascii="Abadi" w:hAnsi="Abadi" w:cs="Amasis MT Pro Light"/>
          <w:sz w:val="21"/>
          <w:szCs w:val="21"/>
        </w:rPr>
      </w:pPr>
    </w:p>
    <w:p w14:paraId="014B24D4" w14:textId="77777777" w:rsidR="00B8571C" w:rsidRPr="00302D2C" w:rsidRDefault="00B8571C" w:rsidP="00B8571C">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Por lo anterior, me permito someter a consideración del pleno de esta asamblea, el</w:t>
      </w:r>
      <w:r>
        <w:rPr>
          <w:rFonts w:ascii="Abadi" w:hAnsi="Abadi" w:cs="Amasis MT Pro Light"/>
          <w:sz w:val="21"/>
          <w:szCs w:val="21"/>
        </w:rPr>
        <w:t xml:space="preserve"> </w:t>
      </w:r>
      <w:r w:rsidRPr="00302D2C">
        <w:rPr>
          <w:rFonts w:ascii="Abadi" w:hAnsi="Abadi" w:cs="Amasis MT Pro Light"/>
          <w:sz w:val="21"/>
          <w:szCs w:val="21"/>
        </w:rPr>
        <w:t>siguiente proyecto de:</w:t>
      </w:r>
    </w:p>
    <w:p w14:paraId="3AD09183" w14:textId="77777777" w:rsidR="00B8571C" w:rsidRDefault="00B8571C" w:rsidP="00B8571C">
      <w:pPr>
        <w:autoSpaceDE w:val="0"/>
        <w:autoSpaceDN w:val="0"/>
        <w:adjustRightInd w:val="0"/>
        <w:jc w:val="center"/>
        <w:rPr>
          <w:rFonts w:ascii="Abadi" w:hAnsi="Abadi" w:cs="Amasis MT Pro Light"/>
          <w:sz w:val="21"/>
          <w:szCs w:val="21"/>
        </w:rPr>
      </w:pPr>
    </w:p>
    <w:p w14:paraId="6E6B26C7" w14:textId="77777777" w:rsidR="00B8571C" w:rsidRPr="00807C72" w:rsidRDefault="00B8571C" w:rsidP="00B8571C">
      <w:pPr>
        <w:autoSpaceDE w:val="0"/>
        <w:autoSpaceDN w:val="0"/>
        <w:adjustRightInd w:val="0"/>
        <w:jc w:val="center"/>
        <w:rPr>
          <w:rFonts w:ascii="Abadi" w:hAnsi="Abadi" w:cs="Amasis MT Pro Light"/>
          <w:b/>
          <w:bCs/>
          <w:sz w:val="21"/>
          <w:szCs w:val="21"/>
        </w:rPr>
      </w:pPr>
      <w:r w:rsidRPr="00807C72">
        <w:rPr>
          <w:rFonts w:ascii="Abadi" w:hAnsi="Abadi" w:cs="Amasis MT Pro Light"/>
          <w:b/>
          <w:bCs/>
          <w:sz w:val="21"/>
          <w:szCs w:val="21"/>
        </w:rPr>
        <w:t>D E C R E T O</w:t>
      </w:r>
    </w:p>
    <w:p w14:paraId="1FBBA3F2" w14:textId="63459382" w:rsidR="00B8571C" w:rsidRDefault="00B8571C" w:rsidP="00B8571C">
      <w:pPr>
        <w:autoSpaceDE w:val="0"/>
        <w:autoSpaceDN w:val="0"/>
        <w:adjustRightInd w:val="0"/>
        <w:jc w:val="both"/>
        <w:rPr>
          <w:rFonts w:ascii="Abadi" w:hAnsi="Abadi" w:cs="Amasis MT Pro Light"/>
          <w:sz w:val="21"/>
          <w:szCs w:val="21"/>
        </w:rPr>
      </w:pPr>
    </w:p>
    <w:p w14:paraId="3EBBE80A" w14:textId="77777777" w:rsidR="008178D9" w:rsidRPr="00302D2C" w:rsidRDefault="008178D9" w:rsidP="008178D9">
      <w:pPr>
        <w:autoSpaceDE w:val="0"/>
        <w:autoSpaceDN w:val="0"/>
        <w:adjustRightInd w:val="0"/>
        <w:jc w:val="both"/>
        <w:rPr>
          <w:rFonts w:ascii="Abadi" w:hAnsi="Abadi" w:cs="Amasis MT Pro Light"/>
          <w:sz w:val="21"/>
          <w:szCs w:val="21"/>
        </w:rPr>
      </w:pPr>
      <w:r w:rsidRPr="00807C72">
        <w:rPr>
          <w:rFonts w:ascii="Abadi" w:hAnsi="Abadi" w:cs="Amasis MT Pro Light"/>
          <w:b/>
          <w:bCs/>
          <w:sz w:val="21"/>
          <w:szCs w:val="21"/>
        </w:rPr>
        <w:t>ARTÍCULO ÚNICO.</w:t>
      </w:r>
      <w:r w:rsidRPr="00302D2C">
        <w:rPr>
          <w:rFonts w:ascii="Abadi" w:hAnsi="Abadi" w:cs="Amasis MT Pro Light"/>
          <w:sz w:val="21"/>
          <w:szCs w:val="21"/>
        </w:rPr>
        <w:t xml:space="preserve"> Se reforma el párrafo once, y se adiciona un párrafo dieciséis al</w:t>
      </w:r>
      <w:r>
        <w:rPr>
          <w:rFonts w:ascii="Abadi" w:hAnsi="Abadi" w:cs="Amasis MT Pro Light"/>
          <w:sz w:val="21"/>
          <w:szCs w:val="21"/>
        </w:rPr>
        <w:t xml:space="preserve"> </w:t>
      </w:r>
      <w:r w:rsidRPr="00302D2C">
        <w:rPr>
          <w:rFonts w:ascii="Abadi" w:hAnsi="Abadi" w:cs="Amasis MT Pro Light"/>
          <w:sz w:val="21"/>
          <w:szCs w:val="21"/>
        </w:rPr>
        <w:t>artículo 1 de la Constitución Política del Estado Libre y Soberano de Guanajuato,</w:t>
      </w:r>
      <w:r>
        <w:rPr>
          <w:rFonts w:ascii="Abadi" w:hAnsi="Abadi" w:cs="Amasis MT Pro Light"/>
          <w:sz w:val="21"/>
          <w:szCs w:val="21"/>
        </w:rPr>
        <w:t xml:space="preserve"> </w:t>
      </w:r>
      <w:r w:rsidRPr="00302D2C">
        <w:rPr>
          <w:rFonts w:ascii="Abadi" w:hAnsi="Abadi" w:cs="Amasis MT Pro Light"/>
          <w:sz w:val="21"/>
          <w:szCs w:val="21"/>
        </w:rPr>
        <w:t>para quedar como sigue:</w:t>
      </w:r>
    </w:p>
    <w:p w14:paraId="49C18DB1" w14:textId="77777777" w:rsidR="008178D9" w:rsidRDefault="008178D9" w:rsidP="008178D9">
      <w:pPr>
        <w:autoSpaceDE w:val="0"/>
        <w:autoSpaceDN w:val="0"/>
        <w:adjustRightInd w:val="0"/>
        <w:jc w:val="both"/>
        <w:rPr>
          <w:rFonts w:ascii="Abadi" w:hAnsi="Abadi" w:cs="Amasis MT Pro Light"/>
          <w:sz w:val="21"/>
          <w:szCs w:val="21"/>
        </w:rPr>
      </w:pPr>
    </w:p>
    <w:p w14:paraId="216592C6" w14:textId="77777777" w:rsidR="008178D9" w:rsidRPr="00807C72" w:rsidRDefault="008178D9" w:rsidP="008178D9">
      <w:pPr>
        <w:autoSpaceDE w:val="0"/>
        <w:autoSpaceDN w:val="0"/>
        <w:adjustRightInd w:val="0"/>
        <w:jc w:val="both"/>
        <w:rPr>
          <w:rFonts w:ascii="Abadi" w:hAnsi="Abadi" w:cs="Amasis MT Pro Light"/>
          <w:b/>
          <w:bCs/>
          <w:sz w:val="21"/>
          <w:szCs w:val="21"/>
        </w:rPr>
      </w:pPr>
      <w:r w:rsidRPr="00807C72">
        <w:rPr>
          <w:rFonts w:ascii="Abadi" w:hAnsi="Abadi" w:cs="Amasis MT Pro Light"/>
          <w:b/>
          <w:bCs/>
          <w:sz w:val="21"/>
          <w:szCs w:val="21"/>
        </w:rPr>
        <w:t>Artículo 1. …</w:t>
      </w:r>
    </w:p>
    <w:p w14:paraId="50BC76BE" w14:textId="77777777" w:rsidR="008178D9" w:rsidRPr="00807C72" w:rsidRDefault="008178D9" w:rsidP="008178D9">
      <w:pPr>
        <w:autoSpaceDE w:val="0"/>
        <w:autoSpaceDN w:val="0"/>
        <w:adjustRightInd w:val="0"/>
        <w:jc w:val="both"/>
        <w:rPr>
          <w:rFonts w:ascii="Abadi" w:hAnsi="Abadi" w:cs="Amasis MT Pro Light"/>
          <w:b/>
          <w:bCs/>
          <w:sz w:val="21"/>
          <w:szCs w:val="21"/>
        </w:rPr>
      </w:pPr>
      <w:r w:rsidRPr="00807C72">
        <w:rPr>
          <w:rFonts w:ascii="Abadi" w:hAnsi="Abadi" w:cs="Amasis MT Pro Light"/>
          <w:b/>
          <w:bCs/>
          <w:sz w:val="21"/>
          <w:szCs w:val="21"/>
        </w:rPr>
        <w:t>…</w:t>
      </w:r>
    </w:p>
    <w:p w14:paraId="6924356E" w14:textId="77777777" w:rsidR="008178D9" w:rsidRPr="00302D2C" w:rsidRDefault="008178D9" w:rsidP="008178D9">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w:t>
      </w:r>
    </w:p>
    <w:p w14:paraId="2D22B812" w14:textId="77777777" w:rsidR="008178D9" w:rsidRPr="00302D2C" w:rsidRDefault="008178D9" w:rsidP="008178D9">
      <w:pPr>
        <w:kinsoku w:val="0"/>
        <w:overflowPunct w:val="0"/>
        <w:autoSpaceDE w:val="0"/>
        <w:autoSpaceDN w:val="0"/>
        <w:adjustRightInd w:val="0"/>
        <w:jc w:val="both"/>
        <w:rPr>
          <w:rFonts w:ascii="Abadi" w:hAnsi="Abadi" w:cs="Amasis MT Pro Light"/>
          <w:sz w:val="21"/>
          <w:szCs w:val="21"/>
        </w:rPr>
      </w:pPr>
      <w:r w:rsidRPr="00302D2C">
        <w:rPr>
          <w:rFonts w:ascii="Abadi" w:hAnsi="Abadi" w:cs="Amasis MT Pro Light"/>
          <w:sz w:val="21"/>
          <w:szCs w:val="21"/>
        </w:rPr>
        <w:t>…</w:t>
      </w:r>
    </w:p>
    <w:p w14:paraId="60CE1A9B" w14:textId="77777777" w:rsidR="00D10672" w:rsidRPr="00302D2C" w:rsidRDefault="00D10672" w:rsidP="00D10672">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w:t>
      </w:r>
    </w:p>
    <w:p w14:paraId="5DDF8FF6" w14:textId="77777777" w:rsidR="00D10672" w:rsidRPr="00302D2C" w:rsidRDefault="00D10672" w:rsidP="00D10672">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w:t>
      </w:r>
    </w:p>
    <w:p w14:paraId="64A2C088" w14:textId="77777777" w:rsidR="00D10672" w:rsidRPr="00302D2C" w:rsidRDefault="00D10672" w:rsidP="00D10672">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w:t>
      </w:r>
    </w:p>
    <w:p w14:paraId="52C11E63" w14:textId="77777777" w:rsidR="00D10672" w:rsidRPr="00302D2C" w:rsidRDefault="00D10672" w:rsidP="00D10672">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w:t>
      </w:r>
    </w:p>
    <w:p w14:paraId="55B794E7" w14:textId="77777777" w:rsidR="00D10672" w:rsidRPr="00302D2C" w:rsidRDefault="00D10672" w:rsidP="00D10672">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w:t>
      </w:r>
    </w:p>
    <w:p w14:paraId="7ED8530E" w14:textId="77777777" w:rsidR="00D10672" w:rsidRPr="00302D2C" w:rsidRDefault="00D10672" w:rsidP="00D10672">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w:t>
      </w:r>
    </w:p>
    <w:p w14:paraId="4BF74AED" w14:textId="77777777" w:rsidR="00D10672" w:rsidRPr="00302D2C" w:rsidRDefault="00D10672" w:rsidP="00D10672">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Las niñas, los niños y adolescentes tienen derecho a la satisfacción de sus</w:t>
      </w:r>
      <w:r>
        <w:rPr>
          <w:rFonts w:ascii="Abadi" w:hAnsi="Abadi" w:cs="Amasis MT Pro Light"/>
          <w:sz w:val="21"/>
          <w:szCs w:val="21"/>
        </w:rPr>
        <w:t xml:space="preserve"> </w:t>
      </w:r>
      <w:r w:rsidRPr="00302D2C">
        <w:rPr>
          <w:rFonts w:ascii="Abadi" w:hAnsi="Abadi" w:cs="Amasis MT Pro Light"/>
          <w:sz w:val="21"/>
          <w:szCs w:val="21"/>
        </w:rPr>
        <w:t>necesidades de alimentación, salud, educación y sano esparcimiento para su</w:t>
      </w:r>
      <w:r>
        <w:rPr>
          <w:rFonts w:ascii="Abadi" w:hAnsi="Abadi" w:cs="Amasis MT Pro Light"/>
          <w:sz w:val="21"/>
          <w:szCs w:val="21"/>
        </w:rPr>
        <w:t xml:space="preserve"> </w:t>
      </w:r>
      <w:r w:rsidRPr="00302D2C">
        <w:rPr>
          <w:rFonts w:ascii="Abadi" w:hAnsi="Abadi" w:cs="Amasis MT Pro Light"/>
          <w:sz w:val="21"/>
          <w:szCs w:val="21"/>
        </w:rPr>
        <w:t xml:space="preserve">desarrollo integral, </w:t>
      </w:r>
      <w:r w:rsidRPr="005D7DA2">
        <w:rPr>
          <w:rFonts w:ascii="Abadi" w:hAnsi="Abadi" w:cs="Amasis MT Pro Light"/>
          <w:b/>
          <w:bCs/>
          <w:sz w:val="21"/>
          <w:szCs w:val="21"/>
        </w:rPr>
        <w:t>así como a los servicios para su atención, cuidado y desarrollo integral infantil, en términos de lo dispuesto por la Ley para Regular la Prestación de Servicios de Atención, Cuidado y Desarrollo Integral Infantil en el Estado de Guanajuato.</w:t>
      </w:r>
      <w:r w:rsidRPr="00302D2C">
        <w:rPr>
          <w:rFonts w:ascii="Abadi" w:hAnsi="Abadi" w:cs="Amasis MT Pro Light"/>
          <w:sz w:val="21"/>
          <w:szCs w:val="21"/>
        </w:rPr>
        <w:t xml:space="preserve"> En todas las decisiones y actuaciones el Estado velará y cumplirá con el</w:t>
      </w:r>
      <w:r>
        <w:rPr>
          <w:rFonts w:ascii="Abadi" w:hAnsi="Abadi" w:cs="Amasis MT Pro Light"/>
          <w:sz w:val="21"/>
          <w:szCs w:val="21"/>
        </w:rPr>
        <w:t xml:space="preserve"> </w:t>
      </w:r>
      <w:r w:rsidRPr="00302D2C">
        <w:rPr>
          <w:rFonts w:ascii="Abadi" w:hAnsi="Abadi" w:cs="Amasis MT Pro Light"/>
          <w:sz w:val="21"/>
          <w:szCs w:val="21"/>
        </w:rPr>
        <w:t>principio del interés superior de la niñez, garantizando de manera plena sus derechos.</w:t>
      </w:r>
      <w:r>
        <w:rPr>
          <w:rFonts w:ascii="Abadi" w:hAnsi="Abadi" w:cs="Amasis MT Pro Light"/>
          <w:sz w:val="21"/>
          <w:szCs w:val="21"/>
        </w:rPr>
        <w:t xml:space="preserve"> </w:t>
      </w:r>
      <w:r w:rsidRPr="00302D2C">
        <w:rPr>
          <w:rFonts w:ascii="Abadi" w:hAnsi="Abadi" w:cs="Amasis MT Pro Light"/>
          <w:sz w:val="21"/>
          <w:szCs w:val="21"/>
        </w:rPr>
        <w:t>Este principio deberá guiar el diseño, ejecución, seguimiento y evaluación de las</w:t>
      </w:r>
      <w:r>
        <w:rPr>
          <w:rFonts w:ascii="Abadi" w:hAnsi="Abadi" w:cs="Amasis MT Pro Light"/>
          <w:sz w:val="21"/>
          <w:szCs w:val="21"/>
        </w:rPr>
        <w:t xml:space="preserve"> </w:t>
      </w:r>
      <w:r w:rsidRPr="00302D2C">
        <w:rPr>
          <w:rFonts w:ascii="Abadi" w:hAnsi="Abadi" w:cs="Amasis MT Pro Light"/>
          <w:sz w:val="21"/>
          <w:szCs w:val="21"/>
        </w:rPr>
        <w:t>políticas públicas dirigidas a la niñez. Los poderes del Estado y organismos</w:t>
      </w:r>
      <w:r>
        <w:rPr>
          <w:rFonts w:ascii="Abadi" w:hAnsi="Abadi" w:cs="Amasis MT Pro Light"/>
          <w:sz w:val="21"/>
          <w:szCs w:val="21"/>
        </w:rPr>
        <w:t xml:space="preserve"> </w:t>
      </w:r>
      <w:r w:rsidRPr="00302D2C">
        <w:rPr>
          <w:rFonts w:ascii="Abadi" w:hAnsi="Abadi" w:cs="Amasis MT Pro Light"/>
          <w:sz w:val="21"/>
          <w:szCs w:val="21"/>
        </w:rPr>
        <w:t>autónomos generarán espacios para consultar las ideas y opiniones de niñas, niños y</w:t>
      </w:r>
      <w:r>
        <w:rPr>
          <w:rFonts w:ascii="Abadi" w:hAnsi="Abadi" w:cs="Amasis MT Pro Light"/>
          <w:sz w:val="21"/>
          <w:szCs w:val="21"/>
        </w:rPr>
        <w:t xml:space="preserve"> </w:t>
      </w:r>
      <w:r w:rsidRPr="00302D2C">
        <w:rPr>
          <w:rFonts w:ascii="Abadi" w:hAnsi="Abadi" w:cs="Amasis MT Pro Light"/>
          <w:sz w:val="21"/>
          <w:szCs w:val="21"/>
        </w:rPr>
        <w:t xml:space="preserve">adolescentes </w:t>
      </w:r>
      <w:r w:rsidRPr="00302D2C">
        <w:rPr>
          <w:rFonts w:ascii="Abadi" w:hAnsi="Abadi" w:cs="Amasis MT Pro Light"/>
          <w:sz w:val="21"/>
          <w:szCs w:val="21"/>
        </w:rPr>
        <w:lastRenderedPageBreak/>
        <w:t>cuando emprendan acciones que les involucren.</w:t>
      </w:r>
    </w:p>
    <w:p w14:paraId="69025643" w14:textId="77777777" w:rsidR="00D10672" w:rsidRPr="00302D2C" w:rsidRDefault="00D10672" w:rsidP="00D10672">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w:t>
      </w:r>
    </w:p>
    <w:p w14:paraId="19B44553" w14:textId="77777777" w:rsidR="00D10672" w:rsidRPr="00302D2C" w:rsidRDefault="00D10672" w:rsidP="00D10672">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w:t>
      </w:r>
    </w:p>
    <w:p w14:paraId="33D433BB" w14:textId="77777777" w:rsidR="00D10672" w:rsidRPr="00302D2C" w:rsidRDefault="00D10672" w:rsidP="00D10672">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w:t>
      </w:r>
    </w:p>
    <w:p w14:paraId="6ED157B6" w14:textId="77777777" w:rsidR="00D10672" w:rsidRPr="00302D2C" w:rsidRDefault="00D10672" w:rsidP="00D10672">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w:t>
      </w:r>
    </w:p>
    <w:p w14:paraId="701EC598" w14:textId="39840809" w:rsidR="00D10672" w:rsidRDefault="00D10672" w:rsidP="00D10672">
      <w:pPr>
        <w:autoSpaceDE w:val="0"/>
        <w:autoSpaceDN w:val="0"/>
        <w:adjustRightInd w:val="0"/>
        <w:jc w:val="both"/>
        <w:rPr>
          <w:rFonts w:ascii="Abadi" w:hAnsi="Abadi" w:cs="Amasis MT Pro Light"/>
          <w:sz w:val="21"/>
          <w:szCs w:val="21"/>
        </w:rPr>
      </w:pPr>
      <w:r w:rsidRPr="00302D2C">
        <w:rPr>
          <w:rFonts w:ascii="Abadi" w:hAnsi="Abadi" w:cs="Amasis MT Pro Light"/>
          <w:sz w:val="21"/>
          <w:szCs w:val="21"/>
        </w:rPr>
        <w:t>Toda persona tiene derecho a proporcionar y recibir cuidados dignos, orientados</w:t>
      </w:r>
      <w:r>
        <w:rPr>
          <w:rFonts w:ascii="Abadi" w:hAnsi="Abadi" w:cs="Amasis MT Pro Light"/>
          <w:sz w:val="21"/>
          <w:szCs w:val="21"/>
        </w:rPr>
        <w:t xml:space="preserve"> </w:t>
      </w:r>
      <w:r w:rsidRPr="00302D2C">
        <w:rPr>
          <w:rFonts w:ascii="Abadi" w:hAnsi="Abadi" w:cs="Amasis MT Pro Light"/>
          <w:sz w:val="21"/>
          <w:szCs w:val="21"/>
        </w:rPr>
        <w:t>hacia el sustento de la vida y otorgamiento de los elementos materiales y simbólicos</w:t>
      </w:r>
      <w:r>
        <w:rPr>
          <w:rFonts w:ascii="Abadi" w:hAnsi="Abadi" w:cs="Amasis MT Pro Light"/>
          <w:sz w:val="21"/>
          <w:szCs w:val="21"/>
        </w:rPr>
        <w:t xml:space="preserve"> </w:t>
      </w:r>
      <w:r w:rsidRPr="00302D2C">
        <w:rPr>
          <w:rFonts w:ascii="Abadi" w:hAnsi="Abadi" w:cs="Amasis MT Pro Light"/>
          <w:sz w:val="21"/>
          <w:szCs w:val="21"/>
        </w:rPr>
        <w:t>suficientes para vivir en sociedad a lo largo de todo el periodo vital. El Estado</w:t>
      </w:r>
      <w:r>
        <w:rPr>
          <w:rFonts w:ascii="Abadi" w:hAnsi="Abadi" w:cs="Amasis MT Pro Light"/>
          <w:sz w:val="21"/>
          <w:szCs w:val="21"/>
        </w:rPr>
        <w:t xml:space="preserve"> </w:t>
      </w:r>
      <w:r w:rsidRPr="00302D2C">
        <w:rPr>
          <w:rFonts w:ascii="Abadi" w:hAnsi="Abadi" w:cs="Amasis MT Pro Light"/>
          <w:sz w:val="21"/>
          <w:szCs w:val="21"/>
        </w:rPr>
        <w:t>garantizará el derecho a los cuidados dignos con perspectiva de género y con base</w:t>
      </w:r>
      <w:r>
        <w:rPr>
          <w:rFonts w:ascii="Abadi" w:hAnsi="Abadi" w:cs="Amasis MT Pro Light"/>
          <w:sz w:val="21"/>
          <w:szCs w:val="21"/>
        </w:rPr>
        <w:t xml:space="preserve"> en</w:t>
      </w:r>
      <w:r w:rsidRPr="00302D2C">
        <w:rPr>
          <w:rFonts w:ascii="Abadi" w:hAnsi="Abadi" w:cs="Amasis MT Pro Light"/>
          <w:sz w:val="21"/>
          <w:szCs w:val="21"/>
        </w:rPr>
        <w:t xml:space="preserve"> el principio de corresponsabilidad entre el mercado, las familias, la comunidad y el</w:t>
      </w:r>
      <w:r>
        <w:rPr>
          <w:rFonts w:ascii="Abadi" w:hAnsi="Abadi" w:cs="Amasis MT Pro Light"/>
          <w:sz w:val="21"/>
          <w:szCs w:val="21"/>
        </w:rPr>
        <w:t xml:space="preserve"> </w:t>
      </w:r>
      <w:r w:rsidRPr="00302D2C">
        <w:rPr>
          <w:rFonts w:ascii="Abadi" w:hAnsi="Abadi" w:cs="Amasis MT Pro Light"/>
          <w:sz w:val="21"/>
          <w:szCs w:val="21"/>
        </w:rPr>
        <w:t>propio Estado en las actividades de cuidados, así como con base en la libertad que</w:t>
      </w:r>
      <w:r>
        <w:rPr>
          <w:rFonts w:ascii="Abadi" w:hAnsi="Abadi" w:cs="Amasis MT Pro Light"/>
          <w:sz w:val="21"/>
          <w:szCs w:val="21"/>
        </w:rPr>
        <w:t xml:space="preserve"> </w:t>
      </w:r>
      <w:r w:rsidRPr="00302D2C">
        <w:rPr>
          <w:rFonts w:ascii="Abadi" w:hAnsi="Abadi" w:cs="Amasis MT Pro Light"/>
          <w:sz w:val="21"/>
          <w:szCs w:val="21"/>
        </w:rPr>
        <w:t>tienen las personas para decidir si adquieren o no como obligación el cuidar a quien</w:t>
      </w:r>
      <w:r>
        <w:rPr>
          <w:rFonts w:ascii="Abadi" w:hAnsi="Abadi" w:cs="Amasis MT Pro Light"/>
          <w:sz w:val="21"/>
          <w:szCs w:val="21"/>
        </w:rPr>
        <w:t xml:space="preserve"> </w:t>
      </w:r>
      <w:r w:rsidRPr="00302D2C">
        <w:rPr>
          <w:rFonts w:ascii="Abadi" w:hAnsi="Abadi" w:cs="Amasis MT Pro Light"/>
          <w:sz w:val="21"/>
          <w:szCs w:val="21"/>
        </w:rPr>
        <w:t>lo requiera, y el derecho para decidir la distribución del tiempo propio acorde a sus</w:t>
      </w:r>
      <w:r>
        <w:rPr>
          <w:rFonts w:ascii="Abadi" w:hAnsi="Abadi" w:cs="Amasis MT Pro Light"/>
          <w:sz w:val="21"/>
          <w:szCs w:val="21"/>
        </w:rPr>
        <w:t xml:space="preserve"> </w:t>
      </w:r>
      <w:r w:rsidRPr="00302D2C">
        <w:rPr>
          <w:rFonts w:ascii="Abadi" w:hAnsi="Abadi" w:cs="Amasis MT Pro Light"/>
          <w:sz w:val="21"/>
          <w:szCs w:val="21"/>
        </w:rPr>
        <w:t>necesidades e intereses. Para garantizar el derecho al cuidado digno se implementará</w:t>
      </w:r>
      <w:r>
        <w:rPr>
          <w:rFonts w:ascii="Abadi" w:hAnsi="Abadi" w:cs="Amasis MT Pro Light"/>
          <w:sz w:val="21"/>
          <w:szCs w:val="21"/>
        </w:rPr>
        <w:t xml:space="preserve"> </w:t>
      </w:r>
      <w:r w:rsidRPr="00302D2C">
        <w:rPr>
          <w:rFonts w:ascii="Abadi" w:hAnsi="Abadi" w:cs="Amasis MT Pro Light"/>
          <w:sz w:val="21"/>
          <w:szCs w:val="21"/>
        </w:rPr>
        <w:t>el sistema estatal de cuidados, que incluirá las dimensiones psicológica, económica,</w:t>
      </w:r>
      <w:r>
        <w:rPr>
          <w:rFonts w:ascii="Abadi" w:hAnsi="Abadi" w:cs="Amasis MT Pro Light"/>
          <w:sz w:val="21"/>
          <w:szCs w:val="21"/>
        </w:rPr>
        <w:t xml:space="preserve"> </w:t>
      </w:r>
      <w:r w:rsidRPr="00302D2C">
        <w:rPr>
          <w:rFonts w:ascii="Abadi" w:hAnsi="Abadi" w:cs="Amasis MT Pro Light"/>
          <w:sz w:val="21"/>
          <w:szCs w:val="21"/>
        </w:rPr>
        <w:t>social, política y cultural de los cuidados, así como políticas y servicios públicos con</w:t>
      </w:r>
      <w:r>
        <w:rPr>
          <w:rFonts w:ascii="Abadi" w:hAnsi="Abadi" w:cs="Amasis MT Pro Light"/>
          <w:sz w:val="21"/>
          <w:szCs w:val="21"/>
        </w:rPr>
        <w:t xml:space="preserve"> </w:t>
      </w:r>
      <w:r w:rsidRPr="00302D2C">
        <w:rPr>
          <w:rFonts w:ascii="Abadi" w:hAnsi="Abadi" w:cs="Amasis MT Pro Light"/>
          <w:sz w:val="21"/>
          <w:szCs w:val="21"/>
        </w:rPr>
        <w:t>base en diseño universal, ajustes razonables, accesibilidad, pertinencia, suficiencia y</w:t>
      </w:r>
      <w:r>
        <w:rPr>
          <w:rFonts w:ascii="Abadi" w:hAnsi="Abadi" w:cs="Amasis MT Pro Light"/>
          <w:sz w:val="21"/>
          <w:szCs w:val="21"/>
        </w:rPr>
        <w:t xml:space="preserve"> </w:t>
      </w:r>
      <w:r w:rsidRPr="00302D2C">
        <w:rPr>
          <w:rFonts w:ascii="Abadi" w:hAnsi="Abadi" w:cs="Amasis MT Pro Light"/>
          <w:sz w:val="21"/>
          <w:szCs w:val="21"/>
        </w:rPr>
        <w:t>calidad. En el sistema estatal de cuidados tendrán prioridad las personas que</w:t>
      </w:r>
      <w:r>
        <w:rPr>
          <w:rFonts w:ascii="Abadi" w:hAnsi="Abadi" w:cs="Amasis MT Pro Light"/>
          <w:sz w:val="21"/>
          <w:szCs w:val="21"/>
        </w:rPr>
        <w:t xml:space="preserve"> </w:t>
      </w:r>
      <w:r w:rsidRPr="00302D2C">
        <w:rPr>
          <w:rFonts w:ascii="Abadi" w:hAnsi="Abadi" w:cs="Amasis MT Pro Light"/>
          <w:sz w:val="21"/>
          <w:szCs w:val="21"/>
        </w:rPr>
        <w:t>requieran cuidados por enfermedad o discapacidad, así como por dependencia</w:t>
      </w:r>
      <w:r>
        <w:rPr>
          <w:rFonts w:ascii="Abadi" w:hAnsi="Abadi" w:cs="Amasis MT Pro Light"/>
          <w:sz w:val="21"/>
          <w:szCs w:val="21"/>
        </w:rPr>
        <w:t xml:space="preserve"> </w:t>
      </w:r>
      <w:r w:rsidRPr="00302D2C">
        <w:rPr>
          <w:rFonts w:ascii="Abadi" w:hAnsi="Abadi" w:cs="Amasis MT Pro Light"/>
          <w:sz w:val="21"/>
          <w:szCs w:val="21"/>
        </w:rPr>
        <w:t>derivada del ciclo vital, especialmente la infancia y la vejez, así como a las personas</w:t>
      </w:r>
      <w:r>
        <w:rPr>
          <w:rFonts w:ascii="Abadi" w:hAnsi="Abadi" w:cs="Amasis MT Pro Light"/>
          <w:sz w:val="21"/>
          <w:szCs w:val="21"/>
        </w:rPr>
        <w:t xml:space="preserve"> </w:t>
      </w:r>
      <w:r w:rsidRPr="00302D2C">
        <w:rPr>
          <w:rFonts w:ascii="Abadi" w:hAnsi="Abadi" w:cs="Amasis MT Pro Light"/>
          <w:sz w:val="21"/>
          <w:szCs w:val="21"/>
        </w:rPr>
        <w:t>que realicen actividades de cuidados de las anteriores sin remuneración alguna.</w:t>
      </w:r>
    </w:p>
    <w:p w14:paraId="19350B27" w14:textId="22F98E64" w:rsidR="007A45DA" w:rsidRDefault="007A45DA" w:rsidP="00D10672">
      <w:pPr>
        <w:autoSpaceDE w:val="0"/>
        <w:autoSpaceDN w:val="0"/>
        <w:adjustRightInd w:val="0"/>
        <w:jc w:val="both"/>
        <w:rPr>
          <w:rFonts w:ascii="Abadi" w:hAnsi="Abadi" w:cs="Amasis MT Pro Light"/>
          <w:sz w:val="21"/>
          <w:szCs w:val="21"/>
        </w:rPr>
      </w:pPr>
    </w:p>
    <w:p w14:paraId="3AF9E7F5" w14:textId="77777777" w:rsidR="007A45DA" w:rsidRPr="005D7DA2" w:rsidRDefault="007A45DA" w:rsidP="007A45DA">
      <w:pPr>
        <w:autoSpaceDE w:val="0"/>
        <w:autoSpaceDN w:val="0"/>
        <w:adjustRightInd w:val="0"/>
        <w:jc w:val="center"/>
        <w:rPr>
          <w:rFonts w:ascii="Abadi" w:hAnsi="Abadi" w:cs="Amasis MT Pro Light"/>
          <w:b/>
          <w:bCs/>
          <w:sz w:val="21"/>
          <w:szCs w:val="21"/>
        </w:rPr>
      </w:pPr>
      <w:r w:rsidRPr="005D7DA2">
        <w:rPr>
          <w:rFonts w:ascii="Abadi" w:hAnsi="Abadi" w:cs="Amasis MT Pro Light"/>
          <w:b/>
          <w:bCs/>
          <w:sz w:val="21"/>
          <w:szCs w:val="21"/>
        </w:rPr>
        <w:t>TRANSITORIOS</w:t>
      </w:r>
    </w:p>
    <w:p w14:paraId="204482F7" w14:textId="77777777" w:rsidR="007A45DA" w:rsidRPr="00302D2C" w:rsidRDefault="007A45DA" w:rsidP="007A45DA">
      <w:pPr>
        <w:autoSpaceDE w:val="0"/>
        <w:autoSpaceDN w:val="0"/>
        <w:adjustRightInd w:val="0"/>
        <w:jc w:val="both"/>
        <w:rPr>
          <w:rFonts w:ascii="Abadi" w:hAnsi="Abadi" w:cs="Amasis MT Pro Light"/>
          <w:sz w:val="21"/>
          <w:szCs w:val="21"/>
        </w:rPr>
      </w:pPr>
    </w:p>
    <w:p w14:paraId="7F60F2DA" w14:textId="77777777" w:rsidR="007A45DA" w:rsidRPr="00302D2C" w:rsidRDefault="007A45DA" w:rsidP="007A45DA">
      <w:pPr>
        <w:autoSpaceDE w:val="0"/>
        <w:autoSpaceDN w:val="0"/>
        <w:adjustRightInd w:val="0"/>
        <w:jc w:val="both"/>
        <w:rPr>
          <w:rFonts w:ascii="Abadi" w:hAnsi="Abadi" w:cs="Amasis MT Pro Light"/>
          <w:sz w:val="21"/>
          <w:szCs w:val="21"/>
        </w:rPr>
      </w:pPr>
      <w:r w:rsidRPr="005D7DA2">
        <w:rPr>
          <w:rFonts w:ascii="Abadi" w:hAnsi="Abadi" w:cs="Amasis MT Pro Light"/>
          <w:b/>
          <w:bCs/>
          <w:sz w:val="21"/>
          <w:szCs w:val="21"/>
        </w:rPr>
        <w:t>ARTÍCULO PRIMERO.</w:t>
      </w:r>
      <w:r w:rsidRPr="00302D2C">
        <w:rPr>
          <w:rFonts w:ascii="Abadi" w:hAnsi="Abadi" w:cs="Amasis MT Pro Light"/>
          <w:sz w:val="21"/>
          <w:szCs w:val="21"/>
        </w:rPr>
        <w:t xml:space="preserve"> El presente Decreto entrará en vigor al día siguiente de su publicación en el Periódico Oficial del Gobierno del Estado.</w:t>
      </w:r>
    </w:p>
    <w:p w14:paraId="45518D15" w14:textId="77777777" w:rsidR="007A45DA" w:rsidRDefault="007A45DA" w:rsidP="007A45DA">
      <w:pPr>
        <w:autoSpaceDE w:val="0"/>
        <w:autoSpaceDN w:val="0"/>
        <w:adjustRightInd w:val="0"/>
        <w:jc w:val="both"/>
        <w:rPr>
          <w:rFonts w:ascii="Abadi" w:hAnsi="Abadi" w:cs="Amasis MT Pro Light"/>
          <w:sz w:val="21"/>
          <w:szCs w:val="21"/>
        </w:rPr>
      </w:pPr>
    </w:p>
    <w:p w14:paraId="649E2A14" w14:textId="77777777" w:rsidR="007A45DA" w:rsidRPr="00302D2C" w:rsidRDefault="007A45DA" w:rsidP="007A45DA">
      <w:pPr>
        <w:autoSpaceDE w:val="0"/>
        <w:autoSpaceDN w:val="0"/>
        <w:adjustRightInd w:val="0"/>
        <w:jc w:val="both"/>
        <w:rPr>
          <w:rFonts w:ascii="Abadi" w:hAnsi="Abadi" w:cs="Amasis MT Pro Light"/>
          <w:sz w:val="21"/>
          <w:szCs w:val="21"/>
        </w:rPr>
      </w:pPr>
      <w:r w:rsidRPr="005D7DA2">
        <w:rPr>
          <w:rFonts w:ascii="Abadi" w:hAnsi="Abadi" w:cs="Amasis MT Pro Light"/>
          <w:b/>
          <w:bCs/>
          <w:sz w:val="21"/>
          <w:szCs w:val="21"/>
        </w:rPr>
        <w:t>ARTÍCULO SEGUNDO.</w:t>
      </w:r>
      <w:r w:rsidRPr="00302D2C">
        <w:rPr>
          <w:rFonts w:ascii="Abadi" w:hAnsi="Abadi" w:cs="Amasis MT Pro Light"/>
          <w:sz w:val="21"/>
          <w:szCs w:val="21"/>
        </w:rPr>
        <w:t xml:space="preserve"> El Congreso del Estado de Guanajuato contará con 180 días a partir de la entrada en vigor del presente Decreto para emitir la Ley en materia del Sistema Estatal de Cuidados.</w:t>
      </w:r>
    </w:p>
    <w:p w14:paraId="22C13E19" w14:textId="77777777" w:rsidR="007A45DA" w:rsidRDefault="007A45DA" w:rsidP="007A45DA">
      <w:pPr>
        <w:autoSpaceDE w:val="0"/>
        <w:autoSpaceDN w:val="0"/>
        <w:adjustRightInd w:val="0"/>
        <w:jc w:val="both"/>
        <w:rPr>
          <w:rFonts w:ascii="Abadi" w:hAnsi="Abadi" w:cs="Amasis MT Pro Light"/>
          <w:sz w:val="21"/>
          <w:szCs w:val="21"/>
        </w:rPr>
      </w:pPr>
    </w:p>
    <w:p w14:paraId="6A781015" w14:textId="77777777" w:rsidR="007A45DA" w:rsidRPr="00302D2C" w:rsidRDefault="007A45DA" w:rsidP="007A45DA">
      <w:pPr>
        <w:autoSpaceDE w:val="0"/>
        <w:autoSpaceDN w:val="0"/>
        <w:adjustRightInd w:val="0"/>
        <w:jc w:val="both"/>
        <w:rPr>
          <w:rFonts w:ascii="Abadi" w:hAnsi="Abadi" w:cs="Amasis MT Pro Light"/>
          <w:sz w:val="21"/>
          <w:szCs w:val="21"/>
        </w:rPr>
      </w:pPr>
      <w:r w:rsidRPr="005D7DA2">
        <w:rPr>
          <w:rFonts w:ascii="Abadi" w:hAnsi="Abadi" w:cs="Amasis MT Pro Light"/>
          <w:b/>
          <w:bCs/>
          <w:sz w:val="21"/>
          <w:szCs w:val="21"/>
        </w:rPr>
        <w:t>ARTÍCULO TERCERO.</w:t>
      </w:r>
      <w:r w:rsidRPr="00302D2C">
        <w:rPr>
          <w:rFonts w:ascii="Abadi" w:hAnsi="Abadi" w:cs="Amasis MT Pro Light"/>
          <w:sz w:val="21"/>
          <w:szCs w:val="21"/>
        </w:rPr>
        <w:t xml:space="preserve"> El Congreso del Estado de Guanajuato contará con 180 días a partir de la entrada en vigor del presente Decreto para reformar las leyes de su competencia en materia de cuidados.</w:t>
      </w:r>
    </w:p>
    <w:p w14:paraId="1B0DEF04" w14:textId="77777777" w:rsidR="007A45DA" w:rsidRPr="00302D2C" w:rsidRDefault="007A45DA" w:rsidP="007A45DA">
      <w:pPr>
        <w:autoSpaceDE w:val="0"/>
        <w:autoSpaceDN w:val="0"/>
        <w:adjustRightInd w:val="0"/>
        <w:jc w:val="both"/>
        <w:rPr>
          <w:rFonts w:ascii="Abadi" w:hAnsi="Abadi" w:cs="Amasis MT Pro Light"/>
          <w:sz w:val="21"/>
          <w:szCs w:val="21"/>
        </w:rPr>
      </w:pPr>
    </w:p>
    <w:p w14:paraId="009729D3" w14:textId="77777777" w:rsidR="007A45DA" w:rsidRDefault="007A45DA" w:rsidP="007A45DA">
      <w:pPr>
        <w:autoSpaceDE w:val="0"/>
        <w:autoSpaceDN w:val="0"/>
        <w:adjustRightInd w:val="0"/>
        <w:jc w:val="right"/>
        <w:rPr>
          <w:rFonts w:ascii="Abadi" w:hAnsi="Abadi" w:cs="Amasis MT Pro Light"/>
          <w:sz w:val="21"/>
          <w:szCs w:val="21"/>
        </w:rPr>
      </w:pPr>
    </w:p>
    <w:p w14:paraId="2C66B101" w14:textId="77777777" w:rsidR="0055584D" w:rsidRDefault="0055584D" w:rsidP="007A45DA">
      <w:pPr>
        <w:autoSpaceDE w:val="0"/>
        <w:autoSpaceDN w:val="0"/>
        <w:adjustRightInd w:val="0"/>
        <w:jc w:val="right"/>
        <w:rPr>
          <w:rFonts w:ascii="Abadi" w:hAnsi="Abadi" w:cs="Amasis MT Pro Light"/>
          <w:sz w:val="21"/>
          <w:szCs w:val="21"/>
        </w:rPr>
      </w:pPr>
    </w:p>
    <w:p w14:paraId="422C2E10" w14:textId="52D40F95" w:rsidR="007A45DA" w:rsidRDefault="007A45DA" w:rsidP="007A45DA">
      <w:pPr>
        <w:autoSpaceDE w:val="0"/>
        <w:autoSpaceDN w:val="0"/>
        <w:adjustRightInd w:val="0"/>
        <w:jc w:val="right"/>
        <w:rPr>
          <w:rFonts w:ascii="Abadi" w:hAnsi="Abadi" w:cs="Amasis MT Pro Light"/>
          <w:sz w:val="21"/>
          <w:szCs w:val="21"/>
        </w:rPr>
      </w:pPr>
      <w:r w:rsidRPr="00302D2C">
        <w:rPr>
          <w:rFonts w:ascii="Abadi" w:hAnsi="Abadi" w:cs="Amasis MT Pro Light"/>
          <w:sz w:val="21"/>
          <w:szCs w:val="21"/>
        </w:rPr>
        <w:t>Guanajuato, Gto. 14 de julio de 2022.</w:t>
      </w:r>
    </w:p>
    <w:p w14:paraId="48F78517" w14:textId="5AB99CF8" w:rsidR="00121A0B" w:rsidRDefault="00121A0B" w:rsidP="007A45DA">
      <w:pPr>
        <w:autoSpaceDE w:val="0"/>
        <w:autoSpaceDN w:val="0"/>
        <w:adjustRightInd w:val="0"/>
        <w:jc w:val="right"/>
        <w:rPr>
          <w:rFonts w:ascii="Abadi" w:hAnsi="Abadi" w:cs="Amasis MT Pro Light"/>
          <w:sz w:val="21"/>
          <w:szCs w:val="21"/>
        </w:rPr>
      </w:pPr>
    </w:p>
    <w:p w14:paraId="1219A576" w14:textId="37CA1884" w:rsidR="00121A0B" w:rsidRDefault="00121A0B" w:rsidP="000D036A">
      <w:pPr>
        <w:kinsoku w:val="0"/>
        <w:overflowPunct w:val="0"/>
        <w:autoSpaceDE w:val="0"/>
        <w:autoSpaceDN w:val="0"/>
        <w:adjustRightInd w:val="0"/>
        <w:spacing w:line="276" w:lineRule="exact"/>
        <w:ind w:right="142"/>
        <w:jc w:val="center"/>
        <w:rPr>
          <w:rFonts w:ascii="Abadi" w:hAnsi="Abadi" w:cs="Cambria"/>
          <w:w w:val="105"/>
          <w:sz w:val="21"/>
          <w:szCs w:val="21"/>
        </w:rPr>
      </w:pPr>
      <w:r w:rsidRPr="00302D2C">
        <w:rPr>
          <w:rFonts w:ascii="Abadi" w:hAnsi="Abadi" w:cs="Cambria"/>
          <w:w w:val="105"/>
          <w:sz w:val="21"/>
          <w:szCs w:val="21"/>
        </w:rPr>
        <w:t>DIP.</w:t>
      </w:r>
      <w:r w:rsidRPr="00302D2C">
        <w:rPr>
          <w:rFonts w:ascii="Abadi" w:hAnsi="Abadi" w:cs="Cambria"/>
          <w:spacing w:val="4"/>
          <w:w w:val="105"/>
          <w:sz w:val="21"/>
          <w:szCs w:val="21"/>
        </w:rPr>
        <w:t xml:space="preserve"> </w:t>
      </w:r>
      <w:r w:rsidRPr="00302D2C">
        <w:rPr>
          <w:rFonts w:ascii="Abadi" w:hAnsi="Abadi" w:cs="Cambria"/>
          <w:w w:val="105"/>
          <w:sz w:val="21"/>
          <w:szCs w:val="21"/>
        </w:rPr>
        <w:t>DAVID</w:t>
      </w:r>
      <w:r w:rsidRPr="00302D2C">
        <w:rPr>
          <w:rFonts w:ascii="Abadi" w:hAnsi="Abadi" w:cs="Cambria"/>
          <w:spacing w:val="4"/>
          <w:w w:val="105"/>
          <w:sz w:val="21"/>
          <w:szCs w:val="21"/>
        </w:rPr>
        <w:t xml:space="preserve"> </w:t>
      </w:r>
      <w:r w:rsidRPr="00302D2C">
        <w:rPr>
          <w:rFonts w:ascii="Abadi" w:hAnsi="Abadi" w:cs="Cambria"/>
          <w:w w:val="105"/>
          <w:sz w:val="21"/>
          <w:szCs w:val="21"/>
        </w:rPr>
        <w:t>MARTÍNEZ</w:t>
      </w:r>
      <w:r w:rsidRPr="00302D2C">
        <w:rPr>
          <w:rFonts w:ascii="Abadi" w:hAnsi="Abadi" w:cs="Cambria"/>
          <w:spacing w:val="6"/>
          <w:w w:val="105"/>
          <w:sz w:val="21"/>
          <w:szCs w:val="21"/>
        </w:rPr>
        <w:t xml:space="preserve"> </w:t>
      </w:r>
      <w:r w:rsidRPr="00302D2C">
        <w:rPr>
          <w:rFonts w:ascii="Abadi" w:hAnsi="Abadi" w:cs="Cambria"/>
          <w:w w:val="105"/>
          <w:sz w:val="21"/>
          <w:szCs w:val="21"/>
        </w:rPr>
        <w:t>MENDIZÁBAL</w:t>
      </w:r>
    </w:p>
    <w:p w14:paraId="5A6017A6" w14:textId="77777777" w:rsidR="000D036A" w:rsidRDefault="000D036A" w:rsidP="000D036A">
      <w:pPr>
        <w:kinsoku w:val="0"/>
        <w:overflowPunct w:val="0"/>
        <w:autoSpaceDE w:val="0"/>
        <w:autoSpaceDN w:val="0"/>
        <w:adjustRightInd w:val="0"/>
        <w:spacing w:line="276" w:lineRule="exact"/>
        <w:ind w:right="142"/>
        <w:jc w:val="center"/>
        <w:rPr>
          <w:rFonts w:ascii="Abadi" w:hAnsi="Abadi" w:cs="Cambria"/>
          <w:w w:val="105"/>
          <w:sz w:val="21"/>
          <w:szCs w:val="21"/>
        </w:rPr>
      </w:pPr>
    </w:p>
    <w:p w14:paraId="362B5F9C" w14:textId="3661531D" w:rsidR="000D036A" w:rsidRDefault="000D036A" w:rsidP="000D036A">
      <w:pPr>
        <w:kinsoku w:val="0"/>
        <w:overflowPunct w:val="0"/>
        <w:autoSpaceDE w:val="0"/>
        <w:autoSpaceDN w:val="0"/>
        <w:adjustRightInd w:val="0"/>
        <w:spacing w:line="276" w:lineRule="exact"/>
        <w:ind w:right="142"/>
        <w:jc w:val="center"/>
        <w:rPr>
          <w:rFonts w:ascii="Abadi" w:hAnsi="Abadi" w:cs="Cambria"/>
          <w:w w:val="105"/>
          <w:sz w:val="21"/>
          <w:szCs w:val="21"/>
        </w:rPr>
      </w:pPr>
      <w:r w:rsidRPr="00302D2C">
        <w:rPr>
          <w:rFonts w:ascii="Abadi" w:hAnsi="Abadi" w:cs="Cambria"/>
          <w:w w:val="105"/>
          <w:sz w:val="21"/>
          <w:szCs w:val="21"/>
        </w:rPr>
        <w:t>GRUPO</w:t>
      </w:r>
      <w:r w:rsidRPr="00302D2C">
        <w:rPr>
          <w:rFonts w:ascii="Abadi" w:hAnsi="Abadi" w:cs="Cambria"/>
          <w:spacing w:val="4"/>
          <w:w w:val="105"/>
          <w:sz w:val="21"/>
          <w:szCs w:val="21"/>
        </w:rPr>
        <w:t xml:space="preserve"> </w:t>
      </w:r>
      <w:r w:rsidRPr="00302D2C">
        <w:rPr>
          <w:rFonts w:ascii="Abadi" w:hAnsi="Abadi" w:cs="Cambria"/>
          <w:w w:val="105"/>
          <w:sz w:val="21"/>
          <w:szCs w:val="21"/>
        </w:rPr>
        <w:t>PARLAMENTARIO</w:t>
      </w:r>
      <w:r w:rsidRPr="00302D2C">
        <w:rPr>
          <w:rFonts w:ascii="Abadi" w:hAnsi="Abadi" w:cs="Cambria"/>
          <w:spacing w:val="4"/>
          <w:w w:val="105"/>
          <w:sz w:val="21"/>
          <w:szCs w:val="21"/>
        </w:rPr>
        <w:t xml:space="preserve"> </w:t>
      </w:r>
      <w:r w:rsidRPr="00302D2C">
        <w:rPr>
          <w:rFonts w:ascii="Abadi" w:hAnsi="Abadi" w:cs="Cambria"/>
          <w:w w:val="105"/>
          <w:sz w:val="21"/>
          <w:szCs w:val="21"/>
        </w:rPr>
        <w:t>DE</w:t>
      </w:r>
      <w:r w:rsidRPr="00302D2C">
        <w:rPr>
          <w:rFonts w:ascii="Abadi" w:hAnsi="Abadi" w:cs="Cambria"/>
          <w:spacing w:val="4"/>
          <w:w w:val="105"/>
          <w:sz w:val="21"/>
          <w:szCs w:val="21"/>
        </w:rPr>
        <w:t xml:space="preserve"> </w:t>
      </w:r>
      <w:r w:rsidRPr="00302D2C">
        <w:rPr>
          <w:rFonts w:ascii="Abadi" w:hAnsi="Abadi" w:cs="Cambria"/>
          <w:w w:val="105"/>
          <w:sz w:val="21"/>
          <w:szCs w:val="21"/>
        </w:rPr>
        <w:t>MORENA</w:t>
      </w:r>
    </w:p>
    <w:p w14:paraId="4EBE563A" w14:textId="76FECEFA" w:rsidR="002E2A9A" w:rsidRDefault="002E2A9A" w:rsidP="000D036A">
      <w:pPr>
        <w:kinsoku w:val="0"/>
        <w:overflowPunct w:val="0"/>
        <w:autoSpaceDE w:val="0"/>
        <w:autoSpaceDN w:val="0"/>
        <w:adjustRightInd w:val="0"/>
        <w:spacing w:line="276" w:lineRule="exact"/>
        <w:ind w:right="142"/>
        <w:jc w:val="center"/>
        <w:rPr>
          <w:rFonts w:ascii="Abadi" w:hAnsi="Abadi" w:cs="Cambria"/>
          <w:w w:val="105"/>
          <w:sz w:val="21"/>
          <w:szCs w:val="21"/>
        </w:rPr>
      </w:pPr>
    </w:p>
    <w:p w14:paraId="285739D8" w14:textId="3552D209" w:rsidR="002E2A9A" w:rsidRDefault="002E2A9A" w:rsidP="000D036A">
      <w:pPr>
        <w:kinsoku w:val="0"/>
        <w:overflowPunct w:val="0"/>
        <w:autoSpaceDE w:val="0"/>
        <w:autoSpaceDN w:val="0"/>
        <w:adjustRightInd w:val="0"/>
        <w:spacing w:line="276" w:lineRule="exact"/>
        <w:ind w:right="142"/>
        <w:jc w:val="center"/>
        <w:rPr>
          <w:rFonts w:ascii="Abadi" w:hAnsi="Abadi" w:cs="Cambria"/>
          <w:w w:val="105"/>
          <w:sz w:val="21"/>
          <w:szCs w:val="21"/>
        </w:rPr>
      </w:pPr>
    </w:p>
    <w:p w14:paraId="6E1BE33C" w14:textId="205F6E59" w:rsidR="002E2A9A" w:rsidRPr="003C0BF4" w:rsidRDefault="002E2A9A" w:rsidP="002E2A9A">
      <w:pPr>
        <w:ind w:firstLine="708"/>
        <w:jc w:val="both"/>
        <w:rPr>
          <w:rFonts w:ascii="Abadi" w:hAnsi="Abadi"/>
          <w:sz w:val="21"/>
          <w:szCs w:val="21"/>
        </w:rPr>
      </w:pPr>
      <w:r>
        <w:rPr>
          <w:rFonts w:ascii="Abadi" w:hAnsi="Abadi"/>
          <w:b/>
          <w:bCs/>
          <w:sz w:val="21"/>
          <w:szCs w:val="21"/>
        </w:rPr>
        <w:t xml:space="preserve">- </w:t>
      </w:r>
      <w:r w:rsidRPr="008B070C">
        <w:rPr>
          <w:rFonts w:ascii="Abadi" w:hAnsi="Abadi"/>
          <w:b/>
          <w:bCs/>
          <w:sz w:val="21"/>
          <w:szCs w:val="21"/>
        </w:rPr>
        <w:t>La Presidenta.-</w:t>
      </w:r>
      <w:r>
        <w:rPr>
          <w:rFonts w:ascii="Abadi" w:hAnsi="Abadi"/>
          <w:sz w:val="21"/>
          <w:szCs w:val="21"/>
        </w:rPr>
        <w:t xml:space="preserve"> S</w:t>
      </w:r>
      <w:r w:rsidRPr="00E0364C">
        <w:rPr>
          <w:rFonts w:ascii="Abadi" w:hAnsi="Abadi"/>
          <w:sz w:val="21"/>
          <w:szCs w:val="21"/>
        </w:rPr>
        <w:t xml:space="preserve">e pide </w:t>
      </w:r>
      <w:r>
        <w:rPr>
          <w:rFonts w:ascii="Abadi" w:hAnsi="Abadi"/>
          <w:sz w:val="21"/>
          <w:szCs w:val="21"/>
        </w:rPr>
        <w:t>a</w:t>
      </w:r>
      <w:r w:rsidRPr="00E0364C">
        <w:rPr>
          <w:rFonts w:ascii="Abadi" w:hAnsi="Abadi"/>
          <w:sz w:val="21"/>
          <w:szCs w:val="21"/>
        </w:rPr>
        <w:t xml:space="preserve">l diputado </w:t>
      </w:r>
      <w:r>
        <w:rPr>
          <w:rFonts w:ascii="Abadi" w:hAnsi="Abadi"/>
          <w:sz w:val="21"/>
          <w:szCs w:val="21"/>
        </w:rPr>
        <w:t>D</w:t>
      </w:r>
      <w:r w:rsidRPr="00E0364C">
        <w:rPr>
          <w:rFonts w:ascii="Abadi" w:hAnsi="Abadi"/>
          <w:sz w:val="21"/>
          <w:szCs w:val="21"/>
        </w:rPr>
        <w:t xml:space="preserve">avid </w:t>
      </w:r>
      <w:r>
        <w:rPr>
          <w:rFonts w:ascii="Abadi" w:hAnsi="Abadi"/>
          <w:sz w:val="21"/>
          <w:szCs w:val="21"/>
        </w:rPr>
        <w:t>M</w:t>
      </w:r>
      <w:r w:rsidRPr="00E0364C">
        <w:rPr>
          <w:rFonts w:ascii="Abadi" w:hAnsi="Abadi"/>
          <w:sz w:val="21"/>
          <w:szCs w:val="21"/>
        </w:rPr>
        <w:t xml:space="preserve">artínez </w:t>
      </w:r>
      <w:r>
        <w:rPr>
          <w:rFonts w:ascii="Abadi" w:hAnsi="Abadi"/>
          <w:sz w:val="21"/>
          <w:szCs w:val="21"/>
        </w:rPr>
        <w:t>M</w:t>
      </w:r>
      <w:r w:rsidRPr="00E0364C">
        <w:rPr>
          <w:rFonts w:ascii="Abadi" w:hAnsi="Abadi"/>
          <w:sz w:val="21"/>
          <w:szCs w:val="21"/>
        </w:rPr>
        <w:t>endizábal</w:t>
      </w:r>
      <w:r>
        <w:rPr>
          <w:rFonts w:ascii="Abadi" w:hAnsi="Abadi"/>
          <w:sz w:val="21"/>
          <w:szCs w:val="21"/>
        </w:rPr>
        <w:t>,</w:t>
      </w:r>
      <w:r w:rsidRPr="00E0364C">
        <w:rPr>
          <w:rFonts w:ascii="Abadi" w:hAnsi="Abadi"/>
          <w:sz w:val="21"/>
          <w:szCs w:val="21"/>
        </w:rPr>
        <w:t xml:space="preserve"> dar lectura a la exposición de motivos de la </w:t>
      </w:r>
      <w:r w:rsidRPr="003C0BF4">
        <w:rPr>
          <w:rFonts w:ascii="Abadi" w:hAnsi="Abadi"/>
          <w:sz w:val="21"/>
          <w:szCs w:val="21"/>
        </w:rPr>
        <w:t>iniciativa formulada por diputados y diputada integrantes del Grupo Parlamentario del Partido MORENA a efecto de reformar el párrafo undécimo y adicionar un párrafo décimo sexto al artículo 1 de la Constitución Política para el Estado de Guanajuato.</w:t>
      </w:r>
    </w:p>
    <w:p w14:paraId="427675BC" w14:textId="77777777" w:rsidR="002E2A9A" w:rsidRDefault="002E2A9A" w:rsidP="002E2A9A">
      <w:pPr>
        <w:jc w:val="both"/>
        <w:rPr>
          <w:rFonts w:ascii="Abadi" w:hAnsi="Abadi"/>
          <w:sz w:val="21"/>
          <w:szCs w:val="21"/>
        </w:rPr>
      </w:pPr>
    </w:p>
    <w:p w14:paraId="3EE95AA0" w14:textId="08190236" w:rsidR="002E2A9A" w:rsidRDefault="002E2A9A" w:rsidP="002E2A9A">
      <w:pPr>
        <w:ind w:firstLine="708"/>
        <w:jc w:val="both"/>
        <w:rPr>
          <w:rFonts w:ascii="Abadi" w:hAnsi="Abadi"/>
          <w:sz w:val="21"/>
          <w:szCs w:val="21"/>
        </w:rPr>
      </w:pPr>
      <w:r>
        <w:rPr>
          <w:rFonts w:ascii="Abadi" w:hAnsi="Abadi"/>
          <w:sz w:val="21"/>
          <w:szCs w:val="21"/>
        </w:rPr>
        <w:t>- A</w:t>
      </w:r>
      <w:r w:rsidRPr="00E0364C">
        <w:rPr>
          <w:rFonts w:ascii="Abadi" w:hAnsi="Abadi"/>
          <w:sz w:val="21"/>
          <w:szCs w:val="21"/>
        </w:rPr>
        <w:t>delante diputado por favor</w:t>
      </w:r>
      <w:r>
        <w:rPr>
          <w:rFonts w:ascii="Abadi" w:hAnsi="Abadi"/>
          <w:sz w:val="21"/>
          <w:szCs w:val="21"/>
        </w:rPr>
        <w:t>.</w:t>
      </w:r>
    </w:p>
    <w:p w14:paraId="19468046" w14:textId="77777777" w:rsidR="002E2A9A" w:rsidRDefault="002E2A9A" w:rsidP="002E2A9A">
      <w:pPr>
        <w:jc w:val="both"/>
        <w:rPr>
          <w:rFonts w:ascii="Abadi" w:hAnsi="Abadi"/>
          <w:sz w:val="21"/>
          <w:szCs w:val="21"/>
        </w:rPr>
      </w:pPr>
    </w:p>
    <w:p w14:paraId="40B3B03B" w14:textId="61FCB041" w:rsidR="002E2A9A" w:rsidRDefault="002E2A9A" w:rsidP="00E5656A">
      <w:pPr>
        <w:jc w:val="center"/>
        <w:rPr>
          <w:rFonts w:ascii="Abadi" w:hAnsi="Abadi"/>
          <w:b/>
          <w:bCs/>
          <w:sz w:val="21"/>
          <w:szCs w:val="21"/>
        </w:rPr>
      </w:pPr>
      <w:r w:rsidRPr="008B070C">
        <w:rPr>
          <w:rFonts w:ascii="Abadi" w:hAnsi="Abadi"/>
          <w:b/>
          <w:bCs/>
          <w:sz w:val="21"/>
          <w:szCs w:val="21"/>
        </w:rPr>
        <w:t>(Posicionamiento)</w:t>
      </w:r>
    </w:p>
    <w:p w14:paraId="36029CE2" w14:textId="1D4959D4" w:rsidR="00430841" w:rsidRDefault="00430841" w:rsidP="00E5656A">
      <w:pPr>
        <w:jc w:val="center"/>
        <w:rPr>
          <w:rFonts w:ascii="Abadi" w:hAnsi="Abadi"/>
          <w:b/>
          <w:bCs/>
          <w:sz w:val="21"/>
          <w:szCs w:val="21"/>
        </w:rPr>
      </w:pPr>
    </w:p>
    <w:p w14:paraId="2207D7AF" w14:textId="5A18736F" w:rsidR="00430841" w:rsidRDefault="00AF1FF3" w:rsidP="00E5656A">
      <w:pPr>
        <w:jc w:val="center"/>
        <w:rPr>
          <w:rFonts w:ascii="Abadi" w:hAnsi="Abadi"/>
          <w:b/>
          <w:bCs/>
          <w:sz w:val="21"/>
          <w:szCs w:val="21"/>
        </w:rPr>
      </w:pPr>
      <w:r>
        <w:rPr>
          <w:noProof/>
        </w:rPr>
        <w:drawing>
          <wp:inline distT="0" distB="0" distL="0" distR="0" wp14:anchorId="77114602" wp14:editId="6CB7AF03">
            <wp:extent cx="1795068" cy="1009650"/>
            <wp:effectExtent l="590550" t="152400" r="167640" b="190500"/>
            <wp:docPr id="13" name="Imagen 13" descr="Imagen que contiene hombre, persona, viendo, le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hombre, persona, viendo, leer&#10;&#10;Descripción generada automáticamente"/>
                    <pic:cNvPicPr/>
                  </pic:nvPicPr>
                  <pic:blipFill>
                    <a:blip r:embed="rId17"/>
                    <a:stretch>
                      <a:fillRect/>
                    </a:stretch>
                  </pic:blipFill>
                  <pic:spPr>
                    <a:xfrm>
                      <a:off x="0" y="0"/>
                      <a:ext cx="1811054" cy="1018641"/>
                    </a:xfrm>
                    <a:prstGeom prst="rect">
                      <a:avLst/>
                    </a:prstGeom>
                    <a:solidFill>
                      <a:srgbClr val="FFFFFF">
                        <a:shade val="85000"/>
                      </a:srgbClr>
                    </a:solidFill>
                    <a:ln w="190500" cap="rnd">
                      <a:solidFill>
                        <a:srgbClr val="FFFFFF"/>
                      </a:solidFill>
                    </a:ln>
                    <a:effectLst>
                      <a:outerShdw blurRad="76200" dir="13500000" sy="23000" kx="1200000" algn="br" rotWithShape="0">
                        <a:prstClr val="black">
                          <a:alpha val="20000"/>
                        </a:prst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B770F59" w14:textId="5194B441" w:rsidR="00E22A94" w:rsidRDefault="00E22A94" w:rsidP="002E2A9A">
      <w:pPr>
        <w:jc w:val="both"/>
        <w:rPr>
          <w:rFonts w:ascii="Abadi" w:hAnsi="Abadi"/>
          <w:b/>
          <w:bCs/>
          <w:sz w:val="21"/>
          <w:szCs w:val="21"/>
        </w:rPr>
      </w:pPr>
    </w:p>
    <w:p w14:paraId="0E605A08" w14:textId="77777777" w:rsidR="00E22A94" w:rsidRDefault="00E22A94" w:rsidP="00E22A94">
      <w:pPr>
        <w:pStyle w:val="Prrafodelista"/>
        <w:numPr>
          <w:ilvl w:val="0"/>
          <w:numId w:val="27"/>
        </w:numPr>
        <w:spacing w:after="160" w:line="259" w:lineRule="auto"/>
        <w:contextualSpacing/>
        <w:jc w:val="both"/>
        <w:rPr>
          <w:rFonts w:ascii="Abadi" w:hAnsi="Abadi"/>
          <w:b/>
          <w:bCs/>
          <w:sz w:val="21"/>
          <w:szCs w:val="21"/>
        </w:rPr>
      </w:pPr>
      <w:r>
        <w:rPr>
          <w:rFonts w:ascii="Abadi" w:hAnsi="Abadi"/>
          <w:b/>
          <w:bCs/>
          <w:sz w:val="21"/>
          <w:szCs w:val="21"/>
        </w:rPr>
        <w:t>David Martínez Mendizabal –</w:t>
      </w:r>
    </w:p>
    <w:p w14:paraId="216AA2B9" w14:textId="77777777" w:rsidR="00E22A94" w:rsidRDefault="00E22A94" w:rsidP="00E22A94">
      <w:pPr>
        <w:jc w:val="both"/>
        <w:rPr>
          <w:rFonts w:ascii="Abadi" w:hAnsi="Abadi"/>
          <w:sz w:val="21"/>
          <w:szCs w:val="21"/>
        </w:rPr>
      </w:pPr>
    </w:p>
    <w:p w14:paraId="12F1676E" w14:textId="7328A1A0" w:rsidR="00E22A94" w:rsidRDefault="00E22A94" w:rsidP="00E22A94">
      <w:pPr>
        <w:jc w:val="both"/>
        <w:rPr>
          <w:rFonts w:ascii="Abadi" w:hAnsi="Abadi"/>
          <w:sz w:val="21"/>
          <w:szCs w:val="21"/>
        </w:rPr>
      </w:pPr>
      <w:r>
        <w:rPr>
          <w:rFonts w:ascii="Abadi" w:hAnsi="Abadi"/>
          <w:sz w:val="21"/>
          <w:szCs w:val="21"/>
        </w:rPr>
        <w:t>- M</w:t>
      </w:r>
      <w:r w:rsidRPr="00E0364C">
        <w:rPr>
          <w:rFonts w:ascii="Abadi" w:hAnsi="Abadi"/>
          <w:sz w:val="21"/>
          <w:szCs w:val="21"/>
        </w:rPr>
        <w:t xml:space="preserve">uchas gracias con el permiso de usted de la ciudadanía y debo manifestar mi agrado de que usted presida la </w:t>
      </w:r>
      <w:r>
        <w:rPr>
          <w:rFonts w:ascii="Abadi" w:hAnsi="Abadi"/>
          <w:sz w:val="21"/>
          <w:szCs w:val="21"/>
        </w:rPr>
        <w:t>M</w:t>
      </w:r>
      <w:r w:rsidRPr="00E0364C">
        <w:rPr>
          <w:rFonts w:ascii="Abadi" w:hAnsi="Abadi"/>
          <w:sz w:val="21"/>
          <w:szCs w:val="21"/>
        </w:rPr>
        <w:t xml:space="preserve">esa </w:t>
      </w:r>
      <w:r>
        <w:rPr>
          <w:rFonts w:ascii="Abadi" w:hAnsi="Abadi"/>
          <w:sz w:val="21"/>
          <w:szCs w:val="21"/>
        </w:rPr>
        <w:t>D</w:t>
      </w:r>
      <w:r w:rsidRPr="00E0364C">
        <w:rPr>
          <w:rFonts w:ascii="Abadi" w:hAnsi="Abadi"/>
          <w:sz w:val="21"/>
          <w:szCs w:val="21"/>
        </w:rPr>
        <w:t xml:space="preserve">irectiva que una mujer capaz como usted esté al frente de los trabajos de esta permanente </w:t>
      </w:r>
      <w:r>
        <w:rPr>
          <w:rFonts w:ascii="Abadi" w:hAnsi="Abadi"/>
          <w:sz w:val="21"/>
          <w:szCs w:val="21"/>
        </w:rPr>
        <w:t>¡</w:t>
      </w:r>
      <w:r w:rsidRPr="00E0364C">
        <w:rPr>
          <w:rFonts w:ascii="Abadi" w:hAnsi="Abadi"/>
          <w:sz w:val="21"/>
          <w:szCs w:val="21"/>
        </w:rPr>
        <w:t>buen día</w:t>
      </w:r>
      <w:r>
        <w:rPr>
          <w:rFonts w:ascii="Abadi" w:hAnsi="Abadi"/>
          <w:sz w:val="21"/>
          <w:szCs w:val="21"/>
        </w:rPr>
        <w:t>!</w:t>
      </w:r>
    </w:p>
    <w:p w14:paraId="3F1B8D15" w14:textId="77777777" w:rsidR="00E22A94" w:rsidRDefault="00E22A94" w:rsidP="00E22A94">
      <w:pPr>
        <w:jc w:val="both"/>
        <w:rPr>
          <w:rFonts w:ascii="Abadi" w:hAnsi="Abadi"/>
          <w:sz w:val="21"/>
          <w:szCs w:val="21"/>
        </w:rPr>
      </w:pPr>
    </w:p>
    <w:p w14:paraId="5219A0BB" w14:textId="4F2E687C" w:rsidR="00E22A94" w:rsidRDefault="00E22A94" w:rsidP="00E22A94">
      <w:pPr>
        <w:jc w:val="both"/>
        <w:rPr>
          <w:rFonts w:ascii="Abadi" w:hAnsi="Abadi"/>
          <w:sz w:val="21"/>
          <w:szCs w:val="21"/>
        </w:rPr>
      </w:pPr>
      <w:r>
        <w:rPr>
          <w:rFonts w:ascii="Abadi" w:hAnsi="Abadi"/>
          <w:sz w:val="21"/>
          <w:szCs w:val="21"/>
        </w:rPr>
        <w:t>- L</w:t>
      </w:r>
      <w:r w:rsidRPr="00E0364C">
        <w:rPr>
          <w:rFonts w:ascii="Abadi" w:hAnsi="Abadi"/>
          <w:sz w:val="21"/>
          <w:szCs w:val="21"/>
        </w:rPr>
        <w:t>o que voy a tratar de resumir son 12 cuartillas para beneficio de tiempo lo voy a resumir tiene que ver con un planteamiento de los derechos humanos de las mujeres</w:t>
      </w:r>
      <w:r>
        <w:rPr>
          <w:rFonts w:ascii="Abadi" w:hAnsi="Abadi"/>
          <w:sz w:val="21"/>
          <w:szCs w:val="21"/>
        </w:rPr>
        <w:t>.</w:t>
      </w:r>
    </w:p>
    <w:p w14:paraId="4AB4F593" w14:textId="77777777" w:rsidR="00E22A94" w:rsidRDefault="00E22A94" w:rsidP="00E22A94">
      <w:pPr>
        <w:jc w:val="both"/>
        <w:rPr>
          <w:rFonts w:ascii="Abadi" w:hAnsi="Abadi"/>
          <w:sz w:val="21"/>
          <w:szCs w:val="21"/>
        </w:rPr>
      </w:pPr>
    </w:p>
    <w:p w14:paraId="3C38017F" w14:textId="54F7DC46" w:rsidR="00E22A94" w:rsidRDefault="00E22A94" w:rsidP="00E22A94">
      <w:pPr>
        <w:jc w:val="both"/>
        <w:rPr>
          <w:rFonts w:ascii="Abadi" w:hAnsi="Abadi"/>
          <w:sz w:val="21"/>
          <w:szCs w:val="21"/>
        </w:rPr>
      </w:pPr>
      <w:r>
        <w:rPr>
          <w:rFonts w:ascii="Abadi" w:hAnsi="Abadi"/>
          <w:sz w:val="21"/>
          <w:szCs w:val="21"/>
        </w:rPr>
        <w:t>- D</w:t>
      </w:r>
      <w:r w:rsidRPr="00E0364C">
        <w:rPr>
          <w:rFonts w:ascii="Abadi" w:hAnsi="Abadi"/>
          <w:sz w:val="21"/>
          <w:szCs w:val="21"/>
        </w:rPr>
        <w:t>urante varias décadas desde que el feminismo comenzó a tomar carta de ciudadanía a nivel internacional y a nivel nacional se vinieron reivindicando un conjunto de derechos a los cuales se han atendido no suficientemente porque la sociedad no cambia con respecto a la legislación pero sí</w:t>
      </w:r>
      <w:r>
        <w:rPr>
          <w:rFonts w:ascii="Abadi" w:hAnsi="Abadi"/>
          <w:sz w:val="21"/>
          <w:szCs w:val="21"/>
        </w:rPr>
        <w:t>,</w:t>
      </w:r>
      <w:r w:rsidRPr="00E0364C">
        <w:rPr>
          <w:rFonts w:ascii="Abadi" w:hAnsi="Abadi"/>
          <w:sz w:val="21"/>
          <w:szCs w:val="21"/>
        </w:rPr>
        <w:t xml:space="preserve"> evidencia </w:t>
      </w:r>
      <w:r w:rsidRPr="00E0364C">
        <w:rPr>
          <w:rFonts w:ascii="Abadi" w:hAnsi="Abadi"/>
          <w:sz w:val="21"/>
          <w:szCs w:val="21"/>
        </w:rPr>
        <w:lastRenderedPageBreak/>
        <w:t>la progresividad de los derechos humanos en algunos casos fue en contra de la violencia en otros casos fue a favor de la de la paridad</w:t>
      </w:r>
      <w:r w:rsidR="00203E36">
        <w:rPr>
          <w:rFonts w:ascii="Abadi" w:hAnsi="Abadi"/>
          <w:sz w:val="21"/>
          <w:szCs w:val="21"/>
        </w:rPr>
        <w:t>,</w:t>
      </w:r>
      <w:r w:rsidRPr="00E0364C">
        <w:rPr>
          <w:rFonts w:ascii="Abadi" w:hAnsi="Abadi"/>
          <w:sz w:val="21"/>
          <w:szCs w:val="21"/>
        </w:rPr>
        <w:t xml:space="preserve"> de la igualdad en ocupar puestos públicos y la nueva generación de derechos humanos de las mujeres tiene que ver con un punto concreto que ha sido consensado a lo largo de todo el mundo no es una asunto propiamente de México sino tiene que ver con demandas que surgen en foros internacionales</w:t>
      </w:r>
      <w:r>
        <w:rPr>
          <w:rFonts w:ascii="Abadi" w:hAnsi="Abadi"/>
          <w:sz w:val="21"/>
          <w:szCs w:val="21"/>
        </w:rPr>
        <w:t>,</w:t>
      </w:r>
      <w:r w:rsidRPr="00E0364C">
        <w:rPr>
          <w:rFonts w:ascii="Abadi" w:hAnsi="Abadi"/>
          <w:sz w:val="21"/>
          <w:szCs w:val="21"/>
        </w:rPr>
        <w:t xml:space="preserve"> en foros nacionales</w:t>
      </w:r>
      <w:r>
        <w:rPr>
          <w:rFonts w:ascii="Abadi" w:hAnsi="Abadi"/>
          <w:sz w:val="21"/>
          <w:szCs w:val="21"/>
        </w:rPr>
        <w:t>,</w:t>
      </w:r>
      <w:r w:rsidRPr="00E0364C">
        <w:rPr>
          <w:rFonts w:ascii="Abadi" w:hAnsi="Abadi"/>
          <w:sz w:val="21"/>
          <w:szCs w:val="21"/>
        </w:rPr>
        <w:t xml:space="preserve"> impulsados por el feminismo y tiene que ver con la política de cuidados todas las mujeres todas las personas que estamos interesadas en la igualdad sustantiva no debemos estar al margen de legislar sobre cuidados que son los cuidados está definido así voy a saltar las notas a pie de página donde están los créditos respectivos de las frases</w:t>
      </w:r>
      <w:r>
        <w:rPr>
          <w:rFonts w:ascii="Abadi" w:hAnsi="Abadi"/>
          <w:sz w:val="21"/>
          <w:szCs w:val="21"/>
        </w:rPr>
        <w:t>.</w:t>
      </w:r>
    </w:p>
    <w:p w14:paraId="31E93882" w14:textId="77777777" w:rsidR="00E22A94" w:rsidRDefault="00E22A94" w:rsidP="00E22A94">
      <w:pPr>
        <w:jc w:val="both"/>
        <w:rPr>
          <w:rFonts w:ascii="Abadi" w:hAnsi="Abadi"/>
          <w:sz w:val="21"/>
          <w:szCs w:val="21"/>
        </w:rPr>
      </w:pPr>
    </w:p>
    <w:p w14:paraId="4B9E3DA0" w14:textId="5B299C5B" w:rsidR="00E22A94" w:rsidRDefault="00E22A94" w:rsidP="00E22A94">
      <w:pPr>
        <w:jc w:val="both"/>
        <w:rPr>
          <w:rFonts w:ascii="Abadi" w:hAnsi="Abadi"/>
          <w:sz w:val="21"/>
          <w:szCs w:val="21"/>
        </w:rPr>
      </w:pPr>
      <w:r>
        <w:rPr>
          <w:rFonts w:ascii="Abadi" w:hAnsi="Abadi"/>
          <w:sz w:val="21"/>
          <w:szCs w:val="21"/>
        </w:rPr>
        <w:t>- L</w:t>
      </w:r>
      <w:r w:rsidRPr="00E0364C">
        <w:rPr>
          <w:rFonts w:ascii="Abadi" w:hAnsi="Abadi"/>
          <w:sz w:val="21"/>
          <w:szCs w:val="21"/>
        </w:rPr>
        <w:t xml:space="preserve">os cuidados pueden entenderse como las actividades y relaciones que conlleva atender las necesidades físicas psicológicas y emocionales de adultos y niños mayores y jóvenes personas frágiles y personas sanas así de forma amplia e históricamente situada los cuidados suponen un trabajo tanto remunerado como no remunerado que comprende </w:t>
      </w:r>
      <w:r>
        <w:rPr>
          <w:rFonts w:ascii="Abadi" w:hAnsi="Abadi"/>
          <w:sz w:val="21"/>
          <w:szCs w:val="21"/>
        </w:rPr>
        <w:t>dos</w:t>
      </w:r>
      <w:r w:rsidRPr="00E0364C">
        <w:rPr>
          <w:rFonts w:ascii="Abadi" w:hAnsi="Abadi"/>
          <w:sz w:val="21"/>
          <w:szCs w:val="21"/>
        </w:rPr>
        <w:t xml:space="preserve"> tipos de actividades que se superponen una las actividades de cuidado directo que se llevan a cabo de forma personal y relacional tales como el cuidado de infancias familiares o amistades enfermas y la actividad de cuidado indirecto tales como cocinar limpiar y realizar trabajos domésticos debemos insistir en que cuando una persona hombre o mujer refiriéndose a quien trabaja en el hogar dice yo no trabajo es una aberración tremenda es una aberración tremenda que no ha sido suficientemente reconocida el trabajo en casa es trabajo y hay que visibilizar</w:t>
      </w:r>
      <w:r>
        <w:rPr>
          <w:rFonts w:ascii="Abadi" w:hAnsi="Abadi"/>
          <w:sz w:val="21"/>
          <w:szCs w:val="21"/>
        </w:rPr>
        <w:t>lo</w:t>
      </w:r>
      <w:r w:rsidRPr="00E0364C">
        <w:rPr>
          <w:rFonts w:ascii="Abadi" w:hAnsi="Abadi"/>
          <w:sz w:val="21"/>
          <w:szCs w:val="21"/>
        </w:rPr>
        <w:t xml:space="preserve"> y del mismo modo hay que visibilizar cuando una persona que por razones de salud de atención psicológica no puede atenderse generalmente le asignamos esa tarea a una </w:t>
      </w:r>
      <w:r>
        <w:rPr>
          <w:rFonts w:ascii="Abadi" w:hAnsi="Abadi"/>
          <w:sz w:val="21"/>
          <w:szCs w:val="21"/>
        </w:rPr>
        <w:t xml:space="preserve">mujer </w:t>
      </w:r>
      <w:r w:rsidRPr="00E0364C">
        <w:rPr>
          <w:rFonts w:ascii="Abadi" w:hAnsi="Abadi"/>
          <w:sz w:val="21"/>
          <w:szCs w:val="21"/>
        </w:rPr>
        <w:t>me parece que ese es uno de los principales obstáculos para que las mujeres puedan participar en la vida pública cuestión que es un derecho</w:t>
      </w:r>
      <w:r>
        <w:rPr>
          <w:rFonts w:ascii="Abadi" w:hAnsi="Abadi"/>
          <w:sz w:val="21"/>
          <w:szCs w:val="21"/>
        </w:rPr>
        <w:t>.</w:t>
      </w:r>
    </w:p>
    <w:p w14:paraId="666033AF" w14:textId="77777777" w:rsidR="00E22A94" w:rsidRDefault="00E22A94" w:rsidP="00E22A94">
      <w:pPr>
        <w:jc w:val="both"/>
        <w:rPr>
          <w:rFonts w:ascii="Abadi" w:hAnsi="Abadi"/>
          <w:sz w:val="21"/>
          <w:szCs w:val="21"/>
        </w:rPr>
      </w:pPr>
    </w:p>
    <w:p w14:paraId="10AF10D3" w14:textId="51DCD7CE" w:rsidR="00E22A94" w:rsidRDefault="00E22A94" w:rsidP="00E22A94">
      <w:pPr>
        <w:jc w:val="both"/>
        <w:rPr>
          <w:rFonts w:ascii="Abadi" w:hAnsi="Abadi"/>
          <w:sz w:val="21"/>
          <w:szCs w:val="21"/>
        </w:rPr>
      </w:pPr>
      <w:r>
        <w:rPr>
          <w:rFonts w:ascii="Abadi" w:hAnsi="Abadi"/>
          <w:sz w:val="21"/>
          <w:szCs w:val="21"/>
        </w:rPr>
        <w:t>- E</w:t>
      </w:r>
      <w:r w:rsidRPr="00E0364C">
        <w:rPr>
          <w:rFonts w:ascii="Abadi" w:hAnsi="Abadi"/>
          <w:sz w:val="21"/>
          <w:szCs w:val="21"/>
        </w:rPr>
        <w:t>sta propuesta que hoy presento tiene</w:t>
      </w:r>
      <w:r>
        <w:rPr>
          <w:rFonts w:ascii="Abadi" w:hAnsi="Abadi"/>
          <w:sz w:val="21"/>
          <w:szCs w:val="21"/>
        </w:rPr>
        <w:t xml:space="preserve"> tres</w:t>
      </w:r>
      <w:r w:rsidRPr="00E0364C">
        <w:rPr>
          <w:rFonts w:ascii="Abadi" w:hAnsi="Abadi"/>
          <w:sz w:val="21"/>
          <w:szCs w:val="21"/>
        </w:rPr>
        <w:t xml:space="preserve"> partes una parte más densa más conceptual más teórica una segunda parte sobre lo que ocurre en guanajuato y tercera la parte de propuesta propiamente dicha la primera parte tiene que ver con un concepto que se llama un </w:t>
      </w:r>
      <w:r w:rsidRPr="00E0364C">
        <w:rPr>
          <w:rFonts w:ascii="Abadi" w:hAnsi="Abadi"/>
          <w:sz w:val="21"/>
          <w:szCs w:val="21"/>
        </w:rPr>
        <w:t xml:space="preserve">régimen </w:t>
      </w:r>
      <w:r>
        <w:rPr>
          <w:rFonts w:ascii="Abadi" w:hAnsi="Abadi"/>
          <w:sz w:val="21"/>
          <w:szCs w:val="21"/>
        </w:rPr>
        <w:t xml:space="preserve"> de bienestar y que ya h</w:t>
      </w:r>
      <w:r w:rsidRPr="00E0364C">
        <w:rPr>
          <w:rFonts w:ascii="Abadi" w:hAnsi="Abadi"/>
          <w:sz w:val="21"/>
          <w:szCs w:val="21"/>
        </w:rPr>
        <w:t xml:space="preserve">a sido asumido por los teóricos del del bienestar social en toda </w:t>
      </w:r>
      <w:r w:rsidR="00852861" w:rsidRPr="00E0364C">
        <w:rPr>
          <w:rFonts w:ascii="Abadi" w:hAnsi="Abadi"/>
          <w:sz w:val="21"/>
          <w:szCs w:val="21"/>
        </w:rPr>
        <w:t>Latinoamérica</w:t>
      </w:r>
      <w:r w:rsidRPr="00E0364C">
        <w:rPr>
          <w:rFonts w:ascii="Abadi" w:hAnsi="Abadi"/>
          <w:sz w:val="21"/>
          <w:szCs w:val="21"/>
        </w:rPr>
        <w:t xml:space="preserve"> de hecho </w:t>
      </w:r>
      <w:r w:rsidR="00852861" w:rsidRPr="00E0364C">
        <w:rPr>
          <w:rFonts w:ascii="Abadi" w:hAnsi="Abadi"/>
          <w:sz w:val="21"/>
          <w:szCs w:val="21"/>
        </w:rPr>
        <w:t>Latinoamérica</w:t>
      </w:r>
      <w:r w:rsidRPr="00E0364C">
        <w:rPr>
          <w:rFonts w:ascii="Abadi" w:hAnsi="Abadi"/>
          <w:sz w:val="21"/>
          <w:szCs w:val="21"/>
        </w:rPr>
        <w:t xml:space="preserve"> ha aportado una gran cantidad de información digamos viendo desde los problemas de </w:t>
      </w:r>
      <w:r w:rsidR="00852861">
        <w:rPr>
          <w:rFonts w:ascii="Abadi" w:hAnsi="Abadi"/>
          <w:sz w:val="21"/>
          <w:szCs w:val="21"/>
        </w:rPr>
        <w:t>L</w:t>
      </w:r>
      <w:r w:rsidR="00852861" w:rsidRPr="00E0364C">
        <w:rPr>
          <w:rFonts w:ascii="Abadi" w:hAnsi="Abadi"/>
          <w:sz w:val="21"/>
          <w:szCs w:val="21"/>
        </w:rPr>
        <w:t>atinoamérica</w:t>
      </w:r>
      <w:r w:rsidRPr="00E0364C">
        <w:rPr>
          <w:rFonts w:ascii="Abadi" w:hAnsi="Abadi"/>
          <w:sz w:val="21"/>
          <w:szCs w:val="21"/>
        </w:rPr>
        <w:t xml:space="preserve"> el asunto del régimen de bienestar pero podríamos resumirlo así hay </w:t>
      </w:r>
      <w:r>
        <w:rPr>
          <w:rFonts w:ascii="Abadi" w:hAnsi="Abadi"/>
          <w:sz w:val="21"/>
          <w:szCs w:val="21"/>
        </w:rPr>
        <w:t>tres</w:t>
      </w:r>
      <w:r w:rsidRPr="00E0364C">
        <w:rPr>
          <w:rFonts w:ascii="Abadi" w:hAnsi="Abadi"/>
          <w:sz w:val="21"/>
          <w:szCs w:val="21"/>
        </w:rPr>
        <w:t xml:space="preserve"> esferas </w:t>
      </w:r>
      <w:r>
        <w:rPr>
          <w:rFonts w:ascii="Abadi" w:hAnsi="Abadi"/>
          <w:sz w:val="21"/>
          <w:szCs w:val="21"/>
        </w:rPr>
        <w:t>dotadoras</w:t>
      </w:r>
      <w:r w:rsidRPr="00E0364C">
        <w:rPr>
          <w:rFonts w:ascii="Abadi" w:hAnsi="Abadi"/>
          <w:sz w:val="21"/>
          <w:szCs w:val="21"/>
        </w:rPr>
        <w:t xml:space="preserve"> de bienestar o de malestar que son la familia el mercado y el estado las </w:t>
      </w:r>
      <w:r>
        <w:rPr>
          <w:rFonts w:ascii="Abadi" w:hAnsi="Abadi"/>
          <w:sz w:val="21"/>
          <w:szCs w:val="21"/>
        </w:rPr>
        <w:t xml:space="preserve">tres </w:t>
      </w:r>
      <w:r w:rsidRPr="00E0364C">
        <w:rPr>
          <w:rFonts w:ascii="Abadi" w:hAnsi="Abadi"/>
          <w:sz w:val="21"/>
          <w:szCs w:val="21"/>
        </w:rPr>
        <w:t>tienen que contribuir a lograr los derechos humanos de las personas a que cada día vaya operando en la realidad lo</w:t>
      </w:r>
      <w:r>
        <w:rPr>
          <w:rFonts w:ascii="Abadi" w:hAnsi="Abadi"/>
          <w:sz w:val="21"/>
          <w:szCs w:val="21"/>
        </w:rPr>
        <w:t xml:space="preserve"> que </w:t>
      </w:r>
      <w:r w:rsidRPr="00E0364C">
        <w:rPr>
          <w:rFonts w:ascii="Abadi" w:hAnsi="Abadi"/>
          <w:sz w:val="21"/>
          <w:szCs w:val="21"/>
        </w:rPr>
        <w:t xml:space="preserve">discursivamente muchos y muchas estamos proponiendo el ejemplo más claro de bienestar es lo que se conoce como desmercantilización </w:t>
      </w:r>
      <w:r>
        <w:rPr>
          <w:rFonts w:ascii="Abadi" w:hAnsi="Abadi"/>
          <w:sz w:val="21"/>
          <w:szCs w:val="21"/>
        </w:rPr>
        <w:t>¡</w:t>
      </w:r>
      <w:r w:rsidRPr="00E0364C">
        <w:rPr>
          <w:rFonts w:ascii="Abadi" w:hAnsi="Abadi"/>
          <w:sz w:val="21"/>
          <w:szCs w:val="21"/>
        </w:rPr>
        <w:t>desmercantilización</w:t>
      </w:r>
      <w:r>
        <w:rPr>
          <w:rFonts w:ascii="Abadi" w:hAnsi="Abadi"/>
          <w:sz w:val="21"/>
          <w:szCs w:val="21"/>
        </w:rPr>
        <w:t>!</w:t>
      </w:r>
      <w:r w:rsidRPr="00E0364C">
        <w:rPr>
          <w:rFonts w:ascii="Abadi" w:hAnsi="Abadi"/>
          <w:sz w:val="21"/>
          <w:szCs w:val="21"/>
        </w:rPr>
        <w:t xml:space="preserve"> qué quiere decir este asunto que no todo bienestar viene de nuestra posibilidad de ingreso no todo bienestar debe venir de nuestras posibilidades económicas para adquirir bienestar en el mercado y este tipo de concepción que viene de una corriente de derechos humanos no todas las corrientes de derechos humanos caminan en el mismo en el mismo sentido</w:t>
      </w:r>
      <w:r>
        <w:rPr>
          <w:rFonts w:ascii="Abadi" w:hAnsi="Abadi"/>
          <w:sz w:val="21"/>
          <w:szCs w:val="21"/>
        </w:rPr>
        <w:t>,</w:t>
      </w:r>
      <w:r w:rsidRPr="00E0364C">
        <w:rPr>
          <w:rFonts w:ascii="Abadi" w:hAnsi="Abadi"/>
          <w:sz w:val="21"/>
          <w:szCs w:val="21"/>
        </w:rPr>
        <w:t xml:space="preserve"> esta corriente de pensamiento tiene que ver con otro concepto que se llama desfamiliarización</w:t>
      </w:r>
      <w:r>
        <w:rPr>
          <w:rFonts w:ascii="Abadi" w:hAnsi="Abadi"/>
          <w:sz w:val="21"/>
          <w:szCs w:val="21"/>
        </w:rPr>
        <w:t>,</w:t>
      </w:r>
      <w:r w:rsidRPr="00E0364C">
        <w:rPr>
          <w:rFonts w:ascii="Abadi" w:hAnsi="Abadi"/>
          <w:sz w:val="21"/>
          <w:szCs w:val="21"/>
        </w:rPr>
        <w:t xml:space="preserve"> </w:t>
      </w:r>
      <w:r>
        <w:rPr>
          <w:rFonts w:ascii="Abadi" w:hAnsi="Abadi"/>
          <w:sz w:val="21"/>
          <w:szCs w:val="21"/>
        </w:rPr>
        <w:t>des</w:t>
      </w:r>
      <w:r w:rsidRPr="00E0364C">
        <w:rPr>
          <w:rFonts w:ascii="Abadi" w:hAnsi="Abadi"/>
          <w:sz w:val="21"/>
          <w:szCs w:val="21"/>
        </w:rPr>
        <w:t>familiarización no tiene que ver con el reconocimiento absoluto de la p</w:t>
      </w:r>
      <w:r w:rsidR="005965BD">
        <w:rPr>
          <w:rFonts w:ascii="Abadi" w:hAnsi="Abadi"/>
          <w:sz w:val="21"/>
          <w:szCs w:val="21"/>
        </w:rPr>
        <w:t>rioridad</w:t>
      </w:r>
      <w:r w:rsidRPr="00E0364C">
        <w:rPr>
          <w:rFonts w:ascii="Abadi" w:hAnsi="Abadi"/>
          <w:sz w:val="21"/>
          <w:szCs w:val="21"/>
        </w:rPr>
        <w:t xml:space="preserve"> que tiene la familia en el desarrollo de la sociedad o de las familias en el desarrollo de la ciudad creo que ahí todo mundo estaríamos de acuerdo que las familias tienen un papel fundamental en la creación de seres humanos en la educación de seres humanos desde una perspectiva del humanismo integral</w:t>
      </w:r>
      <w:r>
        <w:rPr>
          <w:rFonts w:ascii="Abadi" w:hAnsi="Abadi"/>
          <w:sz w:val="21"/>
          <w:szCs w:val="21"/>
        </w:rPr>
        <w:t>.</w:t>
      </w:r>
    </w:p>
    <w:p w14:paraId="01E67683" w14:textId="77777777" w:rsidR="00852861" w:rsidRDefault="00852861" w:rsidP="00E22A94">
      <w:pPr>
        <w:jc w:val="both"/>
        <w:rPr>
          <w:rFonts w:ascii="Abadi" w:hAnsi="Abadi"/>
          <w:sz w:val="21"/>
          <w:szCs w:val="21"/>
        </w:rPr>
      </w:pPr>
    </w:p>
    <w:p w14:paraId="27251F22" w14:textId="420393D7" w:rsidR="00E22A94" w:rsidRDefault="00E22A94" w:rsidP="00E22A94">
      <w:pPr>
        <w:jc w:val="both"/>
        <w:rPr>
          <w:rFonts w:ascii="Abadi" w:hAnsi="Abadi"/>
          <w:sz w:val="21"/>
          <w:szCs w:val="21"/>
        </w:rPr>
      </w:pPr>
      <w:r>
        <w:rPr>
          <w:rFonts w:ascii="Abadi" w:hAnsi="Abadi"/>
          <w:sz w:val="21"/>
          <w:szCs w:val="21"/>
        </w:rPr>
        <w:t>- L</w:t>
      </w:r>
      <w:r w:rsidRPr="00E0364C">
        <w:rPr>
          <w:rFonts w:ascii="Abadi" w:hAnsi="Abadi"/>
          <w:sz w:val="21"/>
          <w:szCs w:val="21"/>
        </w:rPr>
        <w:t xml:space="preserve">a familia tiene un papel las familias tienen un papel importante la familia con concepto y las familias como reconociendo que en la realidad no hay un estereotipo un solo tipo de familia sino hay varios tipos de familias incluyendo las familias de personas encabezadas por personas del mismo sexo entonces </w:t>
      </w:r>
      <w:r>
        <w:rPr>
          <w:rFonts w:ascii="Abadi" w:hAnsi="Abadi"/>
          <w:sz w:val="21"/>
          <w:szCs w:val="21"/>
        </w:rPr>
        <w:t>tres</w:t>
      </w:r>
      <w:r w:rsidRPr="00E0364C">
        <w:rPr>
          <w:rFonts w:ascii="Abadi" w:hAnsi="Abadi"/>
          <w:sz w:val="21"/>
          <w:szCs w:val="21"/>
        </w:rPr>
        <w:t xml:space="preserve"> familiarizar quiere decir quitarle carga a la familia que la suma el estado y con eso vaya logrando mayor bienestar el ejemplo más importante contemporáneo des</w:t>
      </w:r>
      <w:r>
        <w:rPr>
          <w:rFonts w:ascii="Abadi" w:hAnsi="Abadi"/>
          <w:sz w:val="21"/>
          <w:szCs w:val="21"/>
        </w:rPr>
        <w:t xml:space="preserve">familiarización </w:t>
      </w:r>
      <w:r w:rsidRPr="00E0364C">
        <w:rPr>
          <w:rFonts w:ascii="Abadi" w:hAnsi="Abadi"/>
          <w:sz w:val="21"/>
          <w:szCs w:val="21"/>
        </w:rPr>
        <w:t xml:space="preserve"> militarización es la pensión de adultos mayores que ha impulsado el </w:t>
      </w:r>
      <w:r>
        <w:rPr>
          <w:rFonts w:ascii="Abadi" w:hAnsi="Abadi"/>
          <w:sz w:val="21"/>
          <w:szCs w:val="21"/>
        </w:rPr>
        <w:t>P</w:t>
      </w:r>
      <w:r w:rsidRPr="00E0364C">
        <w:rPr>
          <w:rFonts w:ascii="Abadi" w:hAnsi="Abadi"/>
          <w:sz w:val="21"/>
          <w:szCs w:val="21"/>
        </w:rPr>
        <w:t xml:space="preserve">residente ante el Manuel </w:t>
      </w:r>
      <w:r>
        <w:rPr>
          <w:rFonts w:ascii="Abadi" w:hAnsi="Abadi"/>
          <w:sz w:val="21"/>
          <w:szCs w:val="21"/>
        </w:rPr>
        <w:t>L</w:t>
      </w:r>
      <w:r w:rsidRPr="00E0364C">
        <w:rPr>
          <w:rFonts w:ascii="Abadi" w:hAnsi="Abadi"/>
          <w:sz w:val="21"/>
          <w:szCs w:val="21"/>
        </w:rPr>
        <w:t xml:space="preserve">ópez </w:t>
      </w:r>
      <w:r>
        <w:rPr>
          <w:rFonts w:ascii="Abadi" w:hAnsi="Abadi"/>
          <w:sz w:val="21"/>
          <w:szCs w:val="21"/>
        </w:rPr>
        <w:t>O</w:t>
      </w:r>
      <w:r w:rsidRPr="00E0364C">
        <w:rPr>
          <w:rFonts w:ascii="Abadi" w:hAnsi="Abadi"/>
          <w:sz w:val="21"/>
          <w:szCs w:val="21"/>
        </w:rPr>
        <w:t>brador</w:t>
      </w:r>
      <w:r>
        <w:rPr>
          <w:rFonts w:ascii="Abadi" w:hAnsi="Abadi"/>
          <w:sz w:val="21"/>
          <w:szCs w:val="21"/>
        </w:rPr>
        <w:t>,</w:t>
      </w:r>
      <w:r w:rsidRPr="00E0364C">
        <w:rPr>
          <w:rFonts w:ascii="Abadi" w:hAnsi="Abadi"/>
          <w:sz w:val="21"/>
          <w:szCs w:val="21"/>
        </w:rPr>
        <w:t xml:space="preserve"> antes los viejitos las viejitas tenía que estar cuidados por gente de la familia y generalmente por mujeres la tía de la hermana</w:t>
      </w:r>
      <w:r>
        <w:rPr>
          <w:rFonts w:ascii="Abadi" w:hAnsi="Abadi"/>
          <w:sz w:val="21"/>
          <w:szCs w:val="21"/>
        </w:rPr>
        <w:t>,</w:t>
      </w:r>
      <w:r w:rsidRPr="00E0364C">
        <w:rPr>
          <w:rFonts w:ascii="Abadi" w:hAnsi="Abadi"/>
          <w:sz w:val="21"/>
          <w:szCs w:val="21"/>
        </w:rPr>
        <w:t xml:space="preserve"> la esposa</w:t>
      </w:r>
      <w:r>
        <w:rPr>
          <w:rFonts w:ascii="Abadi" w:hAnsi="Abadi"/>
          <w:sz w:val="21"/>
          <w:szCs w:val="21"/>
        </w:rPr>
        <w:t>,</w:t>
      </w:r>
      <w:r w:rsidRPr="00E0364C">
        <w:rPr>
          <w:rFonts w:ascii="Abadi" w:hAnsi="Abadi"/>
          <w:sz w:val="21"/>
          <w:szCs w:val="21"/>
        </w:rPr>
        <w:t xml:space="preserve"> vive el viejito la viejita y la mujer lo atendía cuando se da la pensión </w:t>
      </w:r>
      <w:r w:rsidRPr="00E0364C">
        <w:rPr>
          <w:rFonts w:ascii="Abadi" w:hAnsi="Abadi"/>
          <w:sz w:val="21"/>
          <w:szCs w:val="21"/>
        </w:rPr>
        <w:lastRenderedPageBreak/>
        <w:t>para adultos mayores eso da mayor posibilidad primero para que las personas adultas mayores puedan gastar su dinero como quieran en medicinas y una alimentación en un regalo para sus nietos</w:t>
      </w:r>
      <w:r>
        <w:rPr>
          <w:rFonts w:ascii="Abadi" w:hAnsi="Abadi"/>
          <w:sz w:val="21"/>
          <w:szCs w:val="21"/>
        </w:rPr>
        <w:t>,</w:t>
      </w:r>
      <w:r w:rsidRPr="00E0364C">
        <w:rPr>
          <w:rFonts w:ascii="Abadi" w:hAnsi="Abadi"/>
          <w:sz w:val="21"/>
          <w:szCs w:val="21"/>
        </w:rPr>
        <w:t xml:space="preserve"> nietas</w:t>
      </w:r>
      <w:r>
        <w:rPr>
          <w:rFonts w:ascii="Abadi" w:hAnsi="Abadi"/>
          <w:sz w:val="21"/>
          <w:szCs w:val="21"/>
        </w:rPr>
        <w:t>,</w:t>
      </w:r>
      <w:r w:rsidRPr="00E0364C">
        <w:rPr>
          <w:rFonts w:ascii="Abadi" w:hAnsi="Abadi"/>
          <w:sz w:val="21"/>
          <w:szCs w:val="21"/>
        </w:rPr>
        <w:t xml:space="preserve"> un vestidito para ellos</w:t>
      </w:r>
      <w:r>
        <w:rPr>
          <w:rFonts w:ascii="Abadi" w:hAnsi="Abadi"/>
          <w:sz w:val="21"/>
          <w:szCs w:val="21"/>
        </w:rPr>
        <w:t>,</w:t>
      </w:r>
      <w:r w:rsidRPr="00E0364C">
        <w:rPr>
          <w:rFonts w:ascii="Abadi" w:hAnsi="Abadi"/>
          <w:sz w:val="21"/>
          <w:szCs w:val="21"/>
        </w:rPr>
        <w:t xml:space="preserve"> para ellas porque generalmente son personas acordémonos que un poco menos de la mitad de la población en México está carenciada tiene</w:t>
      </w:r>
      <w:r>
        <w:rPr>
          <w:rFonts w:ascii="Abadi" w:hAnsi="Abadi"/>
          <w:sz w:val="21"/>
          <w:szCs w:val="21"/>
        </w:rPr>
        <w:t>n,</w:t>
      </w:r>
      <w:r w:rsidRPr="00E0364C">
        <w:rPr>
          <w:rFonts w:ascii="Abadi" w:hAnsi="Abadi"/>
          <w:sz w:val="21"/>
          <w:szCs w:val="21"/>
        </w:rPr>
        <w:t xml:space="preserve"> están en situación de pobreza y entonces este es familiarización quiere decir que le quitamos peso a la familia en la atención a adultos mayores</w:t>
      </w:r>
      <w:r>
        <w:rPr>
          <w:rFonts w:ascii="Abadi" w:hAnsi="Abadi"/>
          <w:sz w:val="21"/>
          <w:szCs w:val="21"/>
        </w:rPr>
        <w:t>.</w:t>
      </w:r>
    </w:p>
    <w:p w14:paraId="1E4B6CF5" w14:textId="77777777" w:rsidR="00852861" w:rsidRDefault="00852861" w:rsidP="00E22A94">
      <w:pPr>
        <w:jc w:val="both"/>
        <w:rPr>
          <w:rFonts w:ascii="Abadi" w:hAnsi="Abadi"/>
          <w:sz w:val="21"/>
          <w:szCs w:val="21"/>
        </w:rPr>
      </w:pPr>
    </w:p>
    <w:p w14:paraId="562822D5" w14:textId="08032084" w:rsidR="00E22A94" w:rsidRDefault="00E22A94" w:rsidP="00E22A94">
      <w:pPr>
        <w:jc w:val="both"/>
        <w:rPr>
          <w:rFonts w:ascii="Abadi" w:hAnsi="Abadi"/>
          <w:sz w:val="21"/>
          <w:szCs w:val="21"/>
        </w:rPr>
      </w:pPr>
      <w:r>
        <w:rPr>
          <w:rFonts w:ascii="Abadi" w:hAnsi="Abadi"/>
          <w:sz w:val="21"/>
          <w:szCs w:val="21"/>
        </w:rPr>
        <w:t>- E</w:t>
      </w:r>
      <w:r w:rsidRPr="00E0364C">
        <w:rPr>
          <w:rFonts w:ascii="Abadi" w:hAnsi="Abadi"/>
          <w:sz w:val="21"/>
          <w:szCs w:val="21"/>
        </w:rPr>
        <w:t>n el mismo sentido del mismo modo estamos pensando en la política de cuidados de manera que se construya un sistema estatal de cuidados mandata</w:t>
      </w:r>
      <w:r>
        <w:rPr>
          <w:rFonts w:ascii="Abadi" w:hAnsi="Abadi"/>
          <w:sz w:val="21"/>
          <w:szCs w:val="21"/>
        </w:rPr>
        <w:t>da</w:t>
      </w:r>
      <w:r w:rsidRPr="00E0364C">
        <w:rPr>
          <w:rFonts w:ascii="Abadi" w:hAnsi="Abadi"/>
          <w:sz w:val="21"/>
          <w:szCs w:val="21"/>
        </w:rPr>
        <w:t xml:space="preserve"> por la </w:t>
      </w:r>
      <w:r>
        <w:rPr>
          <w:rFonts w:ascii="Abadi" w:hAnsi="Abadi"/>
          <w:sz w:val="21"/>
          <w:szCs w:val="21"/>
        </w:rPr>
        <w:t>C</w:t>
      </w:r>
      <w:r w:rsidRPr="00E0364C">
        <w:rPr>
          <w:rFonts w:ascii="Abadi" w:hAnsi="Abadi"/>
          <w:sz w:val="21"/>
          <w:szCs w:val="21"/>
        </w:rPr>
        <w:t>onstitución porque lo que ahora estoy yo presentando es un mandato constitucional es una reforma a la constitución de manera que se constituye el sistema estatal de cuidados con eso no le estamos echando toda la responsabilidad al gobierno estamos haciendo un llamado para visibilizar este problema y que tanto las familias como las empresas que tienen que ver también con este asunto de la de</w:t>
      </w:r>
      <w:r>
        <w:rPr>
          <w:rFonts w:ascii="Abadi" w:hAnsi="Abadi"/>
          <w:sz w:val="21"/>
          <w:szCs w:val="21"/>
        </w:rPr>
        <w:t>s</w:t>
      </w:r>
      <w:r w:rsidRPr="00E0364C">
        <w:rPr>
          <w:rFonts w:ascii="Abadi" w:hAnsi="Abadi"/>
          <w:sz w:val="21"/>
          <w:szCs w:val="21"/>
        </w:rPr>
        <w:t>familiarización y del otorgamiento de los derechos humanos porque es eso</w:t>
      </w:r>
      <w:r>
        <w:rPr>
          <w:rFonts w:ascii="Abadi" w:hAnsi="Abadi"/>
          <w:sz w:val="21"/>
          <w:szCs w:val="21"/>
        </w:rPr>
        <w:t>,</w:t>
      </w:r>
      <w:r w:rsidRPr="00E0364C">
        <w:rPr>
          <w:rFonts w:ascii="Abadi" w:hAnsi="Abadi"/>
          <w:sz w:val="21"/>
          <w:szCs w:val="21"/>
        </w:rPr>
        <w:t xml:space="preserve"> se está planteando que el derecho al cuidado sea un derecho humano que toda la sociedad vaya cooperando para que a las mujeres no les toque cuidar a personas enfermas o personas con cierta discapacidad</w:t>
      </w:r>
      <w:r>
        <w:rPr>
          <w:rFonts w:ascii="Abadi" w:hAnsi="Abadi"/>
          <w:sz w:val="21"/>
          <w:szCs w:val="21"/>
        </w:rPr>
        <w:t>.</w:t>
      </w:r>
    </w:p>
    <w:p w14:paraId="7B032085" w14:textId="77777777" w:rsidR="00852861" w:rsidRDefault="00852861" w:rsidP="00E22A94">
      <w:pPr>
        <w:jc w:val="both"/>
        <w:rPr>
          <w:rFonts w:ascii="Abadi" w:hAnsi="Abadi"/>
          <w:sz w:val="21"/>
          <w:szCs w:val="21"/>
        </w:rPr>
      </w:pPr>
    </w:p>
    <w:p w14:paraId="5CCD2A28" w14:textId="015D2CB3" w:rsidR="00E22A94" w:rsidRDefault="00E22A94" w:rsidP="00E22A94">
      <w:pPr>
        <w:jc w:val="both"/>
        <w:rPr>
          <w:rFonts w:ascii="Abadi" w:hAnsi="Abadi"/>
          <w:sz w:val="21"/>
          <w:szCs w:val="21"/>
        </w:rPr>
      </w:pPr>
      <w:r>
        <w:rPr>
          <w:rFonts w:ascii="Abadi" w:hAnsi="Abadi"/>
          <w:sz w:val="21"/>
          <w:szCs w:val="21"/>
        </w:rPr>
        <w:t>- Así ya se dirige la propuesta que hoy presento.</w:t>
      </w:r>
    </w:p>
    <w:p w14:paraId="6E888FD7" w14:textId="77777777" w:rsidR="00852861" w:rsidRDefault="00852861" w:rsidP="00E22A94">
      <w:pPr>
        <w:jc w:val="both"/>
        <w:rPr>
          <w:rFonts w:ascii="Abadi" w:hAnsi="Abadi"/>
          <w:sz w:val="21"/>
          <w:szCs w:val="21"/>
        </w:rPr>
      </w:pPr>
    </w:p>
    <w:p w14:paraId="45D72622" w14:textId="4E9FC247" w:rsidR="00E22A94" w:rsidRDefault="00E22A94" w:rsidP="00E22A94">
      <w:pPr>
        <w:jc w:val="both"/>
        <w:rPr>
          <w:rFonts w:ascii="Abadi" w:hAnsi="Abadi"/>
          <w:sz w:val="21"/>
          <w:szCs w:val="21"/>
        </w:rPr>
      </w:pPr>
      <w:r>
        <w:rPr>
          <w:rFonts w:ascii="Abadi" w:hAnsi="Abadi"/>
          <w:sz w:val="21"/>
          <w:szCs w:val="21"/>
        </w:rPr>
        <w:t>- Los datos, d</w:t>
      </w:r>
      <w:r w:rsidRPr="00E0364C">
        <w:rPr>
          <w:rFonts w:ascii="Abadi" w:hAnsi="Abadi"/>
          <w:sz w:val="21"/>
          <w:szCs w:val="21"/>
        </w:rPr>
        <w:t xml:space="preserve">e la última encuesta nacional sobre uso del tiempo confirman el diagnóstico de la situación previamente descrita a nivel nacional las mujeres destinan un promedio de 50.4 horas a  semanales al trabajo no remunerado de los hogares mientras que los hombres destinan un promedio de 19.6 horas semanales es decir una diferencia de más de </w:t>
      </w:r>
      <w:r>
        <w:rPr>
          <w:rFonts w:ascii="Abadi" w:hAnsi="Abadi"/>
          <w:sz w:val="21"/>
          <w:szCs w:val="21"/>
        </w:rPr>
        <w:t>treinta</w:t>
      </w:r>
      <w:r w:rsidRPr="00E0364C">
        <w:rPr>
          <w:rFonts w:ascii="Abadi" w:hAnsi="Abadi"/>
          <w:sz w:val="21"/>
          <w:szCs w:val="21"/>
        </w:rPr>
        <w:t xml:space="preserve"> horas</w:t>
      </w:r>
      <w:r>
        <w:rPr>
          <w:rFonts w:ascii="Abadi" w:hAnsi="Abadi"/>
          <w:sz w:val="21"/>
          <w:szCs w:val="21"/>
        </w:rPr>
        <w:t>,</w:t>
      </w:r>
      <w:r w:rsidRPr="00E0364C">
        <w:rPr>
          <w:rFonts w:ascii="Abadi" w:hAnsi="Abadi"/>
          <w:sz w:val="21"/>
          <w:szCs w:val="21"/>
        </w:rPr>
        <w:t xml:space="preserve"> casi 40 semanales de carga diferenciada sobre las mujeres esta situación se agrava en el caso de guanajuato donde el trabajo no remunerado de los hogares por parte de las mujeres se eleva a 54.3 horas 3:9 más que la media nacional mientras que los hombres guanajuatenses decían destinan </w:t>
      </w:r>
      <w:r>
        <w:rPr>
          <w:rFonts w:ascii="Abadi" w:hAnsi="Abadi"/>
          <w:sz w:val="21"/>
          <w:szCs w:val="21"/>
        </w:rPr>
        <w:t xml:space="preserve">veinte </w:t>
      </w:r>
      <w:r w:rsidRPr="00E0364C">
        <w:rPr>
          <w:rFonts w:ascii="Abadi" w:hAnsi="Abadi"/>
          <w:sz w:val="21"/>
          <w:szCs w:val="21"/>
        </w:rPr>
        <w:t xml:space="preserve">horas por semana en promedio en nuestro estado la diferencia de horas de trabajo semanales carga a las mujeres es de </w:t>
      </w:r>
      <w:r w:rsidRPr="00E0364C">
        <w:rPr>
          <w:rFonts w:ascii="Abadi" w:hAnsi="Abadi"/>
          <w:sz w:val="21"/>
          <w:szCs w:val="21"/>
        </w:rPr>
        <w:t xml:space="preserve">34.4 horas por semana este asunto ya fue reconocido a nivel nacional por el </w:t>
      </w:r>
      <w:r>
        <w:rPr>
          <w:rFonts w:ascii="Abadi" w:hAnsi="Abadi"/>
          <w:sz w:val="21"/>
          <w:szCs w:val="21"/>
        </w:rPr>
        <w:t>I</w:t>
      </w:r>
      <w:r w:rsidRPr="00E0364C">
        <w:rPr>
          <w:rFonts w:ascii="Abadi" w:hAnsi="Abadi"/>
          <w:sz w:val="21"/>
          <w:szCs w:val="21"/>
        </w:rPr>
        <w:t xml:space="preserve">nstituto </w:t>
      </w:r>
      <w:r>
        <w:rPr>
          <w:rFonts w:ascii="Abadi" w:hAnsi="Abadi"/>
          <w:sz w:val="21"/>
          <w:szCs w:val="21"/>
        </w:rPr>
        <w:t>N</w:t>
      </w:r>
      <w:r w:rsidRPr="00E0364C">
        <w:rPr>
          <w:rFonts w:ascii="Abadi" w:hAnsi="Abadi"/>
          <w:sz w:val="21"/>
          <w:szCs w:val="21"/>
        </w:rPr>
        <w:t xml:space="preserve">acional de las </w:t>
      </w:r>
      <w:r>
        <w:rPr>
          <w:rFonts w:ascii="Abadi" w:hAnsi="Abadi"/>
          <w:sz w:val="21"/>
          <w:szCs w:val="21"/>
        </w:rPr>
        <w:t>M</w:t>
      </w:r>
      <w:r w:rsidRPr="00E0364C">
        <w:rPr>
          <w:rFonts w:ascii="Abadi" w:hAnsi="Abadi"/>
          <w:sz w:val="21"/>
          <w:szCs w:val="21"/>
        </w:rPr>
        <w:t xml:space="preserve">ujeres y leo un párrafo de esta de este instituto </w:t>
      </w:r>
      <w:r>
        <w:rPr>
          <w:rFonts w:ascii="Abadi" w:hAnsi="Abadi"/>
          <w:sz w:val="21"/>
          <w:szCs w:val="21"/>
        </w:rPr>
        <w:t>«</w:t>
      </w:r>
      <w:r w:rsidRPr="00E0364C">
        <w:rPr>
          <w:rFonts w:ascii="Abadi" w:hAnsi="Abadi"/>
          <w:sz w:val="21"/>
          <w:szCs w:val="21"/>
        </w:rPr>
        <w:t>la provisión de cuidados en México es insuficiente de baja calidad y no tiene una Accesibilidad completa amplia además de que recae desproporcionadamente en mujeres</w:t>
      </w:r>
      <w:r>
        <w:rPr>
          <w:rFonts w:ascii="Abadi" w:hAnsi="Abadi"/>
          <w:sz w:val="21"/>
          <w:szCs w:val="21"/>
        </w:rPr>
        <w:t>,</w:t>
      </w:r>
      <w:r w:rsidRPr="00E0364C">
        <w:rPr>
          <w:rFonts w:ascii="Abadi" w:hAnsi="Abadi"/>
          <w:sz w:val="21"/>
          <w:szCs w:val="21"/>
        </w:rPr>
        <w:t xml:space="preserve"> este problema se debe a la ausencia de una normatividad integral en materia de cuidados de políticas públicas de infraestructura así como la falta de una cultura de no discriminación y de un balance de la distribución del trabajo no remunerado esto afecta invariablemente los derechos de las personas que reciben cuidados y los de las personas que los proveen que son predominantemente mujeres y limita la autonomía de las personas</w:t>
      </w:r>
      <w:r>
        <w:rPr>
          <w:rFonts w:ascii="Abadi" w:hAnsi="Abadi"/>
          <w:sz w:val="21"/>
          <w:szCs w:val="21"/>
        </w:rPr>
        <w:t>»</w:t>
      </w:r>
      <w:r w:rsidRPr="00E0364C">
        <w:rPr>
          <w:rFonts w:ascii="Abadi" w:hAnsi="Abadi"/>
          <w:sz w:val="21"/>
          <w:szCs w:val="21"/>
        </w:rPr>
        <w:t xml:space="preserve"> </w:t>
      </w:r>
    </w:p>
    <w:p w14:paraId="61ECFE60" w14:textId="77777777" w:rsidR="00852861" w:rsidRDefault="00852861" w:rsidP="00E22A94">
      <w:pPr>
        <w:jc w:val="both"/>
        <w:rPr>
          <w:rFonts w:ascii="Abadi" w:hAnsi="Abadi"/>
          <w:sz w:val="21"/>
          <w:szCs w:val="21"/>
        </w:rPr>
      </w:pPr>
    </w:p>
    <w:p w14:paraId="69DECBE1" w14:textId="5BE787E2" w:rsidR="00E22A94" w:rsidRDefault="00E22A94" w:rsidP="00E22A94">
      <w:pPr>
        <w:jc w:val="both"/>
        <w:rPr>
          <w:rFonts w:ascii="Abadi" w:hAnsi="Abadi"/>
          <w:sz w:val="21"/>
          <w:szCs w:val="21"/>
        </w:rPr>
      </w:pPr>
      <w:r>
        <w:rPr>
          <w:rFonts w:ascii="Abadi" w:hAnsi="Abadi"/>
          <w:sz w:val="21"/>
          <w:szCs w:val="21"/>
        </w:rPr>
        <w:t>- P</w:t>
      </w:r>
      <w:r w:rsidRPr="00E0364C">
        <w:rPr>
          <w:rFonts w:ascii="Abadi" w:hAnsi="Abadi"/>
          <w:sz w:val="21"/>
          <w:szCs w:val="21"/>
        </w:rPr>
        <w:t>or eso consideramos que la política de cuidados debe basarse en el reconocimiento del cuidado como derecho humano</w:t>
      </w:r>
      <w:r>
        <w:rPr>
          <w:rFonts w:ascii="Abadi" w:hAnsi="Abadi"/>
          <w:sz w:val="21"/>
          <w:szCs w:val="21"/>
        </w:rPr>
        <w:t>,</w:t>
      </w:r>
      <w:r w:rsidRPr="00E0364C">
        <w:rPr>
          <w:rFonts w:ascii="Abadi" w:hAnsi="Abadi"/>
          <w:sz w:val="21"/>
          <w:szCs w:val="21"/>
        </w:rPr>
        <w:t xml:space="preserve"> del que cuida y del que es cuidado</w:t>
      </w:r>
      <w:r>
        <w:rPr>
          <w:rFonts w:ascii="Abadi" w:hAnsi="Abadi"/>
          <w:sz w:val="21"/>
          <w:szCs w:val="21"/>
        </w:rPr>
        <w:t>,</w:t>
      </w:r>
      <w:r w:rsidRPr="00E0364C">
        <w:rPr>
          <w:rFonts w:ascii="Abadi" w:hAnsi="Abadi"/>
          <w:sz w:val="21"/>
          <w:szCs w:val="21"/>
        </w:rPr>
        <w:t xml:space="preserve"> el </w:t>
      </w:r>
      <w:r>
        <w:rPr>
          <w:rFonts w:ascii="Abadi" w:hAnsi="Abadi"/>
          <w:sz w:val="21"/>
          <w:szCs w:val="21"/>
        </w:rPr>
        <w:t>C</w:t>
      </w:r>
      <w:r w:rsidRPr="00E0364C">
        <w:rPr>
          <w:rFonts w:ascii="Abadi" w:hAnsi="Abadi"/>
          <w:sz w:val="21"/>
          <w:szCs w:val="21"/>
        </w:rPr>
        <w:t xml:space="preserve">ongreso de la </w:t>
      </w:r>
      <w:r>
        <w:rPr>
          <w:rFonts w:ascii="Abadi" w:hAnsi="Abadi"/>
          <w:sz w:val="21"/>
          <w:szCs w:val="21"/>
        </w:rPr>
        <w:t>U</w:t>
      </w:r>
      <w:r w:rsidRPr="00E0364C">
        <w:rPr>
          <w:rFonts w:ascii="Abadi" w:hAnsi="Abadi"/>
          <w:sz w:val="21"/>
          <w:szCs w:val="21"/>
        </w:rPr>
        <w:t xml:space="preserve">nión particularmente el </w:t>
      </w:r>
      <w:r>
        <w:rPr>
          <w:rFonts w:ascii="Abadi" w:hAnsi="Abadi"/>
          <w:sz w:val="21"/>
          <w:szCs w:val="21"/>
        </w:rPr>
        <w:t>S</w:t>
      </w:r>
      <w:r w:rsidRPr="00E0364C">
        <w:rPr>
          <w:rFonts w:ascii="Abadi" w:hAnsi="Abadi"/>
          <w:sz w:val="21"/>
          <w:szCs w:val="21"/>
        </w:rPr>
        <w:t xml:space="preserve">enado de la </w:t>
      </w:r>
      <w:r>
        <w:rPr>
          <w:rFonts w:ascii="Abadi" w:hAnsi="Abadi"/>
          <w:sz w:val="21"/>
          <w:szCs w:val="21"/>
        </w:rPr>
        <w:t>R</w:t>
      </w:r>
      <w:r w:rsidRPr="00E0364C">
        <w:rPr>
          <w:rFonts w:ascii="Abadi" w:hAnsi="Abadi"/>
          <w:sz w:val="21"/>
          <w:szCs w:val="21"/>
        </w:rPr>
        <w:t xml:space="preserve">epública </w:t>
      </w:r>
      <w:r>
        <w:rPr>
          <w:rFonts w:ascii="Abadi" w:hAnsi="Abadi"/>
          <w:sz w:val="21"/>
          <w:szCs w:val="21"/>
        </w:rPr>
        <w:t>¡eh!</w:t>
      </w:r>
      <w:r w:rsidRPr="00E0364C">
        <w:rPr>
          <w:rFonts w:ascii="Abadi" w:hAnsi="Abadi"/>
          <w:sz w:val="21"/>
          <w:szCs w:val="21"/>
        </w:rPr>
        <w:t xml:space="preserve"> ya ha remitido la minuta de reconocimiento del derecho de los cuidados para la creación de un sistema nacional de cuidados sin embargo independientemente de los valiosos esfuerzos realizados en el </w:t>
      </w:r>
      <w:r>
        <w:rPr>
          <w:rFonts w:ascii="Abadi" w:hAnsi="Abadi"/>
          <w:sz w:val="21"/>
          <w:szCs w:val="21"/>
        </w:rPr>
        <w:t>C</w:t>
      </w:r>
      <w:r w:rsidRPr="00E0364C">
        <w:rPr>
          <w:rFonts w:ascii="Abadi" w:hAnsi="Abadi"/>
          <w:sz w:val="21"/>
          <w:szCs w:val="21"/>
        </w:rPr>
        <w:t xml:space="preserve">ongreso de la </w:t>
      </w:r>
      <w:r>
        <w:rPr>
          <w:rFonts w:ascii="Abadi" w:hAnsi="Abadi"/>
          <w:sz w:val="21"/>
          <w:szCs w:val="21"/>
        </w:rPr>
        <w:t>U</w:t>
      </w:r>
      <w:r w:rsidRPr="00E0364C">
        <w:rPr>
          <w:rFonts w:ascii="Abadi" w:hAnsi="Abadi"/>
          <w:sz w:val="21"/>
          <w:szCs w:val="21"/>
        </w:rPr>
        <w:t xml:space="preserve">nión es momento de que este congreso guanajuato se plantea reconocer el derecho humano los cuidados en la </w:t>
      </w:r>
      <w:r>
        <w:rPr>
          <w:rFonts w:ascii="Abadi" w:hAnsi="Abadi"/>
          <w:sz w:val="21"/>
          <w:szCs w:val="21"/>
        </w:rPr>
        <w:t>C</w:t>
      </w:r>
      <w:r w:rsidRPr="00E0364C">
        <w:rPr>
          <w:rFonts w:ascii="Abadi" w:hAnsi="Abadi"/>
          <w:sz w:val="21"/>
          <w:szCs w:val="21"/>
        </w:rPr>
        <w:t xml:space="preserve">onstitución </w:t>
      </w:r>
      <w:r>
        <w:rPr>
          <w:rFonts w:ascii="Abadi" w:hAnsi="Abadi"/>
          <w:sz w:val="21"/>
          <w:szCs w:val="21"/>
        </w:rPr>
        <w:t>L</w:t>
      </w:r>
      <w:r w:rsidRPr="00E0364C">
        <w:rPr>
          <w:rFonts w:ascii="Abadi" w:hAnsi="Abadi"/>
          <w:sz w:val="21"/>
          <w:szCs w:val="21"/>
        </w:rPr>
        <w:t>ocal</w:t>
      </w:r>
      <w:r>
        <w:rPr>
          <w:rFonts w:ascii="Abadi" w:hAnsi="Abadi"/>
          <w:sz w:val="21"/>
          <w:szCs w:val="21"/>
        </w:rPr>
        <w:t>.</w:t>
      </w:r>
    </w:p>
    <w:p w14:paraId="5C54CF3A" w14:textId="77777777" w:rsidR="00852861" w:rsidRDefault="00852861" w:rsidP="00E22A94">
      <w:pPr>
        <w:jc w:val="both"/>
        <w:rPr>
          <w:rFonts w:ascii="Abadi" w:hAnsi="Abadi"/>
          <w:sz w:val="21"/>
          <w:szCs w:val="21"/>
        </w:rPr>
      </w:pPr>
    </w:p>
    <w:p w14:paraId="2340554D" w14:textId="3C9ED404" w:rsidR="00E22A94" w:rsidRDefault="00E22A94" w:rsidP="00E22A94">
      <w:pPr>
        <w:jc w:val="both"/>
        <w:rPr>
          <w:rFonts w:ascii="Abadi" w:hAnsi="Abadi"/>
          <w:sz w:val="21"/>
          <w:szCs w:val="21"/>
        </w:rPr>
      </w:pPr>
      <w:r>
        <w:rPr>
          <w:rFonts w:ascii="Abadi" w:hAnsi="Abadi"/>
          <w:sz w:val="21"/>
          <w:szCs w:val="21"/>
        </w:rPr>
        <w:t>- T</w:t>
      </w:r>
      <w:r w:rsidRPr="00E0364C">
        <w:rPr>
          <w:rFonts w:ascii="Abadi" w:hAnsi="Abadi"/>
          <w:sz w:val="21"/>
          <w:szCs w:val="21"/>
        </w:rPr>
        <w:t>enemos la facultad de ampliarlo y reconocer los derechos como los de los cuidados tal y como lo han hecho otras entidades ya hay varias entidades listadas aquí que lo han reconocido así</w:t>
      </w:r>
      <w:r>
        <w:rPr>
          <w:rFonts w:ascii="Abadi" w:hAnsi="Abadi"/>
          <w:sz w:val="21"/>
          <w:szCs w:val="21"/>
        </w:rPr>
        <w:t>.</w:t>
      </w:r>
    </w:p>
    <w:p w14:paraId="34385F2B" w14:textId="77777777" w:rsidR="00852861" w:rsidRDefault="00852861" w:rsidP="00E22A94">
      <w:pPr>
        <w:jc w:val="both"/>
        <w:rPr>
          <w:rFonts w:ascii="Abadi" w:hAnsi="Abadi"/>
          <w:sz w:val="21"/>
          <w:szCs w:val="21"/>
        </w:rPr>
      </w:pPr>
    </w:p>
    <w:p w14:paraId="76152749" w14:textId="71A7B38F" w:rsidR="00E22A94" w:rsidRDefault="00E22A94" w:rsidP="00E22A94">
      <w:pPr>
        <w:jc w:val="both"/>
        <w:rPr>
          <w:rFonts w:ascii="Abadi" w:hAnsi="Abadi"/>
          <w:sz w:val="21"/>
          <w:szCs w:val="21"/>
        </w:rPr>
      </w:pPr>
      <w:r>
        <w:rPr>
          <w:rFonts w:ascii="Abadi" w:hAnsi="Abadi"/>
          <w:sz w:val="21"/>
          <w:szCs w:val="21"/>
        </w:rPr>
        <w:t>- En</w:t>
      </w:r>
      <w:r w:rsidRPr="00E0364C">
        <w:rPr>
          <w:rFonts w:ascii="Abadi" w:hAnsi="Abadi"/>
          <w:sz w:val="21"/>
          <w:szCs w:val="21"/>
        </w:rPr>
        <w:t xml:space="preserve"> resumen</w:t>
      </w:r>
      <w:r>
        <w:rPr>
          <w:rFonts w:ascii="Abadi" w:hAnsi="Abadi"/>
          <w:sz w:val="21"/>
          <w:szCs w:val="21"/>
        </w:rPr>
        <w:t>,</w:t>
      </w:r>
      <w:r w:rsidRPr="00E0364C">
        <w:rPr>
          <w:rFonts w:ascii="Abadi" w:hAnsi="Abadi"/>
          <w:sz w:val="21"/>
          <w:szCs w:val="21"/>
        </w:rPr>
        <w:t xml:space="preserve"> toda persona tiene derecho tanto a cuidar como recibir cuidados por lo cual el estado debe garantizar ese derecho una forma de hacerlo es mediante la creación del sistema estatal de cuidados que basado en el principio de la corresponsabilidad </w:t>
      </w:r>
      <w:r>
        <w:rPr>
          <w:rFonts w:ascii="Abadi" w:hAnsi="Abadi"/>
          <w:sz w:val="21"/>
          <w:szCs w:val="21"/>
        </w:rPr>
        <w:t>y</w:t>
      </w:r>
      <w:r w:rsidRPr="00E0364C">
        <w:rPr>
          <w:rFonts w:ascii="Abadi" w:hAnsi="Abadi"/>
          <w:sz w:val="21"/>
          <w:szCs w:val="21"/>
        </w:rPr>
        <w:t xml:space="preserve"> el compromiso sobre las diferentes dimensiones económicas</w:t>
      </w:r>
      <w:r>
        <w:rPr>
          <w:rFonts w:ascii="Abadi" w:hAnsi="Abadi"/>
          <w:sz w:val="21"/>
          <w:szCs w:val="21"/>
        </w:rPr>
        <w:t>,</w:t>
      </w:r>
      <w:r w:rsidRPr="00E0364C">
        <w:rPr>
          <w:rFonts w:ascii="Abadi" w:hAnsi="Abadi"/>
          <w:sz w:val="21"/>
          <w:szCs w:val="21"/>
        </w:rPr>
        <w:t xml:space="preserve"> políticas</w:t>
      </w:r>
      <w:r>
        <w:rPr>
          <w:rFonts w:ascii="Abadi" w:hAnsi="Abadi"/>
          <w:sz w:val="21"/>
          <w:szCs w:val="21"/>
        </w:rPr>
        <w:t>,</w:t>
      </w:r>
      <w:r w:rsidRPr="00E0364C">
        <w:rPr>
          <w:rFonts w:ascii="Abadi" w:hAnsi="Abadi"/>
          <w:sz w:val="21"/>
          <w:szCs w:val="21"/>
        </w:rPr>
        <w:t xml:space="preserve"> sociales</w:t>
      </w:r>
      <w:r>
        <w:rPr>
          <w:rFonts w:ascii="Abadi" w:hAnsi="Abadi"/>
          <w:sz w:val="21"/>
          <w:szCs w:val="21"/>
        </w:rPr>
        <w:t>,</w:t>
      </w:r>
      <w:r w:rsidRPr="00E0364C">
        <w:rPr>
          <w:rFonts w:ascii="Abadi" w:hAnsi="Abadi"/>
          <w:sz w:val="21"/>
          <w:szCs w:val="21"/>
        </w:rPr>
        <w:t xml:space="preserve"> culturales y psicológicas de los cuidados puede articular los esfuerzos de las diferentes esferas para dar rumbo efectivo de una política de cuidados orientada hacia la igualdad sustantiva y con perspectiva de derechos humanos</w:t>
      </w:r>
      <w:r>
        <w:rPr>
          <w:rFonts w:ascii="Abadi" w:hAnsi="Abadi"/>
          <w:sz w:val="21"/>
          <w:szCs w:val="21"/>
        </w:rPr>
        <w:t>.</w:t>
      </w:r>
    </w:p>
    <w:p w14:paraId="49A064F7" w14:textId="77777777" w:rsidR="00852861" w:rsidRDefault="00852861" w:rsidP="00E22A94">
      <w:pPr>
        <w:jc w:val="both"/>
        <w:rPr>
          <w:rFonts w:ascii="Abadi" w:hAnsi="Abadi"/>
          <w:sz w:val="21"/>
          <w:szCs w:val="21"/>
        </w:rPr>
      </w:pPr>
    </w:p>
    <w:p w14:paraId="24912431" w14:textId="294E46DA" w:rsidR="00E22A94" w:rsidRDefault="00E22A94" w:rsidP="00E22A94">
      <w:pPr>
        <w:jc w:val="both"/>
        <w:rPr>
          <w:rFonts w:ascii="Abadi" w:hAnsi="Abadi"/>
          <w:sz w:val="21"/>
          <w:szCs w:val="21"/>
        </w:rPr>
      </w:pPr>
      <w:r>
        <w:rPr>
          <w:rFonts w:ascii="Abadi" w:hAnsi="Abadi"/>
          <w:sz w:val="21"/>
          <w:szCs w:val="21"/>
        </w:rPr>
        <w:lastRenderedPageBreak/>
        <w:t>- S</w:t>
      </w:r>
      <w:r w:rsidRPr="00E0364C">
        <w:rPr>
          <w:rFonts w:ascii="Abadi" w:hAnsi="Abadi"/>
          <w:sz w:val="21"/>
          <w:szCs w:val="21"/>
        </w:rPr>
        <w:t xml:space="preserve">ubrayó que es un llamado a toda la sociedad no solamente al gobierno para que cuando no </w:t>
      </w:r>
      <w:r>
        <w:rPr>
          <w:rFonts w:ascii="Abadi" w:hAnsi="Abadi"/>
          <w:sz w:val="21"/>
          <w:szCs w:val="21"/>
        </w:rPr>
        <w:t>I</w:t>
      </w:r>
      <w:r w:rsidRPr="00E0364C">
        <w:rPr>
          <w:rFonts w:ascii="Abadi" w:hAnsi="Abadi"/>
          <w:sz w:val="21"/>
          <w:szCs w:val="21"/>
        </w:rPr>
        <w:t xml:space="preserve">nstituto de </w:t>
      </w:r>
      <w:r>
        <w:rPr>
          <w:rFonts w:ascii="Abadi" w:hAnsi="Abadi"/>
          <w:sz w:val="21"/>
          <w:szCs w:val="21"/>
        </w:rPr>
        <w:t>I</w:t>
      </w:r>
      <w:r w:rsidRPr="00E0364C">
        <w:rPr>
          <w:rFonts w:ascii="Abadi" w:hAnsi="Abadi"/>
          <w:sz w:val="21"/>
          <w:szCs w:val="21"/>
        </w:rPr>
        <w:t xml:space="preserve">nvestigaciones </w:t>
      </w:r>
      <w:r>
        <w:rPr>
          <w:rFonts w:ascii="Abadi" w:hAnsi="Abadi"/>
          <w:sz w:val="21"/>
          <w:szCs w:val="21"/>
        </w:rPr>
        <w:t>L</w:t>
      </w:r>
      <w:r w:rsidRPr="00E0364C">
        <w:rPr>
          <w:rFonts w:ascii="Abadi" w:hAnsi="Abadi"/>
          <w:sz w:val="21"/>
          <w:szCs w:val="21"/>
        </w:rPr>
        <w:t>egislativas puedan analizar esta propuesta lo valora en este sentido y se puede aceptar</w:t>
      </w:r>
      <w:r>
        <w:rPr>
          <w:rFonts w:ascii="Abadi" w:hAnsi="Abadi"/>
          <w:sz w:val="21"/>
          <w:szCs w:val="21"/>
        </w:rPr>
        <w:t>, p</w:t>
      </w:r>
      <w:r w:rsidRPr="00E0364C">
        <w:rPr>
          <w:rFonts w:ascii="Abadi" w:hAnsi="Abadi"/>
          <w:sz w:val="21"/>
          <w:szCs w:val="21"/>
        </w:rPr>
        <w:t xml:space="preserve">orque presentado iniciativas muy maltratadas en el instituto que más bien hacen todo lo posible porque nuestras propuestas de </w:t>
      </w:r>
      <w:r>
        <w:rPr>
          <w:rFonts w:ascii="Abadi" w:hAnsi="Abadi"/>
          <w:sz w:val="21"/>
          <w:szCs w:val="21"/>
        </w:rPr>
        <w:t>M</w:t>
      </w:r>
      <w:r w:rsidRPr="00E0364C">
        <w:rPr>
          <w:rFonts w:ascii="Abadi" w:hAnsi="Abadi"/>
          <w:sz w:val="21"/>
          <w:szCs w:val="21"/>
        </w:rPr>
        <w:t>orena no pasen y en particular está sí subrayó que no es una carga solamente al gobierno sino es una corresponsabilidad de toda la sociedad</w:t>
      </w:r>
      <w:r>
        <w:rPr>
          <w:rFonts w:ascii="Abadi" w:hAnsi="Abadi"/>
          <w:sz w:val="21"/>
          <w:szCs w:val="21"/>
        </w:rPr>
        <w:t>.</w:t>
      </w:r>
    </w:p>
    <w:p w14:paraId="3B00DAFC" w14:textId="77777777" w:rsidR="00852861" w:rsidRDefault="00852861" w:rsidP="00E22A94">
      <w:pPr>
        <w:jc w:val="both"/>
        <w:rPr>
          <w:rFonts w:ascii="Abadi" w:hAnsi="Abadi"/>
          <w:sz w:val="21"/>
          <w:szCs w:val="21"/>
        </w:rPr>
      </w:pPr>
    </w:p>
    <w:p w14:paraId="6F262B43" w14:textId="5C9993AA" w:rsidR="00E22A94" w:rsidRDefault="00E22A94" w:rsidP="00E22A94">
      <w:pPr>
        <w:jc w:val="both"/>
        <w:rPr>
          <w:rFonts w:ascii="Abadi" w:hAnsi="Abadi"/>
          <w:sz w:val="21"/>
          <w:szCs w:val="21"/>
        </w:rPr>
      </w:pPr>
      <w:r>
        <w:rPr>
          <w:rFonts w:ascii="Abadi" w:hAnsi="Abadi"/>
          <w:sz w:val="21"/>
          <w:szCs w:val="21"/>
        </w:rPr>
        <w:t>- P</w:t>
      </w:r>
      <w:r w:rsidRPr="00E0364C">
        <w:rPr>
          <w:rFonts w:ascii="Abadi" w:hAnsi="Abadi"/>
          <w:sz w:val="21"/>
          <w:szCs w:val="21"/>
        </w:rPr>
        <w:t xml:space="preserve">or eso en la </w:t>
      </w:r>
      <w:r>
        <w:rPr>
          <w:rFonts w:ascii="Abadi" w:hAnsi="Abadi"/>
          <w:sz w:val="21"/>
          <w:szCs w:val="21"/>
        </w:rPr>
        <w:t>C</w:t>
      </w:r>
      <w:r w:rsidRPr="00E0364C">
        <w:rPr>
          <w:rFonts w:ascii="Abadi" w:hAnsi="Abadi"/>
          <w:sz w:val="21"/>
          <w:szCs w:val="21"/>
        </w:rPr>
        <w:t xml:space="preserve">onstitución </w:t>
      </w:r>
      <w:r>
        <w:rPr>
          <w:rFonts w:ascii="Abadi" w:hAnsi="Abadi"/>
          <w:sz w:val="21"/>
          <w:szCs w:val="21"/>
        </w:rPr>
        <w:t>Lo</w:t>
      </w:r>
      <w:r w:rsidRPr="00E0364C">
        <w:rPr>
          <w:rFonts w:ascii="Abadi" w:hAnsi="Abadi"/>
          <w:sz w:val="21"/>
          <w:szCs w:val="21"/>
        </w:rPr>
        <w:t>cal</w:t>
      </w:r>
      <w:r>
        <w:rPr>
          <w:rFonts w:ascii="Abadi" w:hAnsi="Abadi"/>
          <w:sz w:val="21"/>
          <w:szCs w:val="21"/>
        </w:rPr>
        <w:t>,</w:t>
      </w:r>
      <w:r w:rsidRPr="00E0364C">
        <w:rPr>
          <w:rFonts w:ascii="Abadi" w:hAnsi="Abadi"/>
          <w:sz w:val="21"/>
          <w:szCs w:val="21"/>
        </w:rPr>
        <w:t xml:space="preserve"> solicitamos que se incorporen los siguientes elementos que se incorpore la perspectiva de género con la finalidad de combatir el carácter patriarcal de relaciones de producción de los cuidados que se incorpora la corresponsabilidad entre distintas esferas de nuestro régimen de bienestar mercado familia y comunidad y estado con la finalidad de articular dichos esfuerzos que se explicite la responsabilidad del estado para garantizar los cuidados dignos que se armonice el derecho para asumir libremente la responsabilidad de los cuidados con el derecho de las personas a ser cuidadas que se incluye a todas las dimensiones de los cuidados que se manda</w:t>
      </w:r>
      <w:r>
        <w:rPr>
          <w:rFonts w:ascii="Abadi" w:hAnsi="Abadi"/>
          <w:sz w:val="21"/>
          <w:szCs w:val="21"/>
        </w:rPr>
        <w:t>ten</w:t>
      </w:r>
      <w:r w:rsidRPr="00E0364C">
        <w:rPr>
          <w:rFonts w:ascii="Abadi" w:hAnsi="Abadi"/>
          <w:sz w:val="21"/>
          <w:szCs w:val="21"/>
        </w:rPr>
        <w:t xml:space="preserve"> en políticas universales de ajustes razonables </w:t>
      </w:r>
      <w:r>
        <w:rPr>
          <w:rFonts w:ascii="Abadi" w:hAnsi="Abadi"/>
          <w:sz w:val="21"/>
          <w:szCs w:val="21"/>
        </w:rPr>
        <w:t>a</w:t>
      </w:r>
      <w:r w:rsidRPr="00E0364C">
        <w:rPr>
          <w:rFonts w:ascii="Abadi" w:hAnsi="Abadi"/>
          <w:sz w:val="21"/>
          <w:szCs w:val="21"/>
        </w:rPr>
        <w:t>ccesibilidad</w:t>
      </w:r>
      <w:r w:rsidR="00600074">
        <w:rPr>
          <w:rFonts w:ascii="Abadi" w:hAnsi="Abadi"/>
          <w:sz w:val="21"/>
          <w:szCs w:val="21"/>
        </w:rPr>
        <w:t>,</w:t>
      </w:r>
      <w:r w:rsidRPr="00E0364C">
        <w:rPr>
          <w:rFonts w:ascii="Abadi" w:hAnsi="Abadi"/>
          <w:sz w:val="21"/>
          <w:szCs w:val="21"/>
        </w:rPr>
        <w:t xml:space="preserve"> pertinencia</w:t>
      </w:r>
      <w:r w:rsidR="00600074">
        <w:rPr>
          <w:rFonts w:ascii="Abadi" w:hAnsi="Abadi"/>
          <w:sz w:val="21"/>
          <w:szCs w:val="21"/>
        </w:rPr>
        <w:t>.</w:t>
      </w:r>
      <w:r w:rsidRPr="00E0364C">
        <w:rPr>
          <w:rFonts w:ascii="Abadi" w:hAnsi="Abadi"/>
          <w:sz w:val="21"/>
          <w:szCs w:val="21"/>
        </w:rPr>
        <w:t xml:space="preserve"> suficiencia y calidad con la finalidad de garantizar el carácter universal y progresivo que el sistema estatal de cuidados priorice a los grupos en situación de vulnerabilidad</w:t>
      </w:r>
      <w:r>
        <w:rPr>
          <w:rFonts w:ascii="Abadi" w:hAnsi="Abadi"/>
          <w:sz w:val="21"/>
          <w:szCs w:val="21"/>
        </w:rPr>
        <w:t>.</w:t>
      </w:r>
    </w:p>
    <w:p w14:paraId="2656A3C6" w14:textId="54CB71B0" w:rsidR="00E22A94" w:rsidRDefault="00E22A94" w:rsidP="00E22A94">
      <w:pPr>
        <w:jc w:val="both"/>
        <w:rPr>
          <w:rFonts w:ascii="Abadi" w:hAnsi="Abadi"/>
          <w:sz w:val="21"/>
          <w:szCs w:val="21"/>
        </w:rPr>
      </w:pPr>
      <w:r>
        <w:rPr>
          <w:rFonts w:ascii="Abadi" w:hAnsi="Abadi"/>
          <w:sz w:val="21"/>
          <w:szCs w:val="21"/>
        </w:rPr>
        <w:t>- ¡N</w:t>
      </w:r>
      <w:r w:rsidRPr="00E0364C">
        <w:rPr>
          <w:rFonts w:ascii="Abadi" w:hAnsi="Abadi"/>
          <w:sz w:val="21"/>
          <w:szCs w:val="21"/>
        </w:rPr>
        <w:t>o hay tiempo que perder</w:t>
      </w:r>
      <w:r>
        <w:rPr>
          <w:rFonts w:ascii="Abadi" w:hAnsi="Abadi"/>
          <w:sz w:val="21"/>
          <w:szCs w:val="21"/>
        </w:rPr>
        <w:t>!</w:t>
      </w:r>
      <w:r w:rsidRPr="00E0364C">
        <w:rPr>
          <w:rFonts w:ascii="Abadi" w:hAnsi="Abadi"/>
          <w:sz w:val="21"/>
          <w:szCs w:val="21"/>
        </w:rPr>
        <w:t xml:space="preserve"> dice una de las más reconocidas promotoras de los cuidados pautas y dice </w:t>
      </w:r>
      <w:r>
        <w:rPr>
          <w:rFonts w:ascii="Abadi" w:hAnsi="Abadi"/>
          <w:sz w:val="21"/>
          <w:szCs w:val="21"/>
        </w:rPr>
        <w:t>¡</w:t>
      </w:r>
      <w:r w:rsidRPr="00E0364C">
        <w:rPr>
          <w:rFonts w:ascii="Abadi" w:hAnsi="Abadi"/>
          <w:sz w:val="21"/>
          <w:szCs w:val="21"/>
        </w:rPr>
        <w:t>no hay tiempo que perder</w:t>
      </w:r>
      <w:r>
        <w:rPr>
          <w:rFonts w:ascii="Abadi" w:hAnsi="Abadi"/>
          <w:sz w:val="21"/>
          <w:szCs w:val="21"/>
        </w:rPr>
        <w:t>!</w:t>
      </w:r>
      <w:r w:rsidRPr="00E0364C">
        <w:rPr>
          <w:rFonts w:ascii="Abadi" w:hAnsi="Abadi"/>
          <w:sz w:val="21"/>
          <w:szCs w:val="21"/>
        </w:rPr>
        <w:t xml:space="preserve"> la presión demográfica pero particularmente el agotamiento de la elasticidad infinita de las mujeres para trabajar con o sin remuneración se ha terminado</w:t>
      </w:r>
      <w:r>
        <w:rPr>
          <w:rFonts w:ascii="Abadi" w:hAnsi="Abadi"/>
          <w:sz w:val="21"/>
          <w:szCs w:val="21"/>
        </w:rPr>
        <w:t>.</w:t>
      </w:r>
    </w:p>
    <w:p w14:paraId="1BD54A9A" w14:textId="77777777" w:rsidR="00852861" w:rsidRDefault="00852861" w:rsidP="00E22A94">
      <w:pPr>
        <w:jc w:val="both"/>
        <w:rPr>
          <w:rFonts w:ascii="Abadi" w:hAnsi="Abadi"/>
          <w:sz w:val="21"/>
          <w:szCs w:val="21"/>
        </w:rPr>
      </w:pPr>
    </w:p>
    <w:p w14:paraId="64D5B546" w14:textId="609BAB5E" w:rsidR="00E22A94" w:rsidRDefault="00E22A94" w:rsidP="00E22A94">
      <w:pPr>
        <w:jc w:val="both"/>
        <w:rPr>
          <w:rFonts w:ascii="Abadi" w:hAnsi="Abadi"/>
          <w:sz w:val="21"/>
          <w:szCs w:val="21"/>
        </w:rPr>
      </w:pPr>
      <w:r>
        <w:rPr>
          <w:rFonts w:ascii="Abadi" w:hAnsi="Abadi"/>
          <w:sz w:val="21"/>
          <w:szCs w:val="21"/>
        </w:rPr>
        <w:t>-T</w:t>
      </w:r>
      <w:r w:rsidRPr="00E0364C">
        <w:rPr>
          <w:rFonts w:ascii="Abadi" w:hAnsi="Abadi"/>
          <w:sz w:val="21"/>
          <w:szCs w:val="21"/>
        </w:rPr>
        <w:t>ampoco se avanzará en la erradicación de la pobreza la violencia y la desigualdad estructural en este continente sólo en la medida en que se intemp</w:t>
      </w:r>
      <w:r>
        <w:rPr>
          <w:rFonts w:ascii="Abadi" w:hAnsi="Abadi"/>
          <w:sz w:val="21"/>
          <w:szCs w:val="21"/>
        </w:rPr>
        <w:t xml:space="preserve">erie </w:t>
      </w:r>
      <w:r w:rsidRPr="00E0364C">
        <w:rPr>
          <w:rFonts w:ascii="Abadi" w:hAnsi="Abadi"/>
          <w:sz w:val="21"/>
          <w:szCs w:val="21"/>
        </w:rPr>
        <w:t>y transforme la injusta división sexual del trabajo remunerado y de cuidados podemos decir que se reconocen y se ejercen los derechos hasta en tanto no se logre esto</w:t>
      </w:r>
      <w:r>
        <w:rPr>
          <w:rFonts w:ascii="Abadi" w:hAnsi="Abadi"/>
          <w:sz w:val="21"/>
          <w:szCs w:val="21"/>
        </w:rPr>
        <w:t>.</w:t>
      </w:r>
    </w:p>
    <w:p w14:paraId="4F0A228B" w14:textId="77777777" w:rsidR="00852861" w:rsidRDefault="00852861" w:rsidP="00E22A94">
      <w:pPr>
        <w:jc w:val="both"/>
        <w:rPr>
          <w:rFonts w:ascii="Abadi" w:hAnsi="Abadi"/>
          <w:sz w:val="21"/>
          <w:szCs w:val="21"/>
        </w:rPr>
      </w:pPr>
    </w:p>
    <w:p w14:paraId="7598302B" w14:textId="52DC0FD4" w:rsidR="00E22A94" w:rsidRDefault="00E22A94" w:rsidP="00E22A94">
      <w:pPr>
        <w:jc w:val="both"/>
        <w:rPr>
          <w:rFonts w:ascii="Abadi" w:hAnsi="Abadi"/>
          <w:sz w:val="21"/>
          <w:szCs w:val="21"/>
        </w:rPr>
      </w:pPr>
      <w:r>
        <w:rPr>
          <w:rFonts w:ascii="Abadi" w:hAnsi="Abadi"/>
          <w:sz w:val="21"/>
          <w:szCs w:val="21"/>
        </w:rPr>
        <w:t xml:space="preserve">- Por </w:t>
      </w:r>
      <w:r w:rsidRPr="00E0364C">
        <w:rPr>
          <w:rFonts w:ascii="Abadi" w:hAnsi="Abadi"/>
          <w:sz w:val="21"/>
          <w:szCs w:val="21"/>
        </w:rPr>
        <w:t xml:space="preserve">eso proponemos un conjunto de modificaciones a nuestra </w:t>
      </w:r>
      <w:r>
        <w:rPr>
          <w:rFonts w:ascii="Abadi" w:hAnsi="Abadi"/>
          <w:sz w:val="21"/>
          <w:szCs w:val="21"/>
        </w:rPr>
        <w:t>C</w:t>
      </w:r>
      <w:r w:rsidRPr="00E0364C">
        <w:rPr>
          <w:rFonts w:ascii="Abadi" w:hAnsi="Abadi"/>
          <w:sz w:val="21"/>
          <w:szCs w:val="21"/>
        </w:rPr>
        <w:t xml:space="preserve">onstitución </w:t>
      </w:r>
      <w:r>
        <w:rPr>
          <w:rFonts w:ascii="Abadi" w:hAnsi="Abadi"/>
          <w:sz w:val="21"/>
          <w:szCs w:val="21"/>
        </w:rPr>
        <w:t>Lo</w:t>
      </w:r>
      <w:r w:rsidRPr="00E0364C">
        <w:rPr>
          <w:rFonts w:ascii="Abadi" w:hAnsi="Abadi"/>
          <w:sz w:val="21"/>
          <w:szCs w:val="21"/>
        </w:rPr>
        <w:t>cal en el artículo primero proponemos agregar un conjunto de líneas que dicen así</w:t>
      </w:r>
      <w:r>
        <w:rPr>
          <w:rFonts w:ascii="Abadi" w:hAnsi="Abadi"/>
          <w:sz w:val="21"/>
          <w:szCs w:val="21"/>
        </w:rPr>
        <w:t>:</w:t>
      </w:r>
    </w:p>
    <w:p w14:paraId="5F580FFB" w14:textId="77777777" w:rsidR="00852861" w:rsidRDefault="00852861" w:rsidP="00E22A94">
      <w:pPr>
        <w:jc w:val="both"/>
        <w:rPr>
          <w:rFonts w:ascii="Abadi" w:hAnsi="Abadi"/>
          <w:sz w:val="21"/>
          <w:szCs w:val="21"/>
        </w:rPr>
      </w:pPr>
    </w:p>
    <w:p w14:paraId="6A7CD77B" w14:textId="5069F377" w:rsidR="00E22A94" w:rsidRDefault="00E22A94" w:rsidP="00E22A94">
      <w:pPr>
        <w:jc w:val="both"/>
        <w:rPr>
          <w:rFonts w:ascii="Abadi" w:hAnsi="Abadi"/>
          <w:sz w:val="21"/>
          <w:szCs w:val="21"/>
        </w:rPr>
      </w:pPr>
      <w:r>
        <w:rPr>
          <w:rFonts w:ascii="Abadi" w:hAnsi="Abadi"/>
          <w:sz w:val="21"/>
          <w:szCs w:val="21"/>
        </w:rPr>
        <w:t>- A</w:t>
      </w:r>
      <w:r w:rsidRPr="00E0364C">
        <w:rPr>
          <w:rFonts w:ascii="Abadi" w:hAnsi="Abadi"/>
          <w:sz w:val="21"/>
          <w:szCs w:val="21"/>
        </w:rPr>
        <w:t xml:space="preserve">sí como los servicios para su atención cuidado y desarrollo integral infantil en términos de lo dispuesto por la </w:t>
      </w:r>
      <w:r>
        <w:rPr>
          <w:rFonts w:ascii="Abadi" w:hAnsi="Abadi"/>
          <w:sz w:val="21"/>
          <w:szCs w:val="21"/>
        </w:rPr>
        <w:t>L</w:t>
      </w:r>
      <w:r w:rsidRPr="00E0364C">
        <w:rPr>
          <w:rFonts w:ascii="Abadi" w:hAnsi="Abadi"/>
          <w:sz w:val="21"/>
          <w:szCs w:val="21"/>
        </w:rPr>
        <w:t xml:space="preserve">ey para </w:t>
      </w:r>
      <w:r>
        <w:rPr>
          <w:rFonts w:ascii="Abadi" w:hAnsi="Abadi"/>
          <w:sz w:val="21"/>
          <w:szCs w:val="21"/>
        </w:rPr>
        <w:t>R</w:t>
      </w:r>
      <w:r w:rsidRPr="00E0364C">
        <w:rPr>
          <w:rFonts w:ascii="Abadi" w:hAnsi="Abadi"/>
          <w:sz w:val="21"/>
          <w:szCs w:val="21"/>
        </w:rPr>
        <w:t xml:space="preserve">egular la </w:t>
      </w:r>
      <w:r>
        <w:rPr>
          <w:rFonts w:ascii="Abadi" w:hAnsi="Abadi"/>
          <w:sz w:val="21"/>
          <w:szCs w:val="21"/>
        </w:rPr>
        <w:t>P</w:t>
      </w:r>
      <w:r w:rsidRPr="00E0364C">
        <w:rPr>
          <w:rFonts w:ascii="Abadi" w:hAnsi="Abadi"/>
          <w:sz w:val="21"/>
          <w:szCs w:val="21"/>
        </w:rPr>
        <w:t xml:space="preserve">restación de </w:t>
      </w:r>
      <w:r>
        <w:rPr>
          <w:rFonts w:ascii="Abadi" w:hAnsi="Abadi"/>
          <w:sz w:val="21"/>
          <w:szCs w:val="21"/>
        </w:rPr>
        <w:t>S</w:t>
      </w:r>
      <w:r w:rsidRPr="00E0364C">
        <w:rPr>
          <w:rFonts w:ascii="Abadi" w:hAnsi="Abadi"/>
          <w:sz w:val="21"/>
          <w:szCs w:val="21"/>
        </w:rPr>
        <w:t xml:space="preserve">ervicios de </w:t>
      </w:r>
      <w:r>
        <w:rPr>
          <w:rFonts w:ascii="Abadi" w:hAnsi="Abadi"/>
          <w:sz w:val="21"/>
          <w:szCs w:val="21"/>
        </w:rPr>
        <w:t>A</w:t>
      </w:r>
      <w:r w:rsidRPr="00E0364C">
        <w:rPr>
          <w:rFonts w:ascii="Abadi" w:hAnsi="Abadi"/>
          <w:sz w:val="21"/>
          <w:szCs w:val="21"/>
        </w:rPr>
        <w:t xml:space="preserve">tención </w:t>
      </w:r>
      <w:r>
        <w:rPr>
          <w:rFonts w:ascii="Abadi" w:hAnsi="Abadi"/>
          <w:sz w:val="21"/>
          <w:szCs w:val="21"/>
        </w:rPr>
        <w:t>C</w:t>
      </w:r>
      <w:r w:rsidRPr="00E0364C">
        <w:rPr>
          <w:rFonts w:ascii="Abadi" w:hAnsi="Abadi"/>
          <w:sz w:val="21"/>
          <w:szCs w:val="21"/>
        </w:rPr>
        <w:t xml:space="preserve">uidado y </w:t>
      </w:r>
      <w:r>
        <w:rPr>
          <w:rFonts w:ascii="Abadi" w:hAnsi="Abadi"/>
          <w:sz w:val="21"/>
          <w:szCs w:val="21"/>
        </w:rPr>
        <w:t>D</w:t>
      </w:r>
      <w:r w:rsidRPr="00E0364C">
        <w:rPr>
          <w:rFonts w:ascii="Abadi" w:hAnsi="Abadi"/>
          <w:sz w:val="21"/>
          <w:szCs w:val="21"/>
        </w:rPr>
        <w:t xml:space="preserve">esarrollo </w:t>
      </w:r>
      <w:r>
        <w:rPr>
          <w:rFonts w:ascii="Abadi" w:hAnsi="Abadi"/>
          <w:sz w:val="21"/>
          <w:szCs w:val="21"/>
        </w:rPr>
        <w:t>I</w:t>
      </w:r>
      <w:r w:rsidRPr="00E0364C">
        <w:rPr>
          <w:rFonts w:ascii="Abadi" w:hAnsi="Abadi"/>
          <w:sz w:val="21"/>
          <w:szCs w:val="21"/>
        </w:rPr>
        <w:t xml:space="preserve">ntegral </w:t>
      </w:r>
      <w:r>
        <w:rPr>
          <w:rFonts w:ascii="Abadi" w:hAnsi="Abadi"/>
          <w:sz w:val="21"/>
          <w:szCs w:val="21"/>
        </w:rPr>
        <w:t>I</w:t>
      </w:r>
      <w:r w:rsidRPr="00E0364C">
        <w:rPr>
          <w:rFonts w:ascii="Abadi" w:hAnsi="Abadi"/>
          <w:sz w:val="21"/>
          <w:szCs w:val="21"/>
        </w:rPr>
        <w:t xml:space="preserve">nfantil en el </w:t>
      </w:r>
      <w:r>
        <w:rPr>
          <w:rFonts w:ascii="Abadi" w:hAnsi="Abadi"/>
          <w:sz w:val="21"/>
          <w:szCs w:val="21"/>
        </w:rPr>
        <w:t>E</w:t>
      </w:r>
      <w:r w:rsidRPr="00E0364C">
        <w:rPr>
          <w:rFonts w:ascii="Abadi" w:hAnsi="Abadi"/>
          <w:sz w:val="21"/>
          <w:szCs w:val="21"/>
        </w:rPr>
        <w:t xml:space="preserve">stado de </w:t>
      </w:r>
      <w:r>
        <w:rPr>
          <w:rFonts w:ascii="Abadi" w:hAnsi="Abadi"/>
          <w:sz w:val="21"/>
          <w:szCs w:val="21"/>
        </w:rPr>
        <w:t>G</w:t>
      </w:r>
      <w:r w:rsidRPr="00E0364C">
        <w:rPr>
          <w:rFonts w:ascii="Abadi" w:hAnsi="Abadi"/>
          <w:sz w:val="21"/>
          <w:szCs w:val="21"/>
        </w:rPr>
        <w:t>uanajuato y además agregar el párrafo siguiente que es el más largo</w:t>
      </w:r>
      <w:r>
        <w:rPr>
          <w:rFonts w:ascii="Abadi" w:hAnsi="Abadi"/>
          <w:sz w:val="21"/>
          <w:szCs w:val="21"/>
        </w:rPr>
        <w:t>.</w:t>
      </w:r>
    </w:p>
    <w:p w14:paraId="0BADE98F" w14:textId="77777777" w:rsidR="00852861" w:rsidRDefault="00852861" w:rsidP="00E22A94">
      <w:pPr>
        <w:jc w:val="both"/>
        <w:rPr>
          <w:rFonts w:ascii="Abadi" w:hAnsi="Abadi"/>
          <w:sz w:val="21"/>
          <w:szCs w:val="21"/>
        </w:rPr>
      </w:pPr>
    </w:p>
    <w:p w14:paraId="52637F3F" w14:textId="20DCFDA0" w:rsidR="00E22A94" w:rsidRDefault="00E22A94" w:rsidP="00E22A94">
      <w:pPr>
        <w:jc w:val="both"/>
        <w:rPr>
          <w:rFonts w:ascii="Abadi" w:hAnsi="Abadi"/>
          <w:sz w:val="21"/>
          <w:szCs w:val="21"/>
        </w:rPr>
      </w:pPr>
      <w:r>
        <w:rPr>
          <w:rFonts w:ascii="Abadi" w:hAnsi="Abadi"/>
          <w:sz w:val="21"/>
          <w:szCs w:val="21"/>
        </w:rPr>
        <w:t>- P</w:t>
      </w:r>
      <w:r w:rsidRPr="00E0364C">
        <w:rPr>
          <w:rFonts w:ascii="Abadi" w:hAnsi="Abadi"/>
          <w:sz w:val="21"/>
          <w:szCs w:val="21"/>
        </w:rPr>
        <w:t>ero el digamos</w:t>
      </w:r>
      <w:r>
        <w:rPr>
          <w:rFonts w:ascii="Abadi" w:hAnsi="Abadi"/>
          <w:sz w:val="21"/>
          <w:szCs w:val="21"/>
        </w:rPr>
        <w:t>,</w:t>
      </w:r>
      <w:r w:rsidRPr="00E0364C">
        <w:rPr>
          <w:rFonts w:ascii="Abadi" w:hAnsi="Abadi"/>
          <w:sz w:val="21"/>
          <w:szCs w:val="21"/>
        </w:rPr>
        <w:t xml:space="preserve"> si</w:t>
      </w:r>
      <w:r w:rsidR="0057328B">
        <w:rPr>
          <w:rFonts w:ascii="Abadi" w:hAnsi="Abadi"/>
          <w:sz w:val="21"/>
          <w:szCs w:val="21"/>
        </w:rPr>
        <w:t>,</w:t>
      </w:r>
      <w:r w:rsidRPr="00E0364C">
        <w:rPr>
          <w:rFonts w:ascii="Abadi" w:hAnsi="Abadi"/>
          <w:sz w:val="21"/>
          <w:szCs w:val="21"/>
        </w:rPr>
        <w:t xml:space="preserve"> no me no me han hecho caso</w:t>
      </w:r>
      <w:r>
        <w:rPr>
          <w:rFonts w:ascii="Abadi" w:hAnsi="Abadi"/>
          <w:sz w:val="21"/>
          <w:szCs w:val="21"/>
        </w:rPr>
        <w:t>!</w:t>
      </w:r>
      <w:r w:rsidRPr="00E0364C">
        <w:rPr>
          <w:rFonts w:ascii="Abadi" w:hAnsi="Abadi"/>
          <w:sz w:val="21"/>
          <w:szCs w:val="21"/>
        </w:rPr>
        <w:t xml:space="preserve"> hasta ahorita sí</w:t>
      </w:r>
      <w:r>
        <w:rPr>
          <w:rFonts w:ascii="Abadi" w:hAnsi="Abadi"/>
          <w:sz w:val="21"/>
          <w:szCs w:val="21"/>
        </w:rPr>
        <w:t>,</w:t>
      </w:r>
      <w:r w:rsidRPr="00E0364C">
        <w:rPr>
          <w:rFonts w:ascii="Abadi" w:hAnsi="Abadi"/>
          <w:sz w:val="21"/>
          <w:szCs w:val="21"/>
        </w:rPr>
        <w:t xml:space="preserve"> les pido atención que presten a este que es digamos lo central de la propuesta nuestra</w:t>
      </w:r>
      <w:r>
        <w:rPr>
          <w:rFonts w:ascii="Abadi" w:hAnsi="Abadi"/>
          <w:sz w:val="21"/>
          <w:szCs w:val="21"/>
        </w:rPr>
        <w:t>.</w:t>
      </w:r>
    </w:p>
    <w:p w14:paraId="7194F743" w14:textId="77777777" w:rsidR="00852861" w:rsidRDefault="00852861" w:rsidP="00E22A94">
      <w:pPr>
        <w:jc w:val="both"/>
        <w:rPr>
          <w:rFonts w:ascii="Abadi" w:hAnsi="Abadi"/>
          <w:sz w:val="21"/>
          <w:szCs w:val="21"/>
        </w:rPr>
      </w:pPr>
    </w:p>
    <w:p w14:paraId="4E156D80" w14:textId="0D6FF3AA" w:rsidR="00E22A94" w:rsidRDefault="00E22A94" w:rsidP="00E22A94">
      <w:pPr>
        <w:jc w:val="both"/>
        <w:rPr>
          <w:rFonts w:ascii="Abadi" w:hAnsi="Abadi"/>
          <w:sz w:val="21"/>
          <w:szCs w:val="21"/>
        </w:rPr>
      </w:pPr>
      <w:r>
        <w:rPr>
          <w:rFonts w:ascii="Abadi" w:hAnsi="Abadi"/>
          <w:sz w:val="21"/>
          <w:szCs w:val="21"/>
        </w:rPr>
        <w:t>- To</w:t>
      </w:r>
      <w:r w:rsidRPr="00E0364C">
        <w:rPr>
          <w:rFonts w:ascii="Abadi" w:hAnsi="Abadi"/>
          <w:sz w:val="21"/>
          <w:szCs w:val="21"/>
        </w:rPr>
        <w:t xml:space="preserve">da persona tiene derecho a proporcionar y recibir cuidados dignos orientados hacia el sustento de la vida y otorgamiento de los elementos materiales y simbólicos suficientes para vivir en sociedad a lo largo de todo el período vital el estado garantizará el derecho a los cuidados dignos con perspectiva de género y con base en el principio de corresponsabilidad entre el mercado las familias la comunidad y el propio estado en las actividades de cuidados así como base en la libertad que tienen las personas para decidir si adquieren o no como obligación el cuidar a quien lo requiera y el derecho para decidir la distribución del tiempo propio acorde a sus necesidades e intereses para garantizar el derecho al cuidado digno </w:t>
      </w:r>
      <w:r w:rsidR="0057328B">
        <w:rPr>
          <w:rFonts w:ascii="Abadi" w:hAnsi="Abadi"/>
          <w:sz w:val="21"/>
          <w:szCs w:val="21"/>
        </w:rPr>
        <w:t>se</w:t>
      </w:r>
      <w:r w:rsidRPr="00E0364C">
        <w:rPr>
          <w:rFonts w:ascii="Abadi" w:hAnsi="Abadi"/>
          <w:sz w:val="21"/>
          <w:szCs w:val="21"/>
        </w:rPr>
        <w:t xml:space="preserve"> implementará el sistema estatal de cuidados</w:t>
      </w:r>
      <w:r>
        <w:rPr>
          <w:rFonts w:ascii="Abadi" w:hAnsi="Abadi"/>
          <w:sz w:val="21"/>
          <w:szCs w:val="21"/>
        </w:rPr>
        <w:t>.</w:t>
      </w:r>
    </w:p>
    <w:p w14:paraId="23AF6A4B" w14:textId="77777777" w:rsidR="0087139A" w:rsidRDefault="0087139A" w:rsidP="00E22A94">
      <w:pPr>
        <w:jc w:val="both"/>
        <w:rPr>
          <w:rFonts w:ascii="Abadi" w:hAnsi="Abadi"/>
          <w:sz w:val="21"/>
          <w:szCs w:val="21"/>
        </w:rPr>
      </w:pPr>
    </w:p>
    <w:p w14:paraId="2716AAA2" w14:textId="1E6AFD42" w:rsidR="00E22A94" w:rsidRDefault="00E22A94" w:rsidP="00E22A94">
      <w:pPr>
        <w:jc w:val="both"/>
        <w:rPr>
          <w:rFonts w:ascii="Abadi" w:hAnsi="Abadi"/>
          <w:sz w:val="21"/>
          <w:szCs w:val="21"/>
        </w:rPr>
      </w:pPr>
      <w:r>
        <w:rPr>
          <w:rFonts w:ascii="Abadi" w:hAnsi="Abadi"/>
          <w:sz w:val="21"/>
          <w:szCs w:val="21"/>
        </w:rPr>
        <w:t>- E</w:t>
      </w:r>
      <w:r w:rsidRPr="00E0364C">
        <w:rPr>
          <w:rFonts w:ascii="Abadi" w:hAnsi="Abadi"/>
          <w:sz w:val="21"/>
          <w:szCs w:val="21"/>
        </w:rPr>
        <w:t>s decir esta modificación mand</w:t>
      </w:r>
      <w:r>
        <w:rPr>
          <w:rFonts w:ascii="Abadi" w:hAnsi="Abadi"/>
          <w:sz w:val="21"/>
          <w:szCs w:val="21"/>
        </w:rPr>
        <w:t>ata</w:t>
      </w:r>
      <w:r w:rsidRPr="00E0364C">
        <w:rPr>
          <w:rFonts w:ascii="Abadi" w:hAnsi="Abadi"/>
          <w:sz w:val="21"/>
          <w:szCs w:val="21"/>
        </w:rPr>
        <w:t xml:space="preserve"> diseño del sistema estatal de cuidados que incluirá las dimensiones psicología económica social política decir </w:t>
      </w:r>
      <w:r w:rsidR="0087139A" w:rsidRPr="00E0364C">
        <w:rPr>
          <w:rFonts w:ascii="Abadi" w:hAnsi="Abadi"/>
          <w:sz w:val="21"/>
          <w:szCs w:val="21"/>
        </w:rPr>
        <w:t>integral,</w:t>
      </w:r>
      <w:r w:rsidRPr="00E0364C">
        <w:rPr>
          <w:rFonts w:ascii="Abadi" w:hAnsi="Abadi"/>
          <w:sz w:val="21"/>
          <w:szCs w:val="21"/>
        </w:rPr>
        <w:t xml:space="preserve"> así como políticas y servicios con base de diseño universal ajustes razonables </w:t>
      </w:r>
      <w:r>
        <w:rPr>
          <w:rFonts w:ascii="Abadi" w:hAnsi="Abadi"/>
          <w:sz w:val="21"/>
          <w:szCs w:val="21"/>
        </w:rPr>
        <w:t>a</w:t>
      </w:r>
      <w:r w:rsidRPr="00E0364C">
        <w:rPr>
          <w:rFonts w:ascii="Abadi" w:hAnsi="Abadi"/>
          <w:sz w:val="21"/>
          <w:szCs w:val="21"/>
        </w:rPr>
        <w:t>ccesibilidad pertinencia suficiencia y calidad</w:t>
      </w:r>
      <w:r>
        <w:rPr>
          <w:rFonts w:ascii="Abadi" w:hAnsi="Abadi"/>
          <w:sz w:val="21"/>
          <w:szCs w:val="21"/>
        </w:rPr>
        <w:t xml:space="preserve">. </w:t>
      </w:r>
    </w:p>
    <w:p w14:paraId="4FAEF2D8" w14:textId="77777777" w:rsidR="00852861" w:rsidRDefault="00852861" w:rsidP="00E22A94">
      <w:pPr>
        <w:jc w:val="both"/>
        <w:rPr>
          <w:rFonts w:ascii="Abadi" w:hAnsi="Abadi"/>
          <w:sz w:val="21"/>
          <w:szCs w:val="21"/>
        </w:rPr>
      </w:pPr>
    </w:p>
    <w:p w14:paraId="2B9CC83E" w14:textId="05A7363E" w:rsidR="00E22A94" w:rsidRDefault="00E22A94" w:rsidP="00E22A94">
      <w:pPr>
        <w:jc w:val="both"/>
        <w:rPr>
          <w:rFonts w:ascii="Abadi" w:hAnsi="Abadi"/>
          <w:sz w:val="21"/>
          <w:szCs w:val="21"/>
        </w:rPr>
      </w:pPr>
      <w:r>
        <w:rPr>
          <w:rFonts w:ascii="Abadi" w:hAnsi="Abadi"/>
          <w:sz w:val="21"/>
          <w:szCs w:val="21"/>
        </w:rPr>
        <w:t>- En</w:t>
      </w:r>
      <w:r w:rsidRPr="00E0364C">
        <w:rPr>
          <w:rFonts w:ascii="Abadi" w:hAnsi="Abadi"/>
          <w:sz w:val="21"/>
          <w:szCs w:val="21"/>
        </w:rPr>
        <w:t xml:space="preserve"> este sistema van a adquirir prioridad las personas que requieran cuidados por enfermedad o discapacidad que es nuestro</w:t>
      </w:r>
      <w:r>
        <w:rPr>
          <w:rFonts w:ascii="Abadi" w:hAnsi="Abadi"/>
          <w:sz w:val="21"/>
          <w:szCs w:val="21"/>
        </w:rPr>
        <w:t>,</w:t>
      </w:r>
      <w:r w:rsidRPr="00E0364C">
        <w:rPr>
          <w:rFonts w:ascii="Abadi" w:hAnsi="Abadi"/>
          <w:sz w:val="21"/>
          <w:szCs w:val="21"/>
        </w:rPr>
        <w:t xml:space="preserve"> nuestro objetivo todas las personas que estamos aquí que tenemos en nuestra casa adultos mayores entienden lo que estoy habla</w:t>
      </w:r>
      <w:r>
        <w:rPr>
          <w:rFonts w:ascii="Abadi" w:hAnsi="Abadi"/>
          <w:sz w:val="21"/>
          <w:szCs w:val="21"/>
        </w:rPr>
        <w:t xml:space="preserve">ndo. </w:t>
      </w:r>
    </w:p>
    <w:p w14:paraId="7AD89FF8" w14:textId="77777777" w:rsidR="00852861" w:rsidRDefault="00852861" w:rsidP="00E22A94">
      <w:pPr>
        <w:jc w:val="both"/>
        <w:rPr>
          <w:rFonts w:ascii="Abadi" w:hAnsi="Abadi"/>
          <w:sz w:val="21"/>
          <w:szCs w:val="21"/>
        </w:rPr>
      </w:pPr>
    </w:p>
    <w:p w14:paraId="38BABFA0" w14:textId="3807A669" w:rsidR="00E22A94" w:rsidRDefault="00E22A94" w:rsidP="00E22A94">
      <w:pPr>
        <w:jc w:val="both"/>
        <w:rPr>
          <w:rFonts w:ascii="Abadi" w:hAnsi="Abadi"/>
          <w:sz w:val="21"/>
          <w:szCs w:val="21"/>
        </w:rPr>
      </w:pPr>
      <w:r>
        <w:rPr>
          <w:rFonts w:ascii="Abadi" w:hAnsi="Abadi"/>
          <w:sz w:val="21"/>
          <w:szCs w:val="21"/>
        </w:rPr>
        <w:t>- Porque la f</w:t>
      </w:r>
      <w:r w:rsidRPr="00E0364C">
        <w:rPr>
          <w:rFonts w:ascii="Abadi" w:hAnsi="Abadi"/>
          <w:sz w:val="21"/>
          <w:szCs w:val="21"/>
        </w:rPr>
        <w:t>amilia tiene que cuidar un elemento exclusivamente</w:t>
      </w:r>
      <w:r>
        <w:rPr>
          <w:rFonts w:ascii="Abadi" w:hAnsi="Abadi"/>
          <w:sz w:val="21"/>
          <w:szCs w:val="21"/>
        </w:rPr>
        <w:t>,</w:t>
      </w:r>
      <w:r w:rsidRPr="00E0364C">
        <w:rPr>
          <w:rFonts w:ascii="Abadi" w:hAnsi="Abadi"/>
          <w:sz w:val="21"/>
          <w:szCs w:val="21"/>
        </w:rPr>
        <w:t xml:space="preserve"> yo no digo que no se responsabilice la familia</w:t>
      </w:r>
      <w:r w:rsidR="00E26E53">
        <w:rPr>
          <w:rFonts w:ascii="Abadi" w:hAnsi="Abadi"/>
          <w:sz w:val="21"/>
          <w:szCs w:val="21"/>
        </w:rPr>
        <w:t>,</w:t>
      </w:r>
      <w:r w:rsidRPr="00E0364C">
        <w:rPr>
          <w:rFonts w:ascii="Abadi" w:hAnsi="Abadi"/>
          <w:sz w:val="21"/>
          <w:szCs w:val="21"/>
        </w:rPr>
        <w:t xml:space="preserve"> claro</w:t>
      </w:r>
      <w:r w:rsidR="00E26E53">
        <w:rPr>
          <w:rFonts w:ascii="Abadi" w:hAnsi="Abadi"/>
          <w:sz w:val="21"/>
          <w:szCs w:val="21"/>
        </w:rPr>
        <w:t>,</w:t>
      </w:r>
      <w:r w:rsidRPr="00E0364C">
        <w:rPr>
          <w:rFonts w:ascii="Abadi" w:hAnsi="Abadi"/>
          <w:sz w:val="21"/>
          <w:szCs w:val="21"/>
        </w:rPr>
        <w:t xml:space="preserve"> en la familia el principal principio es la corresponsabilida</w:t>
      </w:r>
      <w:r>
        <w:rPr>
          <w:rFonts w:ascii="Abadi" w:hAnsi="Abadi"/>
          <w:sz w:val="21"/>
          <w:szCs w:val="21"/>
        </w:rPr>
        <w:t>d,</w:t>
      </w:r>
      <w:r w:rsidRPr="00E0364C">
        <w:rPr>
          <w:rFonts w:ascii="Abadi" w:hAnsi="Abadi"/>
          <w:sz w:val="21"/>
          <w:szCs w:val="21"/>
        </w:rPr>
        <w:t xml:space="preserve"> la corresponsab</w:t>
      </w:r>
      <w:r>
        <w:rPr>
          <w:rFonts w:ascii="Abadi" w:hAnsi="Abadi"/>
          <w:sz w:val="21"/>
          <w:szCs w:val="21"/>
        </w:rPr>
        <w:t xml:space="preserve">ilidad </w:t>
      </w:r>
      <w:r w:rsidRPr="00E0364C">
        <w:rPr>
          <w:rFonts w:ascii="Abadi" w:hAnsi="Abadi"/>
          <w:sz w:val="21"/>
          <w:szCs w:val="21"/>
        </w:rPr>
        <w:t xml:space="preserve">en base al cariño </w:t>
      </w:r>
      <w:r>
        <w:rPr>
          <w:rFonts w:ascii="Abadi" w:hAnsi="Abadi"/>
          <w:sz w:val="21"/>
          <w:szCs w:val="21"/>
        </w:rPr>
        <w:t>¡</w:t>
      </w:r>
      <w:r w:rsidRPr="00E0364C">
        <w:rPr>
          <w:rFonts w:ascii="Abadi" w:hAnsi="Abadi"/>
          <w:sz w:val="21"/>
          <w:szCs w:val="21"/>
        </w:rPr>
        <w:t>ahí va a estar la familia</w:t>
      </w:r>
      <w:r>
        <w:rPr>
          <w:rFonts w:ascii="Abadi" w:hAnsi="Abadi"/>
          <w:sz w:val="21"/>
          <w:szCs w:val="21"/>
        </w:rPr>
        <w:t>!</w:t>
      </w:r>
      <w:r w:rsidRPr="00E0364C">
        <w:rPr>
          <w:rFonts w:ascii="Abadi" w:hAnsi="Abadi"/>
          <w:sz w:val="21"/>
          <w:szCs w:val="21"/>
        </w:rPr>
        <w:t xml:space="preserve"> pero requiere un apoyo del del </w:t>
      </w:r>
      <w:r>
        <w:rPr>
          <w:rFonts w:ascii="Abadi" w:hAnsi="Abadi"/>
          <w:sz w:val="21"/>
          <w:szCs w:val="21"/>
        </w:rPr>
        <w:t>E</w:t>
      </w:r>
      <w:r w:rsidRPr="00E0364C">
        <w:rPr>
          <w:rFonts w:ascii="Abadi" w:hAnsi="Abadi"/>
          <w:sz w:val="21"/>
          <w:szCs w:val="21"/>
        </w:rPr>
        <w:t xml:space="preserve">stado para llevarle esto a plenitud y </w:t>
      </w:r>
      <w:r w:rsidRPr="00E0364C">
        <w:rPr>
          <w:rFonts w:ascii="Abadi" w:hAnsi="Abadi"/>
          <w:sz w:val="21"/>
          <w:szCs w:val="21"/>
        </w:rPr>
        <w:lastRenderedPageBreak/>
        <w:t xml:space="preserve">liberar a las mujeres un poco que son las que se encargan de cuidar a viejitos viejitas enfermos </w:t>
      </w:r>
      <w:r w:rsidR="007B740C" w:rsidRPr="00E0364C">
        <w:rPr>
          <w:rFonts w:ascii="Abadi" w:hAnsi="Abadi"/>
          <w:sz w:val="21"/>
          <w:szCs w:val="21"/>
        </w:rPr>
        <w:t>esta gente lesionada</w:t>
      </w:r>
      <w:r w:rsidRPr="00E0364C">
        <w:rPr>
          <w:rFonts w:ascii="Abadi" w:hAnsi="Abadi"/>
          <w:sz w:val="21"/>
          <w:szCs w:val="21"/>
        </w:rPr>
        <w:t xml:space="preserve"> en estas situaciones</w:t>
      </w:r>
      <w:r>
        <w:rPr>
          <w:rFonts w:ascii="Abadi" w:hAnsi="Abadi"/>
          <w:sz w:val="21"/>
          <w:szCs w:val="21"/>
        </w:rPr>
        <w:t>.</w:t>
      </w:r>
    </w:p>
    <w:p w14:paraId="6DA6F527" w14:textId="77777777" w:rsidR="00852861" w:rsidRDefault="00852861" w:rsidP="00E22A94">
      <w:pPr>
        <w:jc w:val="both"/>
        <w:rPr>
          <w:rFonts w:ascii="Abadi" w:hAnsi="Abadi"/>
          <w:sz w:val="21"/>
          <w:szCs w:val="21"/>
        </w:rPr>
      </w:pPr>
    </w:p>
    <w:p w14:paraId="6F563371" w14:textId="1FAC68C3" w:rsidR="00E22A94" w:rsidRDefault="00E22A94" w:rsidP="00E22A94">
      <w:pPr>
        <w:jc w:val="both"/>
        <w:rPr>
          <w:rFonts w:ascii="Abadi" w:hAnsi="Abadi"/>
          <w:sz w:val="21"/>
          <w:szCs w:val="21"/>
        </w:rPr>
      </w:pPr>
      <w:r>
        <w:rPr>
          <w:rFonts w:ascii="Abadi" w:hAnsi="Abadi"/>
          <w:sz w:val="21"/>
          <w:szCs w:val="21"/>
        </w:rPr>
        <w:t>- En</w:t>
      </w:r>
      <w:r w:rsidRPr="00E0364C">
        <w:rPr>
          <w:rFonts w:ascii="Abadi" w:hAnsi="Abadi"/>
          <w:sz w:val="21"/>
          <w:szCs w:val="21"/>
        </w:rPr>
        <w:t xml:space="preserve"> la propuesta la acompañó </w:t>
      </w:r>
      <w:r>
        <w:rPr>
          <w:rFonts w:ascii="Abadi" w:hAnsi="Abadi"/>
          <w:sz w:val="21"/>
          <w:szCs w:val="21"/>
        </w:rPr>
        <w:t xml:space="preserve">de </w:t>
      </w:r>
      <w:r w:rsidRPr="00E0364C">
        <w:rPr>
          <w:rFonts w:ascii="Abadi" w:hAnsi="Abadi"/>
          <w:sz w:val="21"/>
          <w:szCs w:val="21"/>
        </w:rPr>
        <w:t>las valoraciones que nos pide la ley de guanajuato no relacionadas con los impactos jurídico</w:t>
      </w:r>
      <w:r w:rsidR="00F4799C">
        <w:rPr>
          <w:rFonts w:ascii="Abadi" w:hAnsi="Abadi"/>
          <w:sz w:val="21"/>
          <w:szCs w:val="21"/>
        </w:rPr>
        <w:t>,</w:t>
      </w:r>
      <w:r w:rsidRPr="00E0364C">
        <w:rPr>
          <w:rFonts w:ascii="Abadi" w:hAnsi="Abadi"/>
          <w:sz w:val="21"/>
          <w:szCs w:val="21"/>
        </w:rPr>
        <w:t xml:space="preserve"> administrativo</w:t>
      </w:r>
      <w:r>
        <w:rPr>
          <w:rFonts w:ascii="Abadi" w:hAnsi="Abadi"/>
          <w:sz w:val="21"/>
          <w:szCs w:val="21"/>
        </w:rPr>
        <w:t>,</w:t>
      </w:r>
      <w:r w:rsidRPr="00E0364C">
        <w:rPr>
          <w:rFonts w:ascii="Abadi" w:hAnsi="Abadi"/>
          <w:sz w:val="21"/>
          <w:szCs w:val="21"/>
        </w:rPr>
        <w:t xml:space="preserve"> presupuestal y social</w:t>
      </w:r>
      <w:r>
        <w:rPr>
          <w:rFonts w:ascii="Abadi" w:hAnsi="Abadi"/>
          <w:sz w:val="21"/>
          <w:szCs w:val="21"/>
        </w:rPr>
        <w:t>,</w:t>
      </w:r>
      <w:r w:rsidRPr="00E0364C">
        <w:rPr>
          <w:rFonts w:ascii="Abadi" w:hAnsi="Abadi"/>
          <w:sz w:val="21"/>
          <w:szCs w:val="21"/>
        </w:rPr>
        <w:t xml:space="preserve"> esperemos que acompañen esta propuesta cuando se discuta en las comisiones</w:t>
      </w:r>
      <w:r>
        <w:rPr>
          <w:rFonts w:ascii="Abadi" w:hAnsi="Abadi"/>
          <w:sz w:val="21"/>
          <w:szCs w:val="21"/>
        </w:rPr>
        <w:t>, es todo P</w:t>
      </w:r>
      <w:r w:rsidRPr="00E0364C">
        <w:rPr>
          <w:rFonts w:ascii="Abadi" w:hAnsi="Abadi"/>
          <w:sz w:val="21"/>
          <w:szCs w:val="21"/>
        </w:rPr>
        <w:t>residenta muchas gracias</w:t>
      </w:r>
      <w:r>
        <w:rPr>
          <w:rFonts w:ascii="Abadi" w:hAnsi="Abadi"/>
          <w:sz w:val="21"/>
          <w:szCs w:val="21"/>
        </w:rPr>
        <w:t>.</w:t>
      </w:r>
    </w:p>
    <w:p w14:paraId="5F82AB4B" w14:textId="77777777" w:rsidR="00852861" w:rsidRDefault="00852861" w:rsidP="00E22A94">
      <w:pPr>
        <w:jc w:val="both"/>
        <w:rPr>
          <w:rFonts w:ascii="Abadi" w:hAnsi="Abadi"/>
          <w:sz w:val="21"/>
          <w:szCs w:val="21"/>
        </w:rPr>
      </w:pPr>
    </w:p>
    <w:p w14:paraId="5900597B" w14:textId="061C755E" w:rsidR="00E22A94" w:rsidRPr="00852861" w:rsidRDefault="00852861" w:rsidP="00852861">
      <w:pPr>
        <w:ind w:firstLine="284"/>
        <w:jc w:val="both"/>
        <w:rPr>
          <w:rFonts w:ascii="Abadi" w:hAnsi="Abadi"/>
          <w:sz w:val="21"/>
          <w:szCs w:val="21"/>
        </w:rPr>
      </w:pPr>
      <w:r>
        <w:rPr>
          <w:rFonts w:ascii="Abadi" w:hAnsi="Abadi"/>
          <w:b/>
          <w:bCs/>
          <w:sz w:val="21"/>
          <w:szCs w:val="21"/>
        </w:rPr>
        <w:t xml:space="preserve">- </w:t>
      </w:r>
      <w:r w:rsidR="00E22A94" w:rsidRPr="00852861">
        <w:rPr>
          <w:rFonts w:ascii="Abadi" w:hAnsi="Abadi"/>
          <w:b/>
          <w:bCs/>
          <w:sz w:val="21"/>
          <w:szCs w:val="21"/>
        </w:rPr>
        <w:t>La Presidencia.-</w:t>
      </w:r>
      <w:r w:rsidR="00E22A94" w:rsidRPr="00852861">
        <w:rPr>
          <w:rFonts w:ascii="Abadi" w:hAnsi="Abadi"/>
          <w:sz w:val="21"/>
          <w:szCs w:val="21"/>
        </w:rPr>
        <w:t xml:space="preserve"> Muchas gracias diputado David Martínez Mendizabal.</w:t>
      </w:r>
    </w:p>
    <w:p w14:paraId="21E6E591" w14:textId="77777777" w:rsidR="00852861" w:rsidRPr="00852861" w:rsidRDefault="00852861" w:rsidP="00852861">
      <w:pPr>
        <w:pStyle w:val="Prrafodelista"/>
        <w:ind w:left="720"/>
        <w:jc w:val="both"/>
        <w:rPr>
          <w:rFonts w:ascii="Abadi" w:hAnsi="Abadi"/>
          <w:sz w:val="21"/>
          <w:szCs w:val="21"/>
        </w:rPr>
      </w:pPr>
    </w:p>
    <w:p w14:paraId="7D759F05" w14:textId="379317A8" w:rsidR="00E22A94" w:rsidRPr="000F73E1" w:rsidRDefault="00E22A94" w:rsidP="00852861">
      <w:pPr>
        <w:ind w:left="426" w:right="474"/>
        <w:jc w:val="both"/>
        <w:rPr>
          <w:rFonts w:ascii="Abadi" w:hAnsi="Abadi"/>
          <w:b/>
          <w:bCs/>
          <w:i/>
          <w:iCs/>
          <w:sz w:val="21"/>
          <w:szCs w:val="21"/>
          <w:u w:val="single"/>
        </w:rPr>
      </w:pPr>
      <w:r w:rsidRPr="000F73E1">
        <w:rPr>
          <w:rFonts w:ascii="Abadi" w:hAnsi="Abadi"/>
          <w:b/>
          <w:bCs/>
          <w:i/>
          <w:iCs/>
          <w:sz w:val="21"/>
          <w:szCs w:val="21"/>
          <w:u w:val="single"/>
        </w:rPr>
        <w:t>Se turna a la Comisión de Gobernación y Puntos Constitucionales con fundamento en el artículo 111 fracción I de nuestra Ley Orgánica para su estudio y dictamen.</w:t>
      </w:r>
    </w:p>
    <w:p w14:paraId="50D4033F" w14:textId="77777777" w:rsidR="00E22A94" w:rsidRDefault="00E22A94" w:rsidP="00852861">
      <w:pPr>
        <w:ind w:left="426"/>
        <w:jc w:val="both"/>
        <w:rPr>
          <w:rFonts w:ascii="Abadi" w:hAnsi="Abadi"/>
          <w:b/>
          <w:bCs/>
          <w:sz w:val="21"/>
          <w:szCs w:val="21"/>
        </w:rPr>
      </w:pPr>
    </w:p>
    <w:p w14:paraId="487CA71E" w14:textId="77777777" w:rsidR="002E2A9A" w:rsidRDefault="002E2A9A" w:rsidP="002E2A9A">
      <w:pPr>
        <w:jc w:val="both"/>
        <w:rPr>
          <w:rFonts w:ascii="Abadi" w:hAnsi="Abadi"/>
          <w:b/>
          <w:bCs/>
          <w:sz w:val="21"/>
          <w:szCs w:val="21"/>
        </w:rPr>
      </w:pPr>
    </w:p>
    <w:p w14:paraId="0349431D" w14:textId="2717BF40" w:rsidR="00E73901" w:rsidRDefault="00E73901" w:rsidP="00E73901">
      <w:pPr>
        <w:pStyle w:val="Prrafodelista"/>
        <w:numPr>
          <w:ilvl w:val="0"/>
          <w:numId w:val="15"/>
        </w:numPr>
        <w:autoSpaceDE w:val="0"/>
        <w:autoSpaceDN w:val="0"/>
        <w:adjustRightInd w:val="0"/>
        <w:contextualSpacing/>
        <w:jc w:val="both"/>
        <w:rPr>
          <w:rFonts w:ascii="Abadi" w:hAnsi="Abadi" w:cs="ArialMT"/>
          <w:b/>
          <w:bCs/>
          <w:sz w:val="21"/>
          <w:szCs w:val="21"/>
        </w:rPr>
      </w:pPr>
      <w:r w:rsidRPr="00453193">
        <w:rPr>
          <w:rFonts w:ascii="Abadi" w:hAnsi="Abadi" w:cs="ArialMT"/>
          <w:b/>
          <w:bCs/>
          <w:sz w:val="21"/>
          <w:szCs w:val="21"/>
        </w:rPr>
        <w:t>PRESENTACIÓN DE LA INICIATIVA SUSCRITA POR LA DIPUTADA IRMA LETICIA GONZÁLEZ SÁNCHEZ INTEGRANTE DEL GRUPO PARLAMENTARIO DEL PARTIDO MORENA A EFECTO DE REFORMAR EL INCISO A DE LA FRACCIÓN I, Y LOS INCISOS A Y B DE LA FRACCIÓN II DEL ARTÍCULO 47 DE LA LEY DE INSTITUCIONES Y PROCEDIMIENTOS ELECTORALES PARA EL ESTADO DE GUANAJUATO.</w:t>
      </w:r>
      <w:r w:rsidR="00DF062A">
        <w:rPr>
          <w:rStyle w:val="Refdenotaalpie"/>
          <w:rFonts w:ascii="Abadi" w:hAnsi="Abadi" w:cs="ArialMT"/>
          <w:b/>
          <w:bCs/>
          <w:sz w:val="21"/>
          <w:szCs w:val="21"/>
        </w:rPr>
        <w:footnoteReference w:id="16"/>
      </w:r>
    </w:p>
    <w:p w14:paraId="45233E08" w14:textId="5EC83102" w:rsidR="001D2CC4" w:rsidRDefault="001D2CC4" w:rsidP="001D2CC4">
      <w:pPr>
        <w:autoSpaceDE w:val="0"/>
        <w:autoSpaceDN w:val="0"/>
        <w:adjustRightInd w:val="0"/>
        <w:contextualSpacing/>
        <w:jc w:val="both"/>
        <w:rPr>
          <w:rFonts w:ascii="Abadi" w:hAnsi="Abadi" w:cs="ArialMT"/>
          <w:b/>
          <w:bCs/>
          <w:sz w:val="21"/>
          <w:szCs w:val="21"/>
        </w:rPr>
      </w:pPr>
    </w:p>
    <w:p w14:paraId="442FE05C" w14:textId="77777777" w:rsidR="00D54949" w:rsidRPr="00C80838" w:rsidRDefault="00D54949" w:rsidP="00D54949">
      <w:pPr>
        <w:autoSpaceDE w:val="0"/>
        <w:autoSpaceDN w:val="0"/>
        <w:adjustRightInd w:val="0"/>
        <w:rPr>
          <w:rFonts w:ascii="Abadi" w:hAnsi="Abadi" w:cs="*Calibri-Bold-7127-Identity-H"/>
          <w:b/>
          <w:bCs/>
          <w:color w:val="161616"/>
          <w:sz w:val="21"/>
          <w:szCs w:val="21"/>
          <w:lang w:val="es-MX" w:eastAsia="es-MX"/>
        </w:rPr>
      </w:pPr>
      <w:r w:rsidRPr="00C80838">
        <w:rPr>
          <w:rFonts w:ascii="Abadi" w:hAnsi="Abadi" w:cs="*Calibri-Bold-7127-Identity-H"/>
          <w:b/>
          <w:bCs/>
          <w:color w:val="161616"/>
          <w:sz w:val="21"/>
          <w:szCs w:val="21"/>
          <w:lang w:val="es-MX" w:eastAsia="es-MX"/>
        </w:rPr>
        <w:t>Diputada Lilia Margarita Rionda Salas</w:t>
      </w:r>
    </w:p>
    <w:p w14:paraId="7BBF062E" w14:textId="77777777" w:rsidR="00D54949" w:rsidRPr="00C80838" w:rsidRDefault="00D54949" w:rsidP="00D54949">
      <w:pPr>
        <w:autoSpaceDE w:val="0"/>
        <w:autoSpaceDN w:val="0"/>
        <w:adjustRightInd w:val="0"/>
        <w:rPr>
          <w:rFonts w:ascii="Abadi" w:hAnsi="Abadi" w:cs="*Microsoft Sans Serif-7132-Iden"/>
          <w:color w:val="161616"/>
          <w:sz w:val="21"/>
          <w:szCs w:val="21"/>
          <w:lang w:val="es-MX" w:eastAsia="es-MX"/>
        </w:rPr>
      </w:pPr>
      <w:r w:rsidRPr="00C80838">
        <w:rPr>
          <w:rFonts w:ascii="Abadi" w:hAnsi="Abadi" w:cs="*Microsoft Sans Serif-7132-Iden"/>
          <w:color w:val="161616"/>
          <w:sz w:val="21"/>
          <w:szCs w:val="21"/>
          <w:lang w:val="es-MX" w:eastAsia="es-MX"/>
        </w:rPr>
        <w:t>Presidenta de la Mesa Directiva</w:t>
      </w:r>
    </w:p>
    <w:p w14:paraId="6A5D0DF7" w14:textId="77777777" w:rsidR="00D54949" w:rsidRPr="00C80838" w:rsidRDefault="00D54949" w:rsidP="00D54949">
      <w:pPr>
        <w:autoSpaceDE w:val="0"/>
        <w:autoSpaceDN w:val="0"/>
        <w:adjustRightInd w:val="0"/>
        <w:rPr>
          <w:rFonts w:ascii="Abadi" w:hAnsi="Abadi" w:cs="*Microsoft Sans Serif-7132-Iden"/>
          <w:color w:val="161616"/>
          <w:sz w:val="21"/>
          <w:szCs w:val="21"/>
          <w:lang w:val="es-MX" w:eastAsia="es-MX"/>
        </w:rPr>
      </w:pPr>
      <w:r w:rsidRPr="00C80838">
        <w:rPr>
          <w:rFonts w:ascii="Abadi" w:hAnsi="Abadi" w:cs="*Microsoft Sans Serif-7132-Iden"/>
          <w:color w:val="161616"/>
          <w:sz w:val="21"/>
          <w:szCs w:val="21"/>
          <w:lang w:val="es-MX" w:eastAsia="es-MX"/>
        </w:rPr>
        <w:t>Diputación Permanente</w:t>
      </w:r>
    </w:p>
    <w:p w14:paraId="0EEDB54B" w14:textId="77777777" w:rsidR="00D54949" w:rsidRPr="00C80838" w:rsidRDefault="00D54949" w:rsidP="00D54949">
      <w:pPr>
        <w:autoSpaceDE w:val="0"/>
        <w:autoSpaceDN w:val="0"/>
        <w:adjustRightInd w:val="0"/>
        <w:rPr>
          <w:rFonts w:ascii="Abadi" w:hAnsi="Abadi" w:cs="*Microsoft Sans Serif-7132-Iden"/>
          <w:color w:val="171717"/>
          <w:sz w:val="21"/>
          <w:szCs w:val="21"/>
          <w:lang w:val="es-MX" w:eastAsia="es-MX"/>
        </w:rPr>
      </w:pPr>
      <w:r w:rsidRPr="00C80838">
        <w:rPr>
          <w:rFonts w:ascii="Abadi" w:hAnsi="Abadi" w:cs="*Calibri-Bold-7127-Identity-H"/>
          <w:b/>
          <w:bCs/>
          <w:color w:val="171717"/>
          <w:sz w:val="21"/>
          <w:szCs w:val="21"/>
          <w:lang w:val="es-MX" w:eastAsia="es-MX"/>
        </w:rPr>
        <w:t xml:space="preserve">H. </w:t>
      </w:r>
      <w:r w:rsidRPr="00C80838">
        <w:rPr>
          <w:rFonts w:ascii="Abadi" w:hAnsi="Abadi" w:cs="*Microsoft Sans Serif-7132-Iden"/>
          <w:color w:val="171717"/>
          <w:sz w:val="21"/>
          <w:szCs w:val="21"/>
          <w:lang w:val="es-MX" w:eastAsia="es-MX"/>
        </w:rPr>
        <w:t>Congreso del Estado de Guanajuato</w:t>
      </w:r>
    </w:p>
    <w:p w14:paraId="5050BBB0" w14:textId="77777777" w:rsidR="00D54949" w:rsidRPr="00C80838" w:rsidRDefault="00D54949" w:rsidP="00D54949">
      <w:pPr>
        <w:autoSpaceDE w:val="0"/>
        <w:autoSpaceDN w:val="0"/>
        <w:adjustRightInd w:val="0"/>
        <w:rPr>
          <w:rFonts w:ascii="Abadi" w:hAnsi="Abadi" w:cs="*Microsoft Sans Serif-7132-Iden"/>
          <w:color w:val="171717"/>
          <w:sz w:val="21"/>
          <w:szCs w:val="21"/>
          <w:lang w:val="es-MX" w:eastAsia="es-MX"/>
        </w:rPr>
      </w:pPr>
      <w:r w:rsidRPr="00C80838">
        <w:rPr>
          <w:rFonts w:ascii="Abadi" w:hAnsi="Abadi" w:cs="*Microsoft Sans Serif-7132-Iden"/>
          <w:color w:val="171717"/>
          <w:sz w:val="21"/>
          <w:szCs w:val="21"/>
          <w:lang w:val="es-MX" w:eastAsia="es-MX"/>
        </w:rPr>
        <w:t>Sexagésima Quinta Legislatura</w:t>
      </w:r>
    </w:p>
    <w:p w14:paraId="410D07A6" w14:textId="3588C84A" w:rsidR="001D2CC4" w:rsidRPr="00C80838" w:rsidRDefault="00D54949" w:rsidP="00D54949">
      <w:pPr>
        <w:autoSpaceDE w:val="0"/>
        <w:autoSpaceDN w:val="0"/>
        <w:adjustRightInd w:val="0"/>
        <w:contextualSpacing/>
        <w:jc w:val="both"/>
        <w:rPr>
          <w:rFonts w:ascii="Abadi" w:hAnsi="Abadi" w:cs="*Microsoft Sans Serif-7132-Iden"/>
          <w:color w:val="171717"/>
          <w:sz w:val="21"/>
          <w:szCs w:val="21"/>
          <w:lang w:val="es-MX" w:eastAsia="es-MX"/>
        </w:rPr>
      </w:pPr>
      <w:r w:rsidRPr="00C80838">
        <w:rPr>
          <w:rFonts w:ascii="Abadi" w:hAnsi="Abadi" w:cs="*Microsoft Sans Serif-7132-Iden"/>
          <w:color w:val="171717"/>
          <w:sz w:val="21"/>
          <w:szCs w:val="21"/>
          <w:lang w:val="es-MX" w:eastAsia="es-MX"/>
        </w:rPr>
        <w:t>P r e s e n t e.</w:t>
      </w:r>
    </w:p>
    <w:p w14:paraId="5B789161" w14:textId="706B8D25" w:rsidR="00D54949" w:rsidRDefault="00D54949" w:rsidP="00D54949">
      <w:pPr>
        <w:autoSpaceDE w:val="0"/>
        <w:autoSpaceDN w:val="0"/>
        <w:adjustRightInd w:val="0"/>
        <w:contextualSpacing/>
        <w:jc w:val="both"/>
        <w:rPr>
          <w:rFonts w:ascii="*Microsoft Sans Serif-7132-Iden" w:hAnsi="*Microsoft Sans Serif-7132-Iden" w:cs="*Microsoft Sans Serif-7132-Iden"/>
          <w:color w:val="171717"/>
          <w:sz w:val="22"/>
          <w:szCs w:val="22"/>
          <w:lang w:val="es-MX" w:eastAsia="es-MX"/>
        </w:rPr>
      </w:pPr>
    </w:p>
    <w:p w14:paraId="10427D5D" w14:textId="567EEE4F" w:rsidR="00F31692" w:rsidRDefault="00F31692" w:rsidP="00F31692">
      <w:pPr>
        <w:kinsoku w:val="0"/>
        <w:overflowPunct w:val="0"/>
        <w:autoSpaceDE w:val="0"/>
        <w:autoSpaceDN w:val="0"/>
        <w:adjustRightInd w:val="0"/>
        <w:ind w:left="163" w:right="508" w:firstLine="678"/>
        <w:jc w:val="both"/>
        <w:rPr>
          <w:rFonts w:ascii="Abadi" w:hAnsi="Abadi" w:cs="Microsoft Sans Serif"/>
          <w:color w:val="151515"/>
          <w:w w:val="105"/>
          <w:sz w:val="21"/>
          <w:szCs w:val="21"/>
        </w:rPr>
      </w:pPr>
      <w:r w:rsidRPr="00EA74D9">
        <w:rPr>
          <w:rFonts w:ascii="Abadi" w:hAnsi="Abadi" w:cs="Microsoft Sans Serif"/>
          <w:color w:val="151515"/>
          <w:sz w:val="21"/>
          <w:szCs w:val="21"/>
        </w:rPr>
        <w:t>La</w:t>
      </w:r>
      <w:r w:rsidRPr="00EA74D9">
        <w:rPr>
          <w:rFonts w:ascii="Abadi" w:hAnsi="Abadi" w:cs="Microsoft Sans Serif"/>
          <w:color w:val="151515"/>
          <w:spacing w:val="26"/>
          <w:sz w:val="21"/>
          <w:szCs w:val="21"/>
        </w:rPr>
        <w:t xml:space="preserve"> </w:t>
      </w:r>
      <w:r w:rsidRPr="00EA74D9">
        <w:rPr>
          <w:rFonts w:ascii="Abadi" w:hAnsi="Abadi" w:cs="Microsoft Sans Serif"/>
          <w:color w:val="151515"/>
          <w:sz w:val="21"/>
          <w:szCs w:val="21"/>
        </w:rPr>
        <w:t>que</w:t>
      </w:r>
      <w:r w:rsidRPr="00EA74D9">
        <w:rPr>
          <w:rFonts w:ascii="Abadi" w:hAnsi="Abadi" w:cs="Microsoft Sans Serif"/>
          <w:color w:val="151515"/>
          <w:spacing w:val="22"/>
          <w:sz w:val="21"/>
          <w:szCs w:val="21"/>
        </w:rPr>
        <w:t xml:space="preserve"> </w:t>
      </w:r>
      <w:r w:rsidRPr="00EA74D9">
        <w:rPr>
          <w:rFonts w:ascii="Abadi" w:hAnsi="Abadi" w:cs="Microsoft Sans Serif"/>
          <w:color w:val="151515"/>
          <w:sz w:val="21"/>
          <w:szCs w:val="21"/>
        </w:rPr>
        <w:t>suscribe,</w:t>
      </w:r>
      <w:r w:rsidRPr="00EA74D9">
        <w:rPr>
          <w:rFonts w:ascii="Abadi" w:hAnsi="Abadi" w:cs="Microsoft Sans Serif"/>
          <w:color w:val="151515"/>
          <w:spacing w:val="40"/>
          <w:sz w:val="21"/>
          <w:szCs w:val="21"/>
        </w:rPr>
        <w:t xml:space="preserve"> </w:t>
      </w:r>
      <w:r w:rsidRPr="00EA74D9">
        <w:rPr>
          <w:rFonts w:ascii="Abadi" w:hAnsi="Abadi" w:cs="Calibri"/>
          <w:b/>
          <w:bCs/>
          <w:color w:val="151515"/>
          <w:sz w:val="21"/>
          <w:szCs w:val="21"/>
        </w:rPr>
        <w:t>Diputada</w:t>
      </w:r>
      <w:r w:rsidRPr="00EA74D9">
        <w:rPr>
          <w:rFonts w:ascii="Abadi" w:hAnsi="Abadi" w:cs="Calibri"/>
          <w:b/>
          <w:bCs/>
          <w:color w:val="151515"/>
          <w:spacing w:val="24"/>
          <w:sz w:val="21"/>
          <w:szCs w:val="21"/>
        </w:rPr>
        <w:t xml:space="preserve"> </w:t>
      </w:r>
      <w:r w:rsidRPr="00EA74D9">
        <w:rPr>
          <w:rFonts w:ascii="Abadi" w:hAnsi="Abadi" w:cs="Calibri"/>
          <w:b/>
          <w:bCs/>
          <w:color w:val="151515"/>
          <w:sz w:val="21"/>
          <w:szCs w:val="21"/>
        </w:rPr>
        <w:t>lrma</w:t>
      </w:r>
      <w:r w:rsidRPr="00EA74D9">
        <w:rPr>
          <w:rFonts w:ascii="Abadi" w:hAnsi="Abadi" w:cs="Calibri"/>
          <w:b/>
          <w:bCs/>
          <w:color w:val="151515"/>
          <w:spacing w:val="38"/>
          <w:sz w:val="21"/>
          <w:szCs w:val="21"/>
        </w:rPr>
        <w:t xml:space="preserve"> </w:t>
      </w:r>
      <w:r w:rsidRPr="00EA74D9">
        <w:rPr>
          <w:rFonts w:ascii="Abadi" w:hAnsi="Abadi" w:cs="Calibri"/>
          <w:b/>
          <w:bCs/>
          <w:color w:val="151515"/>
          <w:sz w:val="21"/>
          <w:szCs w:val="21"/>
        </w:rPr>
        <w:t>Leticia</w:t>
      </w:r>
      <w:r w:rsidRPr="00EA74D9">
        <w:rPr>
          <w:rFonts w:ascii="Abadi" w:hAnsi="Abadi" w:cs="Calibri"/>
          <w:b/>
          <w:bCs/>
          <w:color w:val="151515"/>
          <w:spacing w:val="39"/>
          <w:sz w:val="21"/>
          <w:szCs w:val="21"/>
        </w:rPr>
        <w:t xml:space="preserve"> </w:t>
      </w:r>
      <w:r w:rsidRPr="00EA74D9">
        <w:rPr>
          <w:rFonts w:ascii="Abadi" w:hAnsi="Abadi" w:cs="Calibri"/>
          <w:b/>
          <w:bCs/>
          <w:color w:val="151515"/>
          <w:sz w:val="21"/>
          <w:szCs w:val="21"/>
        </w:rPr>
        <w:t>González</w:t>
      </w:r>
      <w:r w:rsidRPr="00EA74D9">
        <w:rPr>
          <w:rFonts w:ascii="Abadi" w:hAnsi="Abadi" w:cs="Calibri"/>
          <w:b/>
          <w:bCs/>
          <w:color w:val="151515"/>
          <w:spacing w:val="40"/>
          <w:sz w:val="21"/>
          <w:szCs w:val="21"/>
        </w:rPr>
        <w:t xml:space="preserve"> </w:t>
      </w:r>
      <w:r w:rsidRPr="00EA74D9">
        <w:rPr>
          <w:rFonts w:ascii="Abadi" w:hAnsi="Abadi" w:cs="Calibri"/>
          <w:b/>
          <w:bCs/>
          <w:color w:val="151515"/>
          <w:sz w:val="21"/>
          <w:szCs w:val="21"/>
        </w:rPr>
        <w:t>Sánchez,</w:t>
      </w:r>
      <w:r w:rsidRPr="00EA74D9">
        <w:rPr>
          <w:rFonts w:ascii="Abadi" w:hAnsi="Abadi" w:cs="Calibri"/>
          <w:b/>
          <w:bCs/>
          <w:color w:val="151515"/>
          <w:spacing w:val="40"/>
          <w:sz w:val="21"/>
          <w:szCs w:val="21"/>
        </w:rPr>
        <w:t xml:space="preserve"> </w:t>
      </w:r>
      <w:r w:rsidRPr="00EA74D9">
        <w:rPr>
          <w:rFonts w:ascii="Abadi" w:hAnsi="Abadi" w:cs="Microsoft Sans Serif"/>
          <w:color w:val="151515"/>
          <w:sz w:val="21"/>
          <w:szCs w:val="21"/>
        </w:rPr>
        <w:t>integrante</w:t>
      </w:r>
      <w:r w:rsidRPr="00EA74D9">
        <w:rPr>
          <w:rFonts w:ascii="Abadi" w:hAnsi="Abadi" w:cs="Microsoft Sans Serif"/>
          <w:color w:val="151515"/>
          <w:spacing w:val="22"/>
          <w:sz w:val="21"/>
          <w:szCs w:val="21"/>
        </w:rPr>
        <w:t xml:space="preserve"> </w:t>
      </w:r>
      <w:r w:rsidRPr="00EA74D9">
        <w:rPr>
          <w:rFonts w:ascii="Abadi" w:hAnsi="Abadi" w:cs="Microsoft Sans Serif"/>
          <w:color w:val="151515"/>
          <w:sz w:val="21"/>
          <w:szCs w:val="21"/>
        </w:rPr>
        <w:t>del Grupo</w:t>
      </w:r>
      <w:r w:rsidRPr="00EA74D9">
        <w:rPr>
          <w:rFonts w:ascii="Abadi" w:hAnsi="Abadi" w:cs="Microsoft Sans Serif"/>
          <w:color w:val="151515"/>
          <w:spacing w:val="73"/>
          <w:sz w:val="21"/>
          <w:szCs w:val="21"/>
        </w:rPr>
        <w:t xml:space="preserve"> </w:t>
      </w:r>
      <w:r w:rsidRPr="00EA74D9">
        <w:rPr>
          <w:rFonts w:ascii="Abadi" w:hAnsi="Abadi" w:cs="Microsoft Sans Serif"/>
          <w:color w:val="151515"/>
          <w:sz w:val="21"/>
          <w:szCs w:val="21"/>
        </w:rPr>
        <w:t>Parlamentario</w:t>
      </w:r>
      <w:r w:rsidRPr="00EA74D9">
        <w:rPr>
          <w:rFonts w:ascii="Abadi" w:hAnsi="Abadi" w:cs="Microsoft Sans Serif"/>
          <w:color w:val="151515"/>
          <w:spacing w:val="59"/>
          <w:sz w:val="21"/>
          <w:szCs w:val="21"/>
        </w:rPr>
        <w:t xml:space="preserve"> </w:t>
      </w:r>
      <w:r w:rsidRPr="00EA74D9">
        <w:rPr>
          <w:rFonts w:ascii="Abadi" w:hAnsi="Abadi" w:cs="Microsoft Sans Serif"/>
          <w:color w:val="151515"/>
          <w:sz w:val="21"/>
          <w:szCs w:val="21"/>
        </w:rPr>
        <w:t>de</w:t>
      </w:r>
      <w:r w:rsidRPr="00EA74D9">
        <w:rPr>
          <w:rFonts w:ascii="Abadi" w:hAnsi="Abadi" w:cs="Microsoft Sans Serif"/>
          <w:color w:val="151515"/>
          <w:spacing w:val="74"/>
          <w:sz w:val="21"/>
          <w:szCs w:val="21"/>
        </w:rPr>
        <w:t xml:space="preserve"> </w:t>
      </w:r>
      <w:r w:rsidRPr="00EA74D9">
        <w:rPr>
          <w:rFonts w:ascii="Abadi" w:hAnsi="Abadi" w:cs="Arial"/>
          <w:b/>
          <w:bCs/>
          <w:i/>
          <w:iCs/>
          <w:color w:val="151515"/>
          <w:sz w:val="21"/>
          <w:szCs w:val="21"/>
        </w:rPr>
        <w:t>morena,</w:t>
      </w:r>
      <w:r w:rsidRPr="00EA74D9">
        <w:rPr>
          <w:rFonts w:ascii="Abadi" w:hAnsi="Abadi" w:cs="Arial"/>
          <w:b/>
          <w:bCs/>
          <w:i/>
          <w:iCs/>
          <w:color w:val="151515"/>
          <w:spacing w:val="80"/>
          <w:sz w:val="21"/>
          <w:szCs w:val="21"/>
        </w:rPr>
        <w:t xml:space="preserve"> </w:t>
      </w:r>
      <w:r w:rsidRPr="00EA74D9">
        <w:rPr>
          <w:rFonts w:ascii="Abadi" w:hAnsi="Abadi" w:cs="Microsoft Sans Serif"/>
          <w:color w:val="151515"/>
          <w:sz w:val="21"/>
          <w:szCs w:val="21"/>
        </w:rPr>
        <w:t>de</w:t>
      </w:r>
      <w:r w:rsidRPr="00EA74D9">
        <w:rPr>
          <w:rFonts w:ascii="Abadi" w:hAnsi="Abadi" w:cs="Microsoft Sans Serif"/>
          <w:color w:val="151515"/>
          <w:spacing w:val="58"/>
          <w:sz w:val="21"/>
          <w:szCs w:val="21"/>
        </w:rPr>
        <w:t xml:space="preserve"> </w:t>
      </w:r>
      <w:r w:rsidRPr="00EA74D9">
        <w:rPr>
          <w:rFonts w:ascii="Abadi" w:hAnsi="Abadi" w:cs="Microsoft Sans Serif"/>
          <w:color w:val="151515"/>
          <w:sz w:val="21"/>
          <w:szCs w:val="21"/>
        </w:rPr>
        <w:t>esta</w:t>
      </w:r>
      <w:r w:rsidRPr="00EA74D9">
        <w:rPr>
          <w:rFonts w:ascii="Abadi" w:hAnsi="Abadi" w:cs="Microsoft Sans Serif"/>
          <w:color w:val="151515"/>
          <w:spacing w:val="77"/>
          <w:sz w:val="21"/>
          <w:szCs w:val="21"/>
        </w:rPr>
        <w:t xml:space="preserve"> </w:t>
      </w:r>
      <w:r w:rsidRPr="00EA74D9">
        <w:rPr>
          <w:rFonts w:ascii="Abadi" w:hAnsi="Abadi" w:cs="Microsoft Sans Serif"/>
          <w:color w:val="151515"/>
          <w:sz w:val="21"/>
          <w:szCs w:val="21"/>
        </w:rPr>
        <w:t>Sexagésima</w:t>
      </w:r>
      <w:r w:rsidRPr="00EA74D9">
        <w:rPr>
          <w:rFonts w:ascii="Abadi" w:hAnsi="Abadi" w:cs="Microsoft Sans Serif"/>
          <w:color w:val="151515"/>
          <w:spacing w:val="79"/>
          <w:sz w:val="21"/>
          <w:szCs w:val="21"/>
        </w:rPr>
        <w:t xml:space="preserve"> </w:t>
      </w:r>
      <w:r w:rsidRPr="00EA74D9">
        <w:rPr>
          <w:rFonts w:ascii="Abadi" w:hAnsi="Abadi" w:cs="Microsoft Sans Serif"/>
          <w:color w:val="151515"/>
          <w:sz w:val="21"/>
          <w:szCs w:val="21"/>
        </w:rPr>
        <w:t>Quinta</w:t>
      </w:r>
      <w:r w:rsidRPr="00EA74D9">
        <w:rPr>
          <w:rFonts w:ascii="Abadi" w:hAnsi="Abadi" w:cs="Microsoft Sans Serif"/>
          <w:color w:val="151515"/>
          <w:spacing w:val="80"/>
          <w:sz w:val="21"/>
          <w:szCs w:val="21"/>
        </w:rPr>
        <w:t xml:space="preserve"> </w:t>
      </w:r>
      <w:r w:rsidRPr="00EA74D9">
        <w:rPr>
          <w:rFonts w:ascii="Abadi" w:hAnsi="Abadi" w:cs="Microsoft Sans Serif"/>
          <w:color w:val="151515"/>
          <w:sz w:val="21"/>
          <w:szCs w:val="21"/>
        </w:rPr>
        <w:t>Legislatura</w:t>
      </w:r>
      <w:r w:rsidRPr="00EA74D9">
        <w:rPr>
          <w:rFonts w:ascii="Abadi" w:hAnsi="Abadi" w:cs="Microsoft Sans Serif"/>
          <w:color w:val="151515"/>
          <w:spacing w:val="69"/>
          <w:sz w:val="21"/>
          <w:szCs w:val="21"/>
        </w:rPr>
        <w:t xml:space="preserve"> </w:t>
      </w:r>
      <w:r w:rsidRPr="00EA74D9">
        <w:rPr>
          <w:rFonts w:ascii="Abadi" w:hAnsi="Abadi" w:cs="Microsoft Sans Serif"/>
          <w:color w:val="151515"/>
          <w:sz w:val="21"/>
          <w:szCs w:val="21"/>
        </w:rPr>
        <w:t>del Honorable</w:t>
      </w:r>
      <w:r w:rsidRPr="00EA74D9">
        <w:rPr>
          <w:rFonts w:ascii="Abadi" w:hAnsi="Abadi" w:cs="Microsoft Sans Serif"/>
          <w:color w:val="151515"/>
          <w:spacing w:val="10"/>
          <w:sz w:val="21"/>
          <w:szCs w:val="21"/>
        </w:rPr>
        <w:t xml:space="preserve"> </w:t>
      </w:r>
      <w:r w:rsidRPr="00EA74D9">
        <w:rPr>
          <w:rFonts w:ascii="Abadi" w:hAnsi="Abadi" w:cs="Microsoft Sans Serif"/>
          <w:color w:val="151515"/>
          <w:sz w:val="21"/>
          <w:szCs w:val="21"/>
        </w:rPr>
        <w:t>Congreso</w:t>
      </w:r>
      <w:r w:rsidRPr="00EA74D9">
        <w:rPr>
          <w:rFonts w:ascii="Abadi" w:hAnsi="Abadi" w:cs="Microsoft Sans Serif"/>
          <w:color w:val="151515"/>
          <w:spacing w:val="9"/>
          <w:sz w:val="21"/>
          <w:szCs w:val="21"/>
        </w:rPr>
        <w:t xml:space="preserve"> </w:t>
      </w:r>
      <w:r w:rsidRPr="00EA74D9">
        <w:rPr>
          <w:rFonts w:ascii="Abadi" w:hAnsi="Abadi" w:cs="Microsoft Sans Serif"/>
          <w:color w:val="151515"/>
          <w:sz w:val="21"/>
          <w:szCs w:val="21"/>
        </w:rPr>
        <w:t>del</w:t>
      </w:r>
      <w:r w:rsidRPr="00EA74D9">
        <w:rPr>
          <w:rFonts w:ascii="Abadi" w:hAnsi="Abadi" w:cs="Microsoft Sans Serif"/>
          <w:color w:val="151515"/>
          <w:spacing w:val="11"/>
          <w:sz w:val="21"/>
          <w:szCs w:val="21"/>
        </w:rPr>
        <w:t xml:space="preserve"> </w:t>
      </w:r>
      <w:r w:rsidRPr="00EA74D9">
        <w:rPr>
          <w:rFonts w:ascii="Abadi" w:hAnsi="Abadi" w:cs="Microsoft Sans Serif"/>
          <w:color w:val="151515"/>
          <w:sz w:val="21"/>
          <w:szCs w:val="21"/>
        </w:rPr>
        <w:t>Estado de Guanajuato,</w:t>
      </w:r>
      <w:r w:rsidRPr="00EA74D9">
        <w:rPr>
          <w:rFonts w:ascii="Abadi" w:hAnsi="Abadi" w:cs="Microsoft Sans Serif"/>
          <w:color w:val="151515"/>
          <w:spacing w:val="22"/>
          <w:sz w:val="21"/>
          <w:szCs w:val="21"/>
        </w:rPr>
        <w:t xml:space="preserve"> </w:t>
      </w:r>
      <w:r w:rsidRPr="00EA74D9">
        <w:rPr>
          <w:rFonts w:ascii="Abadi" w:hAnsi="Abadi" w:cs="Microsoft Sans Serif"/>
          <w:color w:val="151515"/>
          <w:sz w:val="21"/>
          <w:szCs w:val="21"/>
        </w:rPr>
        <w:t>con</w:t>
      </w:r>
      <w:r w:rsidRPr="00EA74D9">
        <w:rPr>
          <w:rFonts w:ascii="Abadi" w:hAnsi="Abadi" w:cs="Microsoft Sans Serif"/>
          <w:color w:val="151515"/>
          <w:spacing w:val="-4"/>
          <w:sz w:val="21"/>
          <w:szCs w:val="21"/>
        </w:rPr>
        <w:t xml:space="preserve"> </w:t>
      </w:r>
      <w:r w:rsidRPr="00EA74D9">
        <w:rPr>
          <w:rFonts w:ascii="Abadi" w:hAnsi="Abadi" w:cs="Microsoft Sans Serif"/>
          <w:color w:val="151515"/>
          <w:sz w:val="21"/>
          <w:szCs w:val="21"/>
        </w:rPr>
        <w:t>fundamento</w:t>
      </w:r>
      <w:r w:rsidRPr="00EA74D9">
        <w:rPr>
          <w:rFonts w:ascii="Abadi" w:hAnsi="Abadi" w:cs="Microsoft Sans Serif"/>
          <w:color w:val="151515"/>
          <w:spacing w:val="-4"/>
          <w:sz w:val="21"/>
          <w:szCs w:val="21"/>
        </w:rPr>
        <w:t xml:space="preserve"> </w:t>
      </w:r>
      <w:r w:rsidRPr="00EA74D9">
        <w:rPr>
          <w:rFonts w:ascii="Abadi" w:hAnsi="Abadi" w:cs="Microsoft Sans Serif"/>
          <w:color w:val="151515"/>
          <w:sz w:val="21"/>
          <w:szCs w:val="21"/>
        </w:rPr>
        <w:t>en lo</w:t>
      </w:r>
      <w:r w:rsidRPr="00EA74D9">
        <w:rPr>
          <w:rFonts w:ascii="Abadi" w:hAnsi="Abadi" w:cs="Microsoft Sans Serif"/>
          <w:color w:val="151515"/>
          <w:spacing w:val="-5"/>
          <w:sz w:val="21"/>
          <w:szCs w:val="21"/>
        </w:rPr>
        <w:t xml:space="preserve"> </w:t>
      </w:r>
      <w:r w:rsidRPr="00EA74D9">
        <w:rPr>
          <w:rFonts w:ascii="Abadi" w:hAnsi="Abadi" w:cs="Microsoft Sans Serif"/>
          <w:color w:val="151515"/>
          <w:sz w:val="21"/>
          <w:szCs w:val="21"/>
        </w:rPr>
        <w:t>dispuesto en</w:t>
      </w:r>
      <w:r>
        <w:rPr>
          <w:rFonts w:ascii="Abadi" w:hAnsi="Abadi" w:cs="Microsoft Sans Serif"/>
          <w:color w:val="151515"/>
          <w:sz w:val="21"/>
          <w:szCs w:val="21"/>
        </w:rPr>
        <w:t xml:space="preserve"> </w:t>
      </w:r>
      <w:r w:rsidRPr="00EA74D9">
        <w:rPr>
          <w:rFonts w:ascii="Abadi" w:hAnsi="Abadi" w:cs="Microsoft Sans Serif"/>
          <w:color w:val="151515"/>
          <w:sz w:val="21"/>
          <w:szCs w:val="21"/>
        </w:rPr>
        <w:t>los</w:t>
      </w:r>
      <w:r w:rsidRPr="00EA74D9">
        <w:rPr>
          <w:rFonts w:ascii="Abadi" w:hAnsi="Abadi" w:cs="Microsoft Sans Serif"/>
          <w:color w:val="151515"/>
          <w:spacing w:val="-12"/>
          <w:sz w:val="21"/>
          <w:szCs w:val="21"/>
        </w:rPr>
        <w:t xml:space="preserve"> </w:t>
      </w:r>
      <w:r w:rsidRPr="00EA74D9">
        <w:rPr>
          <w:rFonts w:ascii="Abadi" w:hAnsi="Abadi" w:cs="Microsoft Sans Serif"/>
          <w:color w:val="151515"/>
          <w:sz w:val="21"/>
          <w:szCs w:val="21"/>
        </w:rPr>
        <w:t>artículos</w:t>
      </w:r>
      <w:r w:rsidRPr="00EA74D9">
        <w:rPr>
          <w:rFonts w:ascii="Abadi" w:hAnsi="Abadi" w:cs="Microsoft Sans Serif"/>
          <w:color w:val="151515"/>
          <w:spacing w:val="-10"/>
          <w:sz w:val="21"/>
          <w:szCs w:val="21"/>
        </w:rPr>
        <w:t xml:space="preserve"> </w:t>
      </w:r>
      <w:r w:rsidRPr="00EA74D9">
        <w:rPr>
          <w:rFonts w:ascii="Abadi" w:hAnsi="Abadi" w:cs="Microsoft Sans Serif"/>
          <w:color w:val="151515"/>
          <w:sz w:val="21"/>
          <w:szCs w:val="21"/>
        </w:rPr>
        <w:t>56</w:t>
      </w:r>
      <w:r w:rsidRPr="00EA74D9">
        <w:rPr>
          <w:rFonts w:ascii="Abadi" w:hAnsi="Abadi" w:cs="Microsoft Sans Serif"/>
          <w:color w:val="151515"/>
          <w:spacing w:val="-17"/>
          <w:sz w:val="21"/>
          <w:szCs w:val="21"/>
        </w:rPr>
        <w:t xml:space="preserve"> </w:t>
      </w:r>
      <w:r w:rsidRPr="00EA74D9">
        <w:rPr>
          <w:rFonts w:ascii="Abadi" w:hAnsi="Abadi" w:cs="Microsoft Sans Serif"/>
          <w:color w:val="151515"/>
          <w:sz w:val="21"/>
          <w:szCs w:val="21"/>
        </w:rPr>
        <w:t>fracción</w:t>
      </w:r>
      <w:r w:rsidRPr="00EA74D9">
        <w:rPr>
          <w:rFonts w:ascii="Abadi" w:hAnsi="Abadi" w:cs="Microsoft Sans Serif"/>
          <w:color w:val="151515"/>
          <w:spacing w:val="-11"/>
          <w:sz w:val="21"/>
          <w:szCs w:val="21"/>
        </w:rPr>
        <w:t xml:space="preserve"> </w:t>
      </w:r>
      <w:r w:rsidRPr="00EA74D9">
        <w:rPr>
          <w:rFonts w:ascii="Abadi" w:hAnsi="Abadi" w:cs="Microsoft Sans Serif"/>
          <w:color w:val="151515"/>
          <w:sz w:val="21"/>
          <w:szCs w:val="21"/>
        </w:rPr>
        <w:t>II</w:t>
      </w:r>
      <w:r w:rsidRPr="00EA74D9">
        <w:rPr>
          <w:rFonts w:ascii="Abadi" w:hAnsi="Abadi" w:cs="Microsoft Sans Serif"/>
          <w:color w:val="151515"/>
          <w:spacing w:val="-16"/>
          <w:sz w:val="21"/>
          <w:szCs w:val="21"/>
        </w:rPr>
        <w:t xml:space="preserve"> </w:t>
      </w:r>
      <w:r w:rsidRPr="00EA74D9">
        <w:rPr>
          <w:rFonts w:ascii="Abadi" w:hAnsi="Abadi" w:cs="Microsoft Sans Serif"/>
          <w:color w:val="151515"/>
          <w:sz w:val="21"/>
          <w:szCs w:val="21"/>
        </w:rPr>
        <w:t>y</w:t>
      </w:r>
      <w:r w:rsidRPr="00EA74D9">
        <w:rPr>
          <w:rFonts w:ascii="Abadi" w:hAnsi="Abadi" w:cs="Microsoft Sans Serif"/>
          <w:color w:val="151515"/>
          <w:spacing w:val="-24"/>
          <w:sz w:val="21"/>
          <w:szCs w:val="21"/>
        </w:rPr>
        <w:t xml:space="preserve"> </w:t>
      </w:r>
      <w:r w:rsidRPr="00EA74D9">
        <w:rPr>
          <w:rFonts w:ascii="Abadi" w:hAnsi="Abadi" w:cs="Microsoft Sans Serif"/>
          <w:color w:val="151515"/>
          <w:sz w:val="21"/>
          <w:szCs w:val="21"/>
        </w:rPr>
        <w:t>63, fracción</w:t>
      </w:r>
      <w:r w:rsidRPr="00EA74D9">
        <w:rPr>
          <w:rFonts w:ascii="Abadi" w:hAnsi="Abadi" w:cs="Microsoft Sans Serif"/>
          <w:color w:val="151515"/>
          <w:spacing w:val="-6"/>
          <w:sz w:val="21"/>
          <w:szCs w:val="21"/>
        </w:rPr>
        <w:t xml:space="preserve"> </w:t>
      </w:r>
      <w:r w:rsidRPr="00EA74D9">
        <w:rPr>
          <w:rFonts w:ascii="Abadi" w:hAnsi="Abadi" w:cs="Microsoft Sans Serif"/>
          <w:color w:val="151515"/>
          <w:sz w:val="21"/>
          <w:szCs w:val="21"/>
        </w:rPr>
        <w:t>II de</w:t>
      </w:r>
      <w:r w:rsidRPr="00EA74D9">
        <w:rPr>
          <w:rFonts w:ascii="Abadi" w:hAnsi="Abadi" w:cs="Microsoft Sans Serif"/>
          <w:color w:val="151515"/>
          <w:spacing w:val="-14"/>
          <w:sz w:val="21"/>
          <w:szCs w:val="21"/>
        </w:rPr>
        <w:t xml:space="preserve"> </w:t>
      </w:r>
      <w:r w:rsidRPr="00EA74D9">
        <w:rPr>
          <w:rFonts w:ascii="Abadi" w:hAnsi="Abadi" w:cs="Microsoft Sans Serif"/>
          <w:color w:val="151515"/>
          <w:sz w:val="21"/>
          <w:szCs w:val="21"/>
        </w:rPr>
        <w:t>la</w:t>
      </w:r>
      <w:r w:rsidRPr="00EA74D9">
        <w:rPr>
          <w:rFonts w:ascii="Abadi" w:hAnsi="Abadi" w:cs="Microsoft Sans Serif"/>
          <w:color w:val="151515"/>
          <w:spacing w:val="-9"/>
          <w:sz w:val="21"/>
          <w:szCs w:val="21"/>
        </w:rPr>
        <w:t xml:space="preserve"> </w:t>
      </w:r>
      <w:r w:rsidRPr="00EA74D9">
        <w:rPr>
          <w:rFonts w:ascii="Abadi" w:hAnsi="Abadi" w:cs="Microsoft Sans Serif"/>
          <w:color w:val="151515"/>
          <w:sz w:val="21"/>
          <w:szCs w:val="21"/>
        </w:rPr>
        <w:t>Constitución</w:t>
      </w:r>
      <w:r w:rsidRPr="00EA74D9">
        <w:rPr>
          <w:rFonts w:ascii="Abadi" w:hAnsi="Abadi" w:cs="Microsoft Sans Serif"/>
          <w:color w:val="151515"/>
          <w:spacing w:val="-1"/>
          <w:sz w:val="21"/>
          <w:szCs w:val="21"/>
        </w:rPr>
        <w:t xml:space="preserve"> </w:t>
      </w:r>
      <w:r w:rsidRPr="00EA74D9">
        <w:rPr>
          <w:rFonts w:ascii="Abadi" w:hAnsi="Abadi" w:cs="Microsoft Sans Serif"/>
          <w:color w:val="151515"/>
          <w:sz w:val="21"/>
          <w:szCs w:val="21"/>
        </w:rPr>
        <w:t>Política</w:t>
      </w:r>
      <w:r w:rsidRPr="00EA74D9">
        <w:rPr>
          <w:rFonts w:ascii="Abadi" w:hAnsi="Abadi" w:cs="Microsoft Sans Serif"/>
          <w:color w:val="151515"/>
          <w:spacing w:val="-10"/>
          <w:sz w:val="21"/>
          <w:szCs w:val="21"/>
        </w:rPr>
        <w:t xml:space="preserve"> </w:t>
      </w:r>
      <w:r w:rsidRPr="00EA74D9">
        <w:rPr>
          <w:rFonts w:ascii="Abadi" w:hAnsi="Abadi" w:cs="Microsoft Sans Serif"/>
          <w:color w:val="151515"/>
          <w:sz w:val="21"/>
          <w:szCs w:val="21"/>
        </w:rPr>
        <w:t>del</w:t>
      </w:r>
      <w:r w:rsidRPr="00EA74D9">
        <w:rPr>
          <w:rFonts w:ascii="Abadi" w:hAnsi="Abadi" w:cs="Microsoft Sans Serif"/>
          <w:color w:val="151515"/>
          <w:spacing w:val="-6"/>
          <w:sz w:val="21"/>
          <w:szCs w:val="21"/>
        </w:rPr>
        <w:t xml:space="preserve"> </w:t>
      </w:r>
      <w:r w:rsidRPr="00EA74D9">
        <w:rPr>
          <w:rFonts w:ascii="Abadi" w:hAnsi="Abadi" w:cs="Microsoft Sans Serif"/>
          <w:color w:val="151515"/>
          <w:sz w:val="21"/>
          <w:szCs w:val="21"/>
        </w:rPr>
        <w:t>Estado</w:t>
      </w:r>
      <w:r w:rsidRPr="00EA74D9">
        <w:rPr>
          <w:rFonts w:ascii="Abadi" w:hAnsi="Abadi" w:cs="Microsoft Sans Serif"/>
          <w:color w:val="151515"/>
          <w:spacing w:val="-1"/>
          <w:sz w:val="21"/>
          <w:szCs w:val="21"/>
        </w:rPr>
        <w:t xml:space="preserve"> </w:t>
      </w:r>
      <w:r w:rsidRPr="00EA74D9">
        <w:rPr>
          <w:rFonts w:ascii="Abadi" w:hAnsi="Abadi" w:cs="Microsoft Sans Serif"/>
          <w:color w:val="151515"/>
          <w:sz w:val="21"/>
          <w:szCs w:val="21"/>
        </w:rPr>
        <w:t>Libre</w:t>
      </w:r>
      <w:r w:rsidRPr="00EA74D9">
        <w:rPr>
          <w:rFonts w:ascii="Abadi" w:hAnsi="Abadi" w:cs="Microsoft Sans Serif"/>
          <w:color w:val="151515"/>
          <w:spacing w:val="-1"/>
          <w:sz w:val="21"/>
          <w:szCs w:val="21"/>
        </w:rPr>
        <w:t xml:space="preserve"> </w:t>
      </w:r>
      <w:r w:rsidRPr="00EA74D9">
        <w:rPr>
          <w:rFonts w:ascii="Abadi" w:hAnsi="Abadi" w:cs="Microsoft Sans Serif"/>
          <w:color w:val="151515"/>
          <w:sz w:val="21"/>
          <w:szCs w:val="21"/>
        </w:rPr>
        <w:t>y</w:t>
      </w:r>
      <w:r w:rsidRPr="00EA74D9">
        <w:rPr>
          <w:rFonts w:ascii="Abadi" w:hAnsi="Abadi" w:cs="Microsoft Sans Serif"/>
          <w:color w:val="151515"/>
          <w:spacing w:val="52"/>
          <w:sz w:val="21"/>
          <w:szCs w:val="21"/>
        </w:rPr>
        <w:t xml:space="preserve"> </w:t>
      </w:r>
      <w:r w:rsidRPr="00EA74D9">
        <w:rPr>
          <w:rFonts w:ascii="Abadi" w:hAnsi="Abadi" w:cs="Microsoft Sans Serif"/>
          <w:color w:val="151515"/>
          <w:sz w:val="21"/>
          <w:szCs w:val="21"/>
        </w:rPr>
        <w:t>Soberano</w:t>
      </w:r>
      <w:r w:rsidRPr="00EA74D9">
        <w:rPr>
          <w:rFonts w:ascii="Abadi" w:hAnsi="Abadi" w:cs="Microsoft Sans Serif"/>
          <w:color w:val="151515"/>
          <w:spacing w:val="40"/>
          <w:sz w:val="21"/>
          <w:szCs w:val="21"/>
        </w:rPr>
        <w:t xml:space="preserve"> </w:t>
      </w:r>
      <w:r w:rsidRPr="00EA74D9">
        <w:rPr>
          <w:rFonts w:ascii="Abadi" w:hAnsi="Abadi" w:cs="Microsoft Sans Serif"/>
          <w:color w:val="151515"/>
          <w:sz w:val="21"/>
          <w:szCs w:val="21"/>
        </w:rPr>
        <w:t>de</w:t>
      </w:r>
      <w:r w:rsidRPr="00EA74D9">
        <w:rPr>
          <w:rFonts w:ascii="Abadi" w:hAnsi="Abadi" w:cs="Microsoft Sans Serif"/>
          <w:color w:val="151515"/>
          <w:spacing w:val="58"/>
          <w:sz w:val="21"/>
          <w:szCs w:val="21"/>
        </w:rPr>
        <w:t xml:space="preserve"> </w:t>
      </w:r>
      <w:r w:rsidRPr="00EA74D9">
        <w:rPr>
          <w:rFonts w:ascii="Abadi" w:hAnsi="Abadi" w:cs="Microsoft Sans Serif"/>
          <w:color w:val="151515"/>
          <w:sz w:val="21"/>
          <w:szCs w:val="21"/>
        </w:rPr>
        <w:t>Guanajuato;</w:t>
      </w:r>
      <w:r w:rsidRPr="00EA74D9">
        <w:rPr>
          <w:rFonts w:ascii="Abadi" w:hAnsi="Abadi" w:cs="Microsoft Sans Serif"/>
          <w:color w:val="151515"/>
          <w:spacing w:val="53"/>
          <w:sz w:val="21"/>
          <w:szCs w:val="21"/>
        </w:rPr>
        <w:t xml:space="preserve"> </w:t>
      </w:r>
      <w:r w:rsidRPr="00EA74D9">
        <w:rPr>
          <w:rFonts w:ascii="Abadi" w:hAnsi="Abadi" w:cs="Microsoft Sans Serif"/>
          <w:color w:val="151515"/>
          <w:sz w:val="21"/>
          <w:szCs w:val="21"/>
        </w:rPr>
        <w:t>y</w:t>
      </w:r>
      <w:r w:rsidRPr="00EA74D9">
        <w:rPr>
          <w:rFonts w:ascii="Abadi" w:hAnsi="Abadi" w:cs="Microsoft Sans Serif"/>
          <w:color w:val="151515"/>
          <w:spacing w:val="40"/>
          <w:sz w:val="21"/>
          <w:szCs w:val="21"/>
        </w:rPr>
        <w:t xml:space="preserve"> </w:t>
      </w:r>
      <w:r w:rsidRPr="00EA74D9">
        <w:rPr>
          <w:rFonts w:ascii="Abadi" w:hAnsi="Abadi" w:cs="Microsoft Sans Serif"/>
          <w:color w:val="151515"/>
          <w:sz w:val="21"/>
          <w:szCs w:val="21"/>
        </w:rPr>
        <w:t>los</w:t>
      </w:r>
      <w:r w:rsidRPr="00EA74D9">
        <w:rPr>
          <w:rFonts w:ascii="Abadi" w:hAnsi="Abadi" w:cs="Microsoft Sans Serif"/>
          <w:color w:val="151515"/>
          <w:spacing w:val="40"/>
          <w:sz w:val="21"/>
          <w:szCs w:val="21"/>
        </w:rPr>
        <w:t xml:space="preserve"> </w:t>
      </w:r>
      <w:r w:rsidRPr="00EA74D9">
        <w:rPr>
          <w:rFonts w:ascii="Abadi" w:hAnsi="Abadi" w:cs="Microsoft Sans Serif"/>
          <w:color w:val="151515"/>
          <w:sz w:val="21"/>
          <w:szCs w:val="21"/>
        </w:rPr>
        <w:t>artículos</w:t>
      </w:r>
      <w:r w:rsidRPr="00EA74D9">
        <w:rPr>
          <w:rFonts w:ascii="Abadi" w:hAnsi="Abadi" w:cs="Microsoft Sans Serif"/>
          <w:color w:val="151515"/>
          <w:spacing w:val="66"/>
          <w:sz w:val="21"/>
          <w:szCs w:val="21"/>
        </w:rPr>
        <w:t xml:space="preserve"> </w:t>
      </w:r>
      <w:r w:rsidRPr="00EA74D9">
        <w:rPr>
          <w:rFonts w:ascii="Abadi" w:hAnsi="Abadi" w:cs="Microsoft Sans Serif"/>
          <w:color w:val="151515"/>
          <w:sz w:val="21"/>
          <w:szCs w:val="21"/>
        </w:rPr>
        <w:t>167</w:t>
      </w:r>
      <w:r w:rsidRPr="00EA74D9">
        <w:rPr>
          <w:rFonts w:ascii="Abadi" w:hAnsi="Abadi" w:cs="Microsoft Sans Serif"/>
          <w:color w:val="151515"/>
          <w:spacing w:val="53"/>
          <w:sz w:val="21"/>
          <w:szCs w:val="21"/>
        </w:rPr>
        <w:t xml:space="preserve"> </w:t>
      </w:r>
      <w:r w:rsidRPr="00EA74D9">
        <w:rPr>
          <w:rFonts w:ascii="Abadi" w:hAnsi="Abadi" w:cs="Microsoft Sans Serif"/>
          <w:color w:val="151515"/>
          <w:sz w:val="21"/>
          <w:szCs w:val="21"/>
        </w:rPr>
        <w:t>fracción</w:t>
      </w:r>
      <w:r w:rsidRPr="00EA74D9">
        <w:rPr>
          <w:rFonts w:ascii="Abadi" w:hAnsi="Abadi" w:cs="Microsoft Sans Serif"/>
          <w:color w:val="151515"/>
          <w:spacing w:val="56"/>
          <w:sz w:val="21"/>
          <w:szCs w:val="21"/>
        </w:rPr>
        <w:t xml:space="preserve"> </w:t>
      </w:r>
      <w:r>
        <w:rPr>
          <w:rFonts w:ascii="Abadi" w:hAnsi="Abadi" w:cs="Microsoft Sans Serif"/>
          <w:color w:val="151515"/>
          <w:w w:val="90"/>
          <w:sz w:val="21"/>
          <w:szCs w:val="21"/>
        </w:rPr>
        <w:t>II</w:t>
      </w:r>
      <w:r w:rsidRPr="00EA74D9">
        <w:rPr>
          <w:rFonts w:ascii="Abadi" w:hAnsi="Abadi" w:cs="Microsoft Sans Serif"/>
          <w:color w:val="151515"/>
          <w:w w:val="90"/>
          <w:sz w:val="21"/>
          <w:szCs w:val="21"/>
        </w:rPr>
        <w:t>,</w:t>
      </w:r>
      <w:r w:rsidRPr="00EA74D9">
        <w:rPr>
          <w:rFonts w:ascii="Abadi" w:hAnsi="Abadi" w:cs="Microsoft Sans Serif"/>
          <w:color w:val="151515"/>
          <w:spacing w:val="69"/>
          <w:sz w:val="21"/>
          <w:szCs w:val="21"/>
        </w:rPr>
        <w:t xml:space="preserve"> </w:t>
      </w:r>
      <w:r w:rsidRPr="00EA74D9">
        <w:rPr>
          <w:rFonts w:ascii="Abadi" w:hAnsi="Abadi" w:cs="Microsoft Sans Serif"/>
          <w:color w:val="151515"/>
          <w:sz w:val="21"/>
          <w:szCs w:val="21"/>
        </w:rPr>
        <w:t>168</w:t>
      </w:r>
      <w:r w:rsidRPr="00EA74D9">
        <w:rPr>
          <w:rFonts w:ascii="Abadi" w:hAnsi="Abadi" w:cs="Microsoft Sans Serif"/>
          <w:color w:val="151515"/>
          <w:spacing w:val="37"/>
          <w:sz w:val="21"/>
          <w:szCs w:val="21"/>
        </w:rPr>
        <w:t xml:space="preserve"> </w:t>
      </w:r>
      <w:r w:rsidRPr="00EA74D9">
        <w:rPr>
          <w:rFonts w:ascii="Abadi" w:hAnsi="Abadi" w:cs="Microsoft Sans Serif"/>
          <w:color w:val="151515"/>
          <w:sz w:val="21"/>
          <w:szCs w:val="21"/>
        </w:rPr>
        <w:t>y</w:t>
      </w:r>
      <w:r w:rsidRPr="00EA74D9">
        <w:rPr>
          <w:rFonts w:ascii="Abadi" w:hAnsi="Abadi" w:cs="Microsoft Sans Serif"/>
          <w:color w:val="151515"/>
          <w:spacing w:val="40"/>
          <w:sz w:val="21"/>
          <w:szCs w:val="21"/>
        </w:rPr>
        <w:t xml:space="preserve"> </w:t>
      </w:r>
      <w:r w:rsidRPr="00EA74D9">
        <w:rPr>
          <w:rFonts w:ascii="Abadi" w:hAnsi="Abadi" w:cs="Microsoft Sans Serif"/>
          <w:color w:val="151515"/>
          <w:sz w:val="21"/>
          <w:szCs w:val="21"/>
        </w:rPr>
        <w:t>209</w:t>
      </w:r>
      <w:r w:rsidRPr="00EA74D9">
        <w:rPr>
          <w:rFonts w:ascii="Abadi" w:hAnsi="Abadi" w:cs="Microsoft Sans Serif"/>
          <w:color w:val="151515"/>
          <w:spacing w:val="40"/>
          <w:sz w:val="21"/>
          <w:szCs w:val="21"/>
        </w:rPr>
        <w:t xml:space="preserve"> </w:t>
      </w:r>
      <w:r w:rsidRPr="00EA74D9">
        <w:rPr>
          <w:rFonts w:ascii="Abadi" w:hAnsi="Abadi" w:cs="Microsoft Sans Serif"/>
          <w:color w:val="151515"/>
          <w:sz w:val="21"/>
          <w:szCs w:val="21"/>
        </w:rPr>
        <w:t>de</w:t>
      </w:r>
      <w:r w:rsidRPr="00EA74D9">
        <w:rPr>
          <w:rFonts w:ascii="Abadi" w:hAnsi="Abadi" w:cs="Microsoft Sans Serif"/>
          <w:color w:val="151515"/>
          <w:spacing w:val="30"/>
          <w:sz w:val="21"/>
          <w:szCs w:val="21"/>
        </w:rPr>
        <w:t xml:space="preserve"> </w:t>
      </w:r>
      <w:r w:rsidRPr="00EA74D9">
        <w:rPr>
          <w:rFonts w:ascii="Abadi" w:hAnsi="Abadi" w:cs="Microsoft Sans Serif"/>
          <w:color w:val="151515"/>
          <w:sz w:val="21"/>
          <w:szCs w:val="21"/>
        </w:rPr>
        <w:t>la</w:t>
      </w:r>
      <w:r w:rsidRPr="00EA74D9">
        <w:rPr>
          <w:rFonts w:ascii="Abadi" w:hAnsi="Abadi" w:cs="Microsoft Sans Serif"/>
          <w:color w:val="151515"/>
          <w:spacing w:val="40"/>
          <w:sz w:val="21"/>
          <w:szCs w:val="21"/>
        </w:rPr>
        <w:t xml:space="preserve"> </w:t>
      </w:r>
      <w:r w:rsidRPr="00EA74D9">
        <w:rPr>
          <w:rFonts w:ascii="Abadi" w:hAnsi="Abadi" w:cs="Microsoft Sans Serif"/>
          <w:color w:val="151515"/>
          <w:sz w:val="21"/>
          <w:szCs w:val="21"/>
        </w:rPr>
        <w:t>Ley</w:t>
      </w:r>
      <w:r w:rsidRPr="00EA74D9">
        <w:rPr>
          <w:rFonts w:ascii="Abadi" w:hAnsi="Abadi" w:cs="Microsoft Sans Serif"/>
          <w:color w:val="151515"/>
          <w:spacing w:val="-1"/>
          <w:sz w:val="21"/>
          <w:szCs w:val="21"/>
        </w:rPr>
        <w:t xml:space="preserve"> </w:t>
      </w:r>
      <w:r w:rsidRPr="00EA74D9">
        <w:rPr>
          <w:rFonts w:ascii="Abadi" w:hAnsi="Abadi" w:cs="Microsoft Sans Serif"/>
          <w:color w:val="151515"/>
          <w:sz w:val="21"/>
          <w:szCs w:val="21"/>
        </w:rPr>
        <w:t>Orgánica</w:t>
      </w:r>
      <w:r w:rsidRPr="00EA74D9">
        <w:rPr>
          <w:rFonts w:ascii="Abadi" w:hAnsi="Abadi" w:cs="Microsoft Sans Serif"/>
          <w:color w:val="151515"/>
          <w:spacing w:val="14"/>
          <w:sz w:val="21"/>
          <w:szCs w:val="21"/>
        </w:rPr>
        <w:t xml:space="preserve"> </w:t>
      </w:r>
      <w:r w:rsidRPr="00EA74D9">
        <w:rPr>
          <w:rFonts w:ascii="Abadi" w:hAnsi="Abadi" w:cs="Microsoft Sans Serif"/>
          <w:color w:val="151515"/>
          <w:sz w:val="21"/>
          <w:szCs w:val="21"/>
        </w:rPr>
        <w:t>del</w:t>
      </w:r>
      <w:r w:rsidRPr="00EA74D9">
        <w:rPr>
          <w:rFonts w:ascii="Abadi" w:hAnsi="Abadi" w:cs="Microsoft Sans Serif"/>
          <w:color w:val="151515"/>
          <w:spacing w:val="15"/>
          <w:sz w:val="21"/>
          <w:szCs w:val="21"/>
        </w:rPr>
        <w:t xml:space="preserve"> </w:t>
      </w:r>
      <w:r w:rsidRPr="00EA74D9">
        <w:rPr>
          <w:rFonts w:ascii="Abadi" w:hAnsi="Abadi" w:cs="Microsoft Sans Serif"/>
          <w:color w:val="151515"/>
          <w:sz w:val="21"/>
          <w:szCs w:val="21"/>
        </w:rPr>
        <w:t>Poder</w:t>
      </w:r>
      <w:r w:rsidRPr="00EA74D9">
        <w:rPr>
          <w:rFonts w:ascii="Abadi" w:hAnsi="Abadi" w:cs="Microsoft Sans Serif"/>
          <w:color w:val="151515"/>
          <w:spacing w:val="14"/>
          <w:sz w:val="21"/>
          <w:szCs w:val="21"/>
        </w:rPr>
        <w:t xml:space="preserve"> </w:t>
      </w:r>
      <w:r w:rsidRPr="00EA74D9">
        <w:rPr>
          <w:rFonts w:ascii="Abadi" w:hAnsi="Abadi" w:cs="Microsoft Sans Serif"/>
          <w:color w:val="151515"/>
          <w:sz w:val="21"/>
          <w:szCs w:val="21"/>
        </w:rPr>
        <w:t>Legislativo</w:t>
      </w:r>
      <w:r w:rsidRPr="00EA74D9">
        <w:rPr>
          <w:rFonts w:ascii="Abadi" w:hAnsi="Abadi" w:cs="Microsoft Sans Serif"/>
          <w:color w:val="151515"/>
          <w:spacing w:val="6"/>
          <w:sz w:val="21"/>
          <w:szCs w:val="21"/>
        </w:rPr>
        <w:t xml:space="preserve"> </w:t>
      </w:r>
      <w:r w:rsidRPr="00EA74D9">
        <w:rPr>
          <w:rFonts w:ascii="Abadi" w:hAnsi="Abadi" w:cs="Microsoft Sans Serif"/>
          <w:color w:val="151515"/>
          <w:sz w:val="21"/>
          <w:szCs w:val="21"/>
        </w:rPr>
        <w:t>del</w:t>
      </w:r>
      <w:r w:rsidRPr="00EA74D9">
        <w:rPr>
          <w:rFonts w:ascii="Abadi" w:hAnsi="Abadi" w:cs="Microsoft Sans Serif"/>
          <w:color w:val="151515"/>
          <w:spacing w:val="15"/>
          <w:sz w:val="21"/>
          <w:szCs w:val="21"/>
        </w:rPr>
        <w:t xml:space="preserve"> </w:t>
      </w:r>
      <w:r w:rsidRPr="00EA74D9">
        <w:rPr>
          <w:rFonts w:ascii="Abadi" w:hAnsi="Abadi" w:cs="Microsoft Sans Serif"/>
          <w:color w:val="151515"/>
          <w:sz w:val="21"/>
          <w:szCs w:val="21"/>
        </w:rPr>
        <w:t>Estado de</w:t>
      </w:r>
      <w:r w:rsidRPr="00EA74D9">
        <w:rPr>
          <w:rFonts w:ascii="Abadi" w:hAnsi="Abadi" w:cs="Microsoft Sans Serif"/>
          <w:color w:val="151515"/>
          <w:spacing w:val="13"/>
          <w:sz w:val="21"/>
          <w:szCs w:val="21"/>
        </w:rPr>
        <w:t xml:space="preserve"> </w:t>
      </w:r>
      <w:r w:rsidRPr="00EA74D9">
        <w:rPr>
          <w:rFonts w:ascii="Abadi" w:hAnsi="Abadi" w:cs="Microsoft Sans Serif"/>
          <w:color w:val="151515"/>
          <w:sz w:val="21"/>
          <w:szCs w:val="21"/>
        </w:rPr>
        <w:t>Guanajuato,</w:t>
      </w:r>
      <w:r w:rsidRPr="00EA74D9">
        <w:rPr>
          <w:rFonts w:ascii="Abadi" w:hAnsi="Abadi" w:cs="Microsoft Sans Serif"/>
          <w:color w:val="151515"/>
          <w:spacing w:val="26"/>
          <w:sz w:val="21"/>
          <w:szCs w:val="21"/>
        </w:rPr>
        <w:t xml:space="preserve"> </w:t>
      </w:r>
      <w:r w:rsidRPr="00EA74D9">
        <w:rPr>
          <w:rFonts w:ascii="Abadi" w:hAnsi="Abadi" w:cs="Microsoft Sans Serif"/>
          <w:color w:val="151515"/>
          <w:sz w:val="21"/>
          <w:szCs w:val="21"/>
        </w:rPr>
        <w:t>me</w:t>
      </w:r>
      <w:r w:rsidRPr="00EA74D9">
        <w:rPr>
          <w:rFonts w:ascii="Abadi" w:hAnsi="Abadi" w:cs="Microsoft Sans Serif"/>
          <w:color w:val="151515"/>
          <w:spacing w:val="-1"/>
          <w:sz w:val="21"/>
          <w:szCs w:val="21"/>
        </w:rPr>
        <w:t xml:space="preserve"> </w:t>
      </w:r>
      <w:r w:rsidRPr="00EA74D9">
        <w:rPr>
          <w:rFonts w:ascii="Abadi" w:hAnsi="Abadi" w:cs="Microsoft Sans Serif"/>
          <w:color w:val="151515"/>
          <w:sz w:val="21"/>
          <w:szCs w:val="21"/>
        </w:rPr>
        <w:t>permito someter</w:t>
      </w:r>
      <w:r w:rsidRPr="00EA74D9">
        <w:rPr>
          <w:rFonts w:ascii="Abadi" w:hAnsi="Abadi" w:cs="Microsoft Sans Serif"/>
          <w:color w:val="151515"/>
          <w:spacing w:val="-4"/>
          <w:sz w:val="21"/>
          <w:szCs w:val="21"/>
        </w:rPr>
        <w:t xml:space="preserve"> </w:t>
      </w:r>
      <w:r w:rsidRPr="00EA74D9">
        <w:rPr>
          <w:rFonts w:ascii="Abadi" w:hAnsi="Abadi" w:cs="Microsoft Sans Serif"/>
          <w:color w:val="151515"/>
          <w:sz w:val="21"/>
          <w:szCs w:val="21"/>
        </w:rPr>
        <w:t>a la consideración</w:t>
      </w:r>
      <w:r w:rsidRPr="00EA74D9">
        <w:rPr>
          <w:rFonts w:ascii="Abadi" w:hAnsi="Abadi" w:cs="Microsoft Sans Serif"/>
          <w:color w:val="151515"/>
          <w:spacing w:val="80"/>
          <w:w w:val="150"/>
          <w:sz w:val="21"/>
          <w:szCs w:val="21"/>
        </w:rPr>
        <w:t xml:space="preserve"> </w:t>
      </w:r>
      <w:r w:rsidRPr="00EA74D9">
        <w:rPr>
          <w:rFonts w:ascii="Abadi" w:hAnsi="Abadi" w:cs="Microsoft Sans Serif"/>
          <w:color w:val="151515"/>
          <w:sz w:val="21"/>
          <w:szCs w:val="21"/>
        </w:rPr>
        <w:t>del</w:t>
      </w:r>
      <w:r w:rsidRPr="00EA74D9">
        <w:rPr>
          <w:rFonts w:ascii="Abadi" w:hAnsi="Abadi" w:cs="Microsoft Sans Serif"/>
          <w:color w:val="151515"/>
          <w:spacing w:val="80"/>
          <w:w w:val="150"/>
          <w:sz w:val="21"/>
          <w:szCs w:val="21"/>
        </w:rPr>
        <w:t xml:space="preserve"> </w:t>
      </w:r>
      <w:r w:rsidRPr="00EA74D9">
        <w:rPr>
          <w:rFonts w:ascii="Abadi" w:hAnsi="Abadi" w:cs="Microsoft Sans Serif"/>
          <w:color w:val="151515"/>
          <w:sz w:val="21"/>
          <w:szCs w:val="21"/>
        </w:rPr>
        <w:t>pleno</w:t>
      </w:r>
      <w:r w:rsidRPr="00EA74D9">
        <w:rPr>
          <w:rFonts w:ascii="Abadi" w:hAnsi="Abadi" w:cs="Microsoft Sans Serif"/>
          <w:color w:val="151515"/>
          <w:spacing w:val="80"/>
          <w:w w:val="150"/>
          <w:sz w:val="21"/>
          <w:szCs w:val="21"/>
        </w:rPr>
        <w:t xml:space="preserve"> </w:t>
      </w:r>
      <w:r w:rsidRPr="00EA74D9">
        <w:rPr>
          <w:rFonts w:ascii="Abadi" w:hAnsi="Abadi" w:cs="Microsoft Sans Serif"/>
          <w:color w:val="151515"/>
          <w:sz w:val="21"/>
          <w:szCs w:val="21"/>
        </w:rPr>
        <w:t>de</w:t>
      </w:r>
      <w:r w:rsidRPr="00EA74D9">
        <w:rPr>
          <w:rFonts w:ascii="Abadi" w:hAnsi="Abadi" w:cs="Microsoft Sans Serif"/>
          <w:color w:val="151515"/>
          <w:spacing w:val="80"/>
          <w:w w:val="150"/>
          <w:sz w:val="21"/>
          <w:szCs w:val="21"/>
        </w:rPr>
        <w:t xml:space="preserve"> </w:t>
      </w:r>
      <w:r w:rsidRPr="00EA74D9">
        <w:rPr>
          <w:rFonts w:ascii="Abadi" w:hAnsi="Abadi" w:cs="Microsoft Sans Serif"/>
          <w:color w:val="151515"/>
          <w:sz w:val="21"/>
          <w:szCs w:val="21"/>
        </w:rPr>
        <w:t>esta</w:t>
      </w:r>
      <w:r w:rsidRPr="00EA74D9">
        <w:rPr>
          <w:rFonts w:ascii="Abadi" w:hAnsi="Abadi" w:cs="Microsoft Sans Serif"/>
          <w:color w:val="151515"/>
          <w:spacing w:val="33"/>
          <w:sz w:val="21"/>
          <w:szCs w:val="21"/>
        </w:rPr>
        <w:t xml:space="preserve">  </w:t>
      </w:r>
      <w:r w:rsidRPr="00EA74D9">
        <w:rPr>
          <w:rFonts w:ascii="Abadi" w:hAnsi="Abadi" w:cs="Microsoft Sans Serif"/>
          <w:color w:val="151515"/>
          <w:sz w:val="21"/>
          <w:szCs w:val="21"/>
        </w:rPr>
        <w:t>Honorable</w:t>
      </w:r>
      <w:r w:rsidRPr="00EA74D9">
        <w:rPr>
          <w:rFonts w:ascii="Abadi" w:hAnsi="Abadi" w:cs="Microsoft Sans Serif"/>
          <w:color w:val="151515"/>
          <w:spacing w:val="76"/>
          <w:w w:val="150"/>
          <w:sz w:val="21"/>
          <w:szCs w:val="21"/>
        </w:rPr>
        <w:t xml:space="preserve"> </w:t>
      </w:r>
      <w:r w:rsidRPr="00EA74D9">
        <w:rPr>
          <w:rFonts w:ascii="Abadi" w:hAnsi="Abadi" w:cs="Microsoft Sans Serif"/>
          <w:color w:val="151515"/>
          <w:sz w:val="21"/>
          <w:szCs w:val="21"/>
        </w:rPr>
        <w:t>Asamblea</w:t>
      </w:r>
      <w:r w:rsidRPr="00EA74D9">
        <w:rPr>
          <w:rFonts w:ascii="Abadi" w:hAnsi="Abadi" w:cs="Microsoft Sans Serif"/>
          <w:color w:val="151515"/>
          <w:spacing w:val="33"/>
          <w:sz w:val="21"/>
          <w:szCs w:val="21"/>
        </w:rPr>
        <w:t xml:space="preserve">  </w:t>
      </w:r>
      <w:r w:rsidRPr="00EA74D9">
        <w:rPr>
          <w:rFonts w:ascii="Abadi" w:hAnsi="Abadi" w:cs="Microsoft Sans Serif"/>
          <w:color w:val="151515"/>
          <w:sz w:val="21"/>
          <w:szCs w:val="21"/>
        </w:rPr>
        <w:t>Legislativa</w:t>
      </w:r>
      <w:r w:rsidRPr="00EA74D9">
        <w:rPr>
          <w:rFonts w:ascii="Abadi" w:hAnsi="Abadi" w:cs="Microsoft Sans Serif"/>
          <w:color w:val="151515"/>
          <w:spacing w:val="80"/>
          <w:w w:val="150"/>
          <w:sz w:val="21"/>
          <w:szCs w:val="21"/>
        </w:rPr>
        <w:t xml:space="preserve"> </w:t>
      </w:r>
      <w:r w:rsidRPr="00EA74D9">
        <w:rPr>
          <w:rFonts w:ascii="Abadi" w:hAnsi="Abadi" w:cs="Microsoft Sans Serif"/>
          <w:color w:val="151515"/>
          <w:sz w:val="21"/>
          <w:szCs w:val="21"/>
        </w:rPr>
        <w:t>para</w:t>
      </w:r>
      <w:r w:rsidRPr="00EA74D9">
        <w:rPr>
          <w:rFonts w:ascii="Abadi" w:hAnsi="Abadi" w:cs="Microsoft Sans Serif"/>
          <w:color w:val="151515"/>
          <w:spacing w:val="80"/>
          <w:w w:val="150"/>
          <w:sz w:val="21"/>
          <w:szCs w:val="21"/>
        </w:rPr>
        <w:t xml:space="preserve"> </w:t>
      </w:r>
      <w:r w:rsidRPr="00EA74D9">
        <w:rPr>
          <w:rFonts w:ascii="Abadi" w:hAnsi="Abadi" w:cs="Microsoft Sans Serif"/>
          <w:color w:val="151515"/>
          <w:sz w:val="21"/>
          <w:szCs w:val="21"/>
        </w:rPr>
        <w:t>su</w:t>
      </w:r>
      <w:r>
        <w:rPr>
          <w:rFonts w:ascii="Abadi" w:hAnsi="Abadi" w:cs="Microsoft Sans Serif"/>
          <w:color w:val="151515"/>
          <w:sz w:val="21"/>
          <w:szCs w:val="21"/>
        </w:rPr>
        <w:t xml:space="preserve"> </w:t>
      </w:r>
      <w:r w:rsidRPr="00EA74D9">
        <w:rPr>
          <w:rFonts w:ascii="Abadi" w:hAnsi="Abadi" w:cs="Microsoft Sans Serif"/>
          <w:color w:val="151515"/>
          <w:sz w:val="21"/>
          <w:szCs w:val="21"/>
        </w:rPr>
        <w:t>aprobación,</w:t>
      </w:r>
      <w:r w:rsidRPr="00EA74D9">
        <w:rPr>
          <w:rFonts w:ascii="Abadi" w:hAnsi="Abadi" w:cs="Microsoft Sans Serif"/>
          <w:color w:val="151515"/>
          <w:spacing w:val="34"/>
          <w:sz w:val="21"/>
          <w:szCs w:val="21"/>
        </w:rPr>
        <w:t xml:space="preserve"> </w:t>
      </w:r>
      <w:r w:rsidRPr="00EA74D9">
        <w:rPr>
          <w:rFonts w:ascii="Abadi" w:hAnsi="Abadi" w:cs="Microsoft Sans Serif"/>
          <w:color w:val="151515"/>
          <w:sz w:val="21"/>
          <w:szCs w:val="21"/>
        </w:rPr>
        <w:t xml:space="preserve">la presente </w:t>
      </w:r>
      <w:r w:rsidRPr="00EA74D9">
        <w:rPr>
          <w:rFonts w:ascii="Abadi" w:hAnsi="Abadi" w:cs="Calibri"/>
          <w:b/>
          <w:bCs/>
          <w:color w:val="151515"/>
          <w:sz w:val="21"/>
          <w:szCs w:val="21"/>
        </w:rPr>
        <w:t>iniciativa con</w:t>
      </w:r>
      <w:r w:rsidRPr="00EA74D9">
        <w:rPr>
          <w:rFonts w:ascii="Abadi" w:hAnsi="Abadi" w:cs="Calibri"/>
          <w:b/>
          <w:bCs/>
          <w:color w:val="151515"/>
          <w:spacing w:val="40"/>
          <w:sz w:val="21"/>
          <w:szCs w:val="21"/>
        </w:rPr>
        <w:t xml:space="preserve"> </w:t>
      </w:r>
      <w:r w:rsidRPr="00EA74D9">
        <w:rPr>
          <w:rFonts w:ascii="Abadi" w:hAnsi="Abadi" w:cs="Calibri"/>
          <w:b/>
          <w:bCs/>
          <w:color w:val="151515"/>
          <w:sz w:val="21"/>
          <w:szCs w:val="21"/>
        </w:rPr>
        <w:t>proyecto de</w:t>
      </w:r>
      <w:r w:rsidRPr="00EA74D9">
        <w:rPr>
          <w:rFonts w:ascii="Abadi" w:hAnsi="Abadi" w:cs="Calibri"/>
          <w:b/>
          <w:bCs/>
          <w:color w:val="151515"/>
          <w:spacing w:val="40"/>
          <w:sz w:val="21"/>
          <w:szCs w:val="21"/>
        </w:rPr>
        <w:t xml:space="preserve"> </w:t>
      </w:r>
      <w:r w:rsidRPr="00EA74D9">
        <w:rPr>
          <w:rFonts w:ascii="Abadi" w:hAnsi="Abadi" w:cs="Calibri"/>
          <w:b/>
          <w:bCs/>
          <w:color w:val="151515"/>
          <w:sz w:val="21"/>
          <w:szCs w:val="21"/>
        </w:rPr>
        <w:t>Decreto</w:t>
      </w:r>
      <w:r w:rsidRPr="00EA74D9">
        <w:rPr>
          <w:rFonts w:ascii="Abadi" w:hAnsi="Abadi" w:cs="Calibri"/>
          <w:b/>
          <w:bCs/>
          <w:color w:val="151515"/>
          <w:spacing w:val="40"/>
          <w:sz w:val="21"/>
          <w:szCs w:val="21"/>
        </w:rPr>
        <w:t xml:space="preserve"> </w:t>
      </w:r>
      <w:r w:rsidRPr="00EA74D9">
        <w:rPr>
          <w:rFonts w:ascii="Abadi" w:hAnsi="Abadi" w:cs="Calibri"/>
          <w:b/>
          <w:bCs/>
          <w:color w:val="151515"/>
          <w:sz w:val="21"/>
          <w:szCs w:val="21"/>
        </w:rPr>
        <w:t>por el</w:t>
      </w:r>
      <w:r w:rsidRPr="00EA74D9">
        <w:rPr>
          <w:rFonts w:ascii="Abadi" w:hAnsi="Abadi" w:cs="Calibri"/>
          <w:b/>
          <w:bCs/>
          <w:color w:val="151515"/>
          <w:spacing w:val="36"/>
          <w:sz w:val="21"/>
          <w:szCs w:val="21"/>
        </w:rPr>
        <w:t xml:space="preserve"> </w:t>
      </w:r>
      <w:r w:rsidRPr="00EA74D9">
        <w:rPr>
          <w:rFonts w:ascii="Abadi" w:hAnsi="Abadi" w:cs="Calibri"/>
          <w:b/>
          <w:bCs/>
          <w:color w:val="151515"/>
          <w:sz w:val="21"/>
          <w:szCs w:val="21"/>
        </w:rPr>
        <w:t>que se reforma</w:t>
      </w:r>
      <w:r>
        <w:rPr>
          <w:rFonts w:ascii="Abadi" w:hAnsi="Abadi" w:cs="Calibri"/>
          <w:b/>
          <w:bCs/>
          <w:color w:val="151515"/>
          <w:sz w:val="21"/>
          <w:szCs w:val="21"/>
        </w:rPr>
        <w:t xml:space="preserve"> </w:t>
      </w:r>
      <w:r w:rsidRPr="00EA74D9">
        <w:rPr>
          <w:rFonts w:ascii="Abadi" w:hAnsi="Abadi" w:cs="Calibri"/>
          <w:b/>
          <w:bCs/>
          <w:color w:val="151515"/>
          <w:w w:val="105"/>
          <w:sz w:val="21"/>
          <w:szCs w:val="21"/>
        </w:rPr>
        <w:t>el</w:t>
      </w:r>
      <w:r w:rsidRPr="00EA74D9">
        <w:rPr>
          <w:rFonts w:ascii="Abadi" w:hAnsi="Abadi" w:cs="Calibri"/>
          <w:b/>
          <w:bCs/>
          <w:color w:val="151515"/>
          <w:spacing w:val="23"/>
          <w:w w:val="105"/>
          <w:sz w:val="21"/>
          <w:szCs w:val="21"/>
        </w:rPr>
        <w:t xml:space="preserve"> </w:t>
      </w:r>
      <w:r w:rsidRPr="00EA74D9">
        <w:rPr>
          <w:rFonts w:ascii="Abadi" w:hAnsi="Abadi" w:cs="Calibri"/>
          <w:b/>
          <w:bCs/>
          <w:color w:val="151515"/>
          <w:w w:val="105"/>
          <w:sz w:val="21"/>
          <w:szCs w:val="21"/>
        </w:rPr>
        <w:t>artículo 47</w:t>
      </w:r>
      <w:r w:rsidRPr="00EA74D9">
        <w:rPr>
          <w:rFonts w:ascii="Abadi" w:hAnsi="Abadi" w:cs="Calibri"/>
          <w:b/>
          <w:bCs/>
          <w:color w:val="151515"/>
          <w:spacing w:val="29"/>
          <w:w w:val="105"/>
          <w:sz w:val="21"/>
          <w:szCs w:val="21"/>
        </w:rPr>
        <w:t xml:space="preserve"> </w:t>
      </w:r>
      <w:r w:rsidRPr="00EA74D9">
        <w:rPr>
          <w:rFonts w:ascii="Abadi" w:hAnsi="Abadi" w:cs="Calibri"/>
          <w:b/>
          <w:bCs/>
          <w:color w:val="151515"/>
          <w:w w:val="105"/>
          <w:sz w:val="21"/>
          <w:szCs w:val="21"/>
        </w:rPr>
        <w:t>de</w:t>
      </w:r>
      <w:r w:rsidRPr="00EA74D9">
        <w:rPr>
          <w:rFonts w:ascii="Abadi" w:hAnsi="Abadi" w:cs="Calibri"/>
          <w:b/>
          <w:bCs/>
          <w:color w:val="151515"/>
          <w:spacing w:val="24"/>
          <w:w w:val="105"/>
          <w:sz w:val="21"/>
          <w:szCs w:val="21"/>
        </w:rPr>
        <w:t xml:space="preserve"> </w:t>
      </w:r>
      <w:r w:rsidRPr="00EA74D9">
        <w:rPr>
          <w:rFonts w:ascii="Abadi" w:hAnsi="Abadi" w:cs="Calibri"/>
          <w:b/>
          <w:bCs/>
          <w:color w:val="151515"/>
          <w:w w:val="105"/>
          <w:sz w:val="21"/>
          <w:szCs w:val="21"/>
        </w:rPr>
        <w:t>la</w:t>
      </w:r>
      <w:r w:rsidRPr="00EA74D9">
        <w:rPr>
          <w:rFonts w:ascii="Abadi" w:hAnsi="Abadi" w:cs="Calibri"/>
          <w:b/>
          <w:bCs/>
          <w:color w:val="151515"/>
          <w:spacing w:val="37"/>
          <w:w w:val="105"/>
          <w:sz w:val="21"/>
          <w:szCs w:val="21"/>
        </w:rPr>
        <w:t xml:space="preserve"> </w:t>
      </w:r>
      <w:r w:rsidRPr="00EA74D9">
        <w:rPr>
          <w:rFonts w:ascii="Abadi" w:hAnsi="Abadi" w:cs="Calibri"/>
          <w:b/>
          <w:bCs/>
          <w:color w:val="151515"/>
          <w:w w:val="105"/>
          <w:sz w:val="21"/>
          <w:szCs w:val="21"/>
        </w:rPr>
        <w:t>Ley</w:t>
      </w:r>
      <w:r w:rsidRPr="00EA74D9">
        <w:rPr>
          <w:rFonts w:ascii="Abadi" w:hAnsi="Abadi" w:cs="Calibri"/>
          <w:b/>
          <w:bCs/>
          <w:color w:val="151515"/>
          <w:spacing w:val="25"/>
          <w:w w:val="105"/>
          <w:sz w:val="21"/>
          <w:szCs w:val="21"/>
        </w:rPr>
        <w:t xml:space="preserve"> </w:t>
      </w:r>
      <w:r w:rsidRPr="00EA74D9">
        <w:rPr>
          <w:rFonts w:ascii="Abadi" w:hAnsi="Abadi" w:cs="Calibri"/>
          <w:b/>
          <w:bCs/>
          <w:color w:val="151515"/>
          <w:w w:val="105"/>
          <w:sz w:val="21"/>
          <w:szCs w:val="21"/>
        </w:rPr>
        <w:t>de Instituciones</w:t>
      </w:r>
      <w:r w:rsidRPr="00EA74D9">
        <w:rPr>
          <w:rFonts w:ascii="Abadi" w:hAnsi="Abadi" w:cs="Calibri"/>
          <w:b/>
          <w:bCs/>
          <w:color w:val="151515"/>
          <w:spacing w:val="21"/>
          <w:w w:val="105"/>
          <w:sz w:val="21"/>
          <w:szCs w:val="21"/>
        </w:rPr>
        <w:t xml:space="preserve"> </w:t>
      </w:r>
      <w:r w:rsidRPr="00EA74D9">
        <w:rPr>
          <w:rFonts w:ascii="Abadi" w:hAnsi="Abadi" w:cs="Calibri"/>
          <w:b/>
          <w:bCs/>
          <w:color w:val="151515"/>
          <w:w w:val="105"/>
          <w:sz w:val="21"/>
          <w:szCs w:val="21"/>
        </w:rPr>
        <w:t>y</w:t>
      </w:r>
      <w:r w:rsidRPr="00EA74D9">
        <w:rPr>
          <w:rFonts w:ascii="Abadi" w:hAnsi="Abadi" w:cs="Calibri"/>
          <w:b/>
          <w:bCs/>
          <w:color w:val="151515"/>
          <w:spacing w:val="27"/>
          <w:w w:val="105"/>
          <w:sz w:val="21"/>
          <w:szCs w:val="21"/>
        </w:rPr>
        <w:t xml:space="preserve"> </w:t>
      </w:r>
      <w:r w:rsidRPr="00EA74D9">
        <w:rPr>
          <w:rFonts w:ascii="Abadi" w:hAnsi="Abadi" w:cs="Calibri"/>
          <w:b/>
          <w:bCs/>
          <w:color w:val="151515"/>
          <w:w w:val="105"/>
          <w:sz w:val="21"/>
          <w:szCs w:val="21"/>
        </w:rPr>
        <w:t>Procedimientos Electorales para el Estado de Guanajuato,</w:t>
      </w:r>
      <w:r w:rsidRPr="00EA74D9">
        <w:rPr>
          <w:rFonts w:ascii="Abadi" w:hAnsi="Abadi" w:cs="Calibri"/>
          <w:b/>
          <w:bCs/>
          <w:color w:val="151515"/>
          <w:spacing w:val="18"/>
          <w:w w:val="105"/>
          <w:sz w:val="21"/>
          <w:szCs w:val="21"/>
        </w:rPr>
        <w:t xml:space="preserve"> </w:t>
      </w:r>
      <w:r w:rsidRPr="00EA74D9">
        <w:rPr>
          <w:rFonts w:ascii="Abadi" w:hAnsi="Abadi" w:cs="Microsoft Sans Serif"/>
          <w:color w:val="151515"/>
          <w:w w:val="105"/>
          <w:sz w:val="21"/>
          <w:szCs w:val="21"/>
        </w:rPr>
        <w:t>de conformidad con la</w:t>
      </w:r>
      <w:r w:rsidRPr="00EA74D9">
        <w:rPr>
          <w:rFonts w:ascii="Abadi" w:hAnsi="Abadi" w:cs="Microsoft Sans Serif"/>
          <w:color w:val="151515"/>
          <w:spacing w:val="-1"/>
          <w:w w:val="105"/>
          <w:sz w:val="21"/>
          <w:szCs w:val="21"/>
        </w:rPr>
        <w:t xml:space="preserve"> </w:t>
      </w:r>
      <w:r w:rsidRPr="00EA74D9">
        <w:rPr>
          <w:rFonts w:ascii="Abadi" w:hAnsi="Abadi" w:cs="Microsoft Sans Serif"/>
          <w:color w:val="151515"/>
          <w:w w:val="105"/>
          <w:sz w:val="21"/>
          <w:szCs w:val="21"/>
        </w:rPr>
        <w:t>siguiente:</w:t>
      </w:r>
    </w:p>
    <w:p w14:paraId="5E894376" w14:textId="52EDDBE2" w:rsidR="00F61B02" w:rsidRDefault="00F61B02" w:rsidP="00F31692">
      <w:pPr>
        <w:kinsoku w:val="0"/>
        <w:overflowPunct w:val="0"/>
        <w:autoSpaceDE w:val="0"/>
        <w:autoSpaceDN w:val="0"/>
        <w:adjustRightInd w:val="0"/>
        <w:ind w:left="163" w:right="508" w:firstLine="678"/>
        <w:jc w:val="both"/>
        <w:rPr>
          <w:rFonts w:ascii="Abadi" w:hAnsi="Abadi" w:cs="Microsoft Sans Serif"/>
          <w:color w:val="151515"/>
          <w:w w:val="105"/>
          <w:sz w:val="21"/>
          <w:szCs w:val="21"/>
        </w:rPr>
      </w:pPr>
    </w:p>
    <w:p w14:paraId="1DD38495" w14:textId="4E0B91AE" w:rsidR="00F61B02" w:rsidRDefault="00F61B02" w:rsidP="00F61B02">
      <w:pPr>
        <w:kinsoku w:val="0"/>
        <w:overflowPunct w:val="0"/>
        <w:autoSpaceDE w:val="0"/>
        <w:autoSpaceDN w:val="0"/>
        <w:adjustRightInd w:val="0"/>
        <w:spacing w:before="151"/>
        <w:ind w:right="142"/>
        <w:jc w:val="center"/>
        <w:rPr>
          <w:rFonts w:ascii="Abadi" w:hAnsi="Abadi" w:cs="Calibri"/>
          <w:b/>
          <w:bCs/>
          <w:color w:val="121212"/>
          <w:w w:val="110"/>
          <w:sz w:val="21"/>
          <w:szCs w:val="21"/>
        </w:rPr>
      </w:pPr>
      <w:r w:rsidRPr="00EA74D9">
        <w:rPr>
          <w:rFonts w:ascii="Abadi" w:hAnsi="Abadi" w:cs="Calibri"/>
          <w:b/>
          <w:bCs/>
          <w:color w:val="121212"/>
          <w:w w:val="110"/>
          <w:sz w:val="21"/>
          <w:szCs w:val="21"/>
        </w:rPr>
        <w:t>EXPOSICIÓN DE MOTIVOS</w:t>
      </w:r>
    </w:p>
    <w:p w14:paraId="5F503AA5" w14:textId="23E6B3A5" w:rsidR="00266812" w:rsidRDefault="00266812" w:rsidP="00F61B02">
      <w:pPr>
        <w:kinsoku w:val="0"/>
        <w:overflowPunct w:val="0"/>
        <w:autoSpaceDE w:val="0"/>
        <w:autoSpaceDN w:val="0"/>
        <w:adjustRightInd w:val="0"/>
        <w:spacing w:before="151"/>
        <w:ind w:right="142"/>
        <w:jc w:val="center"/>
        <w:rPr>
          <w:rFonts w:ascii="Abadi" w:hAnsi="Abadi" w:cs="Calibri"/>
          <w:b/>
          <w:bCs/>
          <w:color w:val="121212"/>
          <w:w w:val="110"/>
          <w:sz w:val="21"/>
          <w:szCs w:val="21"/>
        </w:rPr>
      </w:pPr>
    </w:p>
    <w:p w14:paraId="176BE4AE" w14:textId="1E04C918" w:rsidR="00266812" w:rsidRDefault="00266812" w:rsidP="00D159B7">
      <w:pPr>
        <w:kinsoku w:val="0"/>
        <w:overflowPunct w:val="0"/>
        <w:autoSpaceDE w:val="0"/>
        <w:autoSpaceDN w:val="0"/>
        <w:adjustRightInd w:val="0"/>
        <w:ind w:left="138" w:right="527" w:firstLine="679"/>
        <w:jc w:val="both"/>
        <w:rPr>
          <w:rFonts w:ascii="Abadi" w:hAnsi="Abadi" w:cs="Microsoft Sans Serif"/>
          <w:color w:val="161616"/>
          <w:sz w:val="21"/>
          <w:szCs w:val="21"/>
        </w:rPr>
      </w:pPr>
      <w:r w:rsidRPr="00EA74D9">
        <w:rPr>
          <w:rFonts w:ascii="Abadi" w:hAnsi="Abadi" w:cs="Microsoft Sans Serif"/>
          <w:color w:val="161616"/>
          <w:sz w:val="21"/>
          <w:szCs w:val="21"/>
        </w:rPr>
        <w:t>Para comenzar,</w:t>
      </w:r>
      <w:r w:rsidRPr="00EA74D9">
        <w:rPr>
          <w:rFonts w:ascii="Abadi" w:hAnsi="Abadi" w:cs="Microsoft Sans Serif"/>
          <w:color w:val="161616"/>
          <w:spacing w:val="20"/>
          <w:sz w:val="21"/>
          <w:szCs w:val="21"/>
        </w:rPr>
        <w:t xml:space="preserve"> </w:t>
      </w:r>
      <w:r w:rsidRPr="00EA74D9">
        <w:rPr>
          <w:rFonts w:ascii="Abadi" w:hAnsi="Abadi" w:cs="Microsoft Sans Serif"/>
          <w:color w:val="161616"/>
          <w:sz w:val="21"/>
          <w:szCs w:val="21"/>
        </w:rPr>
        <w:t>nuestra</w:t>
      </w:r>
      <w:r w:rsidRPr="00EA74D9">
        <w:rPr>
          <w:rFonts w:ascii="Abadi" w:hAnsi="Abadi" w:cs="Microsoft Sans Serif"/>
          <w:color w:val="161616"/>
          <w:spacing w:val="-3"/>
          <w:sz w:val="21"/>
          <w:szCs w:val="21"/>
        </w:rPr>
        <w:t xml:space="preserve"> </w:t>
      </w:r>
      <w:r w:rsidRPr="00EA74D9">
        <w:rPr>
          <w:rFonts w:ascii="Abadi" w:hAnsi="Abadi" w:cs="Microsoft Sans Serif"/>
          <w:color w:val="161616"/>
          <w:sz w:val="21"/>
          <w:szCs w:val="21"/>
        </w:rPr>
        <w:t>constitución</w:t>
      </w:r>
      <w:r w:rsidRPr="00EA74D9">
        <w:rPr>
          <w:rFonts w:ascii="Abadi" w:hAnsi="Abadi" w:cs="Microsoft Sans Serif"/>
          <w:color w:val="161616"/>
          <w:spacing w:val="-6"/>
          <w:sz w:val="21"/>
          <w:szCs w:val="21"/>
        </w:rPr>
        <w:t xml:space="preserve"> </w:t>
      </w:r>
      <w:r w:rsidRPr="00EA74D9">
        <w:rPr>
          <w:rFonts w:ascii="Abadi" w:hAnsi="Abadi" w:cs="Microsoft Sans Serif"/>
          <w:color w:val="161616"/>
          <w:sz w:val="21"/>
          <w:szCs w:val="21"/>
        </w:rPr>
        <w:t>menciona</w:t>
      </w:r>
      <w:r w:rsidRPr="00EA74D9">
        <w:rPr>
          <w:rFonts w:ascii="Abadi" w:hAnsi="Abadi" w:cs="Microsoft Sans Serif"/>
          <w:color w:val="161616"/>
          <w:spacing w:val="11"/>
          <w:sz w:val="21"/>
          <w:szCs w:val="21"/>
        </w:rPr>
        <w:t xml:space="preserve"> </w:t>
      </w:r>
      <w:r w:rsidRPr="00EA74D9">
        <w:rPr>
          <w:rFonts w:ascii="Abadi" w:hAnsi="Abadi" w:cs="Microsoft Sans Serif"/>
          <w:color w:val="161616"/>
          <w:sz w:val="21"/>
          <w:szCs w:val="21"/>
        </w:rPr>
        <w:t>que</w:t>
      </w:r>
      <w:r w:rsidRPr="00EA74D9">
        <w:rPr>
          <w:rFonts w:ascii="Abadi" w:hAnsi="Abadi" w:cs="Microsoft Sans Serif"/>
          <w:color w:val="161616"/>
          <w:spacing w:val="7"/>
          <w:sz w:val="21"/>
          <w:szCs w:val="21"/>
        </w:rPr>
        <w:t xml:space="preserve"> </w:t>
      </w:r>
      <w:r w:rsidRPr="00EA74D9">
        <w:rPr>
          <w:rFonts w:ascii="Abadi" w:hAnsi="Abadi" w:cs="Microsoft Sans Serif"/>
          <w:color w:val="161616"/>
          <w:sz w:val="21"/>
          <w:szCs w:val="21"/>
        </w:rPr>
        <w:t>los</w:t>
      </w:r>
      <w:r w:rsidRPr="00EA74D9">
        <w:rPr>
          <w:rFonts w:ascii="Abadi" w:hAnsi="Abadi" w:cs="Microsoft Sans Serif"/>
          <w:color w:val="161616"/>
          <w:spacing w:val="-7"/>
          <w:sz w:val="21"/>
          <w:szCs w:val="21"/>
        </w:rPr>
        <w:t xml:space="preserve"> </w:t>
      </w:r>
      <w:r w:rsidRPr="00EA74D9">
        <w:rPr>
          <w:rFonts w:ascii="Abadi" w:hAnsi="Abadi" w:cs="Microsoft Sans Serif"/>
          <w:color w:val="161616"/>
          <w:sz w:val="21"/>
          <w:szCs w:val="21"/>
        </w:rPr>
        <w:t>partidos</w:t>
      </w:r>
      <w:r w:rsidRPr="00EA74D9">
        <w:rPr>
          <w:rFonts w:ascii="Abadi" w:hAnsi="Abadi" w:cs="Microsoft Sans Serif"/>
          <w:color w:val="161616"/>
          <w:spacing w:val="-7"/>
          <w:sz w:val="21"/>
          <w:szCs w:val="21"/>
        </w:rPr>
        <w:t xml:space="preserve"> </w:t>
      </w:r>
      <w:r w:rsidRPr="00EA74D9">
        <w:rPr>
          <w:rFonts w:ascii="Abadi" w:hAnsi="Abadi" w:cs="Microsoft Sans Serif"/>
          <w:color w:val="161616"/>
          <w:sz w:val="21"/>
          <w:szCs w:val="21"/>
        </w:rPr>
        <w:t>políticos son</w:t>
      </w:r>
      <w:r w:rsidRPr="00EA74D9">
        <w:rPr>
          <w:rFonts w:ascii="Abadi" w:hAnsi="Abadi" w:cs="Microsoft Sans Serif"/>
          <w:color w:val="161616"/>
          <w:spacing w:val="7"/>
          <w:sz w:val="21"/>
          <w:szCs w:val="21"/>
        </w:rPr>
        <w:t xml:space="preserve"> </w:t>
      </w:r>
      <w:r w:rsidRPr="00EA74D9">
        <w:rPr>
          <w:rFonts w:ascii="Abadi" w:hAnsi="Abadi" w:cs="Microsoft Sans Serif"/>
          <w:color w:val="161616"/>
          <w:sz w:val="21"/>
          <w:szCs w:val="21"/>
        </w:rPr>
        <w:t>entidades</w:t>
      </w:r>
      <w:r w:rsidRPr="00EA74D9">
        <w:rPr>
          <w:rFonts w:ascii="Abadi" w:hAnsi="Abadi" w:cs="Microsoft Sans Serif"/>
          <w:color w:val="161616"/>
          <w:spacing w:val="25"/>
          <w:sz w:val="21"/>
          <w:szCs w:val="21"/>
        </w:rPr>
        <w:t xml:space="preserve"> </w:t>
      </w:r>
      <w:r w:rsidRPr="00EA74D9">
        <w:rPr>
          <w:rFonts w:ascii="Abadi" w:hAnsi="Abadi" w:cs="Microsoft Sans Serif"/>
          <w:color w:val="161616"/>
          <w:sz w:val="21"/>
          <w:szCs w:val="21"/>
        </w:rPr>
        <w:t>de</w:t>
      </w:r>
      <w:r w:rsidRPr="00EA74D9">
        <w:rPr>
          <w:rFonts w:ascii="Abadi" w:hAnsi="Abadi" w:cs="Microsoft Sans Serif"/>
          <w:color w:val="161616"/>
          <w:spacing w:val="28"/>
          <w:sz w:val="21"/>
          <w:szCs w:val="21"/>
        </w:rPr>
        <w:t xml:space="preserve"> </w:t>
      </w:r>
      <w:r w:rsidRPr="00EA74D9">
        <w:rPr>
          <w:rFonts w:ascii="Abadi" w:hAnsi="Abadi" w:cs="Microsoft Sans Serif"/>
          <w:color w:val="161616"/>
          <w:sz w:val="21"/>
          <w:szCs w:val="21"/>
        </w:rPr>
        <w:t>interés</w:t>
      </w:r>
      <w:r w:rsidRPr="00EA74D9">
        <w:rPr>
          <w:rFonts w:ascii="Abadi" w:hAnsi="Abadi" w:cs="Microsoft Sans Serif"/>
          <w:color w:val="161616"/>
          <w:spacing w:val="24"/>
          <w:sz w:val="21"/>
          <w:szCs w:val="21"/>
        </w:rPr>
        <w:t xml:space="preserve"> </w:t>
      </w:r>
      <w:r w:rsidRPr="00EA74D9">
        <w:rPr>
          <w:rFonts w:ascii="Abadi" w:hAnsi="Abadi" w:cs="Microsoft Sans Serif"/>
          <w:color w:val="161616"/>
          <w:sz w:val="21"/>
          <w:szCs w:val="21"/>
        </w:rPr>
        <w:t>público.</w:t>
      </w:r>
      <w:r w:rsidRPr="00EA74D9">
        <w:rPr>
          <w:rFonts w:ascii="Abadi" w:hAnsi="Abadi" w:cs="Microsoft Sans Serif"/>
          <w:color w:val="161616"/>
          <w:spacing w:val="40"/>
          <w:sz w:val="21"/>
          <w:szCs w:val="21"/>
        </w:rPr>
        <w:t xml:space="preserve"> </w:t>
      </w:r>
      <w:r w:rsidRPr="00EA74D9">
        <w:rPr>
          <w:rFonts w:ascii="Abadi" w:hAnsi="Abadi" w:cs="Microsoft Sans Serif"/>
          <w:color w:val="161616"/>
          <w:sz w:val="21"/>
          <w:szCs w:val="21"/>
        </w:rPr>
        <w:t>Por</w:t>
      </w:r>
      <w:r w:rsidRPr="00EA74D9">
        <w:rPr>
          <w:rFonts w:ascii="Abadi" w:hAnsi="Abadi" w:cs="Microsoft Sans Serif"/>
          <w:color w:val="161616"/>
          <w:spacing w:val="22"/>
          <w:sz w:val="21"/>
          <w:szCs w:val="21"/>
        </w:rPr>
        <w:t xml:space="preserve"> </w:t>
      </w:r>
      <w:r w:rsidRPr="00EA74D9">
        <w:rPr>
          <w:rFonts w:ascii="Abadi" w:hAnsi="Abadi" w:cs="Microsoft Sans Serif"/>
          <w:color w:val="161616"/>
          <w:sz w:val="21"/>
          <w:szCs w:val="21"/>
        </w:rPr>
        <w:t>ende,</w:t>
      </w:r>
      <w:r w:rsidRPr="00EA74D9">
        <w:rPr>
          <w:rFonts w:ascii="Abadi" w:hAnsi="Abadi" w:cs="Microsoft Sans Serif"/>
          <w:color w:val="161616"/>
          <w:spacing w:val="40"/>
          <w:sz w:val="21"/>
          <w:szCs w:val="21"/>
        </w:rPr>
        <w:t xml:space="preserve"> </w:t>
      </w:r>
      <w:r w:rsidRPr="00EA74D9">
        <w:rPr>
          <w:rFonts w:ascii="Abadi" w:hAnsi="Abadi" w:cs="Microsoft Sans Serif"/>
          <w:color w:val="161616"/>
          <w:sz w:val="21"/>
          <w:szCs w:val="21"/>
        </w:rPr>
        <w:t>la</w:t>
      </w:r>
      <w:r w:rsidRPr="00EA74D9">
        <w:rPr>
          <w:rFonts w:ascii="Abadi" w:hAnsi="Abadi" w:cs="Microsoft Sans Serif"/>
          <w:color w:val="161616"/>
          <w:spacing w:val="28"/>
          <w:sz w:val="21"/>
          <w:szCs w:val="21"/>
        </w:rPr>
        <w:t xml:space="preserve"> </w:t>
      </w:r>
      <w:r w:rsidRPr="00EA74D9">
        <w:rPr>
          <w:rFonts w:ascii="Abadi" w:hAnsi="Abadi" w:cs="Microsoft Sans Serif"/>
          <w:color w:val="161616"/>
          <w:sz w:val="21"/>
          <w:szCs w:val="21"/>
        </w:rPr>
        <w:t>ley</w:t>
      </w:r>
      <w:r w:rsidRPr="00EA74D9">
        <w:rPr>
          <w:rFonts w:ascii="Abadi" w:hAnsi="Abadi" w:cs="Microsoft Sans Serif"/>
          <w:color w:val="161616"/>
          <w:spacing w:val="19"/>
          <w:sz w:val="21"/>
          <w:szCs w:val="21"/>
        </w:rPr>
        <w:t xml:space="preserve"> </w:t>
      </w:r>
      <w:r w:rsidRPr="00EA74D9">
        <w:rPr>
          <w:rFonts w:ascii="Abadi" w:hAnsi="Abadi" w:cs="Microsoft Sans Serif"/>
          <w:color w:val="161616"/>
          <w:sz w:val="21"/>
          <w:szCs w:val="21"/>
        </w:rPr>
        <w:t>determinará</w:t>
      </w:r>
      <w:r w:rsidRPr="00EA74D9">
        <w:rPr>
          <w:rFonts w:ascii="Abadi" w:hAnsi="Abadi" w:cs="Microsoft Sans Serif"/>
          <w:color w:val="161616"/>
          <w:spacing w:val="27"/>
          <w:sz w:val="21"/>
          <w:szCs w:val="21"/>
        </w:rPr>
        <w:t xml:space="preserve"> </w:t>
      </w:r>
      <w:r w:rsidRPr="00EA74D9">
        <w:rPr>
          <w:rFonts w:ascii="Abadi" w:hAnsi="Abadi" w:cs="Microsoft Sans Serif"/>
          <w:color w:val="161616"/>
          <w:sz w:val="21"/>
          <w:szCs w:val="21"/>
        </w:rPr>
        <w:t>las</w:t>
      </w:r>
      <w:r w:rsidRPr="00EA74D9">
        <w:rPr>
          <w:rFonts w:ascii="Abadi" w:hAnsi="Abadi" w:cs="Microsoft Sans Serif"/>
          <w:color w:val="161616"/>
          <w:spacing w:val="25"/>
          <w:sz w:val="21"/>
          <w:szCs w:val="21"/>
        </w:rPr>
        <w:t xml:space="preserve"> </w:t>
      </w:r>
      <w:r w:rsidRPr="00EA74D9">
        <w:rPr>
          <w:rFonts w:ascii="Abadi" w:hAnsi="Abadi" w:cs="Microsoft Sans Serif"/>
          <w:color w:val="161616"/>
          <w:sz w:val="21"/>
          <w:szCs w:val="21"/>
        </w:rPr>
        <w:t>normas</w:t>
      </w:r>
      <w:r w:rsidRPr="00EA74D9">
        <w:rPr>
          <w:rFonts w:ascii="Abadi" w:hAnsi="Abadi" w:cs="Microsoft Sans Serif"/>
          <w:color w:val="161616"/>
          <w:spacing w:val="19"/>
          <w:sz w:val="21"/>
          <w:szCs w:val="21"/>
        </w:rPr>
        <w:t xml:space="preserve"> </w:t>
      </w:r>
      <w:r w:rsidRPr="00EA74D9">
        <w:rPr>
          <w:rFonts w:ascii="Abadi" w:hAnsi="Abadi" w:cs="Microsoft Sans Serif"/>
          <w:color w:val="161616"/>
          <w:sz w:val="21"/>
          <w:szCs w:val="21"/>
        </w:rPr>
        <w:t>y</w:t>
      </w:r>
      <w:r w:rsidRPr="00EA74D9">
        <w:rPr>
          <w:rFonts w:ascii="Abadi" w:hAnsi="Abadi" w:cs="Microsoft Sans Serif"/>
          <w:color w:val="161616"/>
          <w:spacing w:val="22"/>
          <w:sz w:val="21"/>
          <w:szCs w:val="21"/>
        </w:rPr>
        <w:t xml:space="preserve"> </w:t>
      </w:r>
      <w:r w:rsidRPr="00EA74D9">
        <w:rPr>
          <w:rFonts w:ascii="Abadi" w:hAnsi="Abadi" w:cs="Microsoft Sans Serif"/>
          <w:color w:val="161616"/>
          <w:sz w:val="21"/>
          <w:szCs w:val="21"/>
        </w:rPr>
        <w:t>requisitos</w:t>
      </w:r>
      <w:r w:rsidRPr="00EA74D9">
        <w:rPr>
          <w:rFonts w:ascii="Abadi" w:hAnsi="Abadi" w:cs="Microsoft Sans Serif"/>
          <w:color w:val="161616"/>
          <w:spacing w:val="7"/>
          <w:sz w:val="21"/>
          <w:szCs w:val="21"/>
        </w:rPr>
        <w:t xml:space="preserve"> </w:t>
      </w:r>
      <w:r w:rsidRPr="00EA74D9">
        <w:rPr>
          <w:rFonts w:ascii="Abadi" w:hAnsi="Abadi" w:cs="Microsoft Sans Serif"/>
          <w:color w:val="161616"/>
          <w:sz w:val="21"/>
          <w:szCs w:val="21"/>
        </w:rPr>
        <w:t>para</w:t>
      </w:r>
      <w:r w:rsidRPr="00EA74D9">
        <w:rPr>
          <w:rFonts w:ascii="Abadi" w:hAnsi="Abadi" w:cs="Microsoft Sans Serif"/>
          <w:color w:val="161616"/>
          <w:spacing w:val="54"/>
          <w:sz w:val="21"/>
          <w:szCs w:val="21"/>
        </w:rPr>
        <w:t xml:space="preserve"> </w:t>
      </w:r>
      <w:r w:rsidRPr="00EA74D9">
        <w:rPr>
          <w:rFonts w:ascii="Abadi" w:hAnsi="Abadi" w:cs="Microsoft Sans Serif"/>
          <w:color w:val="161616"/>
          <w:sz w:val="21"/>
          <w:szCs w:val="21"/>
        </w:rPr>
        <w:t>su</w:t>
      </w:r>
      <w:r w:rsidRPr="00EA74D9">
        <w:rPr>
          <w:rFonts w:ascii="Abadi" w:hAnsi="Abadi" w:cs="Microsoft Sans Serif"/>
          <w:color w:val="161616"/>
          <w:spacing w:val="58"/>
          <w:sz w:val="21"/>
          <w:szCs w:val="21"/>
        </w:rPr>
        <w:t xml:space="preserve"> </w:t>
      </w:r>
      <w:r w:rsidRPr="00EA74D9">
        <w:rPr>
          <w:rFonts w:ascii="Abadi" w:hAnsi="Abadi" w:cs="Microsoft Sans Serif"/>
          <w:color w:val="161616"/>
          <w:sz w:val="21"/>
          <w:szCs w:val="21"/>
        </w:rPr>
        <w:t>registro</w:t>
      </w:r>
      <w:r w:rsidRPr="00EA74D9">
        <w:rPr>
          <w:rFonts w:ascii="Abadi" w:hAnsi="Abadi" w:cs="Microsoft Sans Serif"/>
          <w:color w:val="161616"/>
          <w:spacing w:val="62"/>
          <w:sz w:val="21"/>
          <w:szCs w:val="21"/>
        </w:rPr>
        <w:t xml:space="preserve"> </w:t>
      </w:r>
      <w:r w:rsidRPr="00EA74D9">
        <w:rPr>
          <w:rFonts w:ascii="Abadi" w:hAnsi="Abadi" w:cs="Microsoft Sans Serif"/>
          <w:color w:val="161616"/>
          <w:sz w:val="21"/>
          <w:szCs w:val="21"/>
        </w:rPr>
        <w:t>legal,</w:t>
      </w:r>
      <w:r w:rsidRPr="00EA74D9">
        <w:rPr>
          <w:rFonts w:ascii="Abadi" w:hAnsi="Abadi" w:cs="Microsoft Sans Serif"/>
          <w:color w:val="161616"/>
          <w:spacing w:val="73"/>
          <w:sz w:val="21"/>
          <w:szCs w:val="21"/>
        </w:rPr>
        <w:t xml:space="preserve"> </w:t>
      </w:r>
      <w:r w:rsidRPr="00EA74D9">
        <w:rPr>
          <w:rFonts w:ascii="Abadi" w:hAnsi="Abadi" w:cs="Microsoft Sans Serif"/>
          <w:color w:val="161616"/>
          <w:sz w:val="21"/>
          <w:szCs w:val="21"/>
        </w:rPr>
        <w:t>las</w:t>
      </w:r>
      <w:r w:rsidRPr="00EA74D9">
        <w:rPr>
          <w:rFonts w:ascii="Abadi" w:hAnsi="Abadi" w:cs="Microsoft Sans Serif"/>
          <w:color w:val="161616"/>
          <w:spacing w:val="55"/>
          <w:sz w:val="21"/>
          <w:szCs w:val="21"/>
        </w:rPr>
        <w:t xml:space="preserve"> </w:t>
      </w:r>
      <w:r w:rsidRPr="00EA74D9">
        <w:rPr>
          <w:rFonts w:ascii="Abadi" w:hAnsi="Abadi" w:cs="Microsoft Sans Serif"/>
          <w:color w:val="161616"/>
          <w:sz w:val="21"/>
          <w:szCs w:val="21"/>
        </w:rPr>
        <w:t>formas</w:t>
      </w:r>
      <w:r w:rsidRPr="00EA74D9">
        <w:rPr>
          <w:rFonts w:ascii="Abadi" w:hAnsi="Abadi" w:cs="Microsoft Sans Serif"/>
          <w:color w:val="161616"/>
          <w:spacing w:val="56"/>
          <w:sz w:val="21"/>
          <w:szCs w:val="21"/>
        </w:rPr>
        <w:t xml:space="preserve"> </w:t>
      </w:r>
      <w:r w:rsidRPr="00EA74D9">
        <w:rPr>
          <w:rFonts w:ascii="Abadi" w:hAnsi="Abadi" w:cs="Microsoft Sans Serif"/>
          <w:color w:val="161616"/>
          <w:sz w:val="21"/>
          <w:szCs w:val="21"/>
        </w:rPr>
        <w:t>específicas</w:t>
      </w:r>
      <w:r w:rsidRPr="00EA74D9">
        <w:rPr>
          <w:rFonts w:ascii="Abadi" w:hAnsi="Abadi" w:cs="Microsoft Sans Serif"/>
          <w:color w:val="161616"/>
          <w:spacing w:val="50"/>
          <w:sz w:val="21"/>
          <w:szCs w:val="21"/>
        </w:rPr>
        <w:t xml:space="preserve"> </w:t>
      </w:r>
      <w:r w:rsidRPr="00EA74D9">
        <w:rPr>
          <w:rFonts w:ascii="Abadi" w:hAnsi="Abadi" w:cs="Microsoft Sans Serif"/>
          <w:color w:val="161616"/>
          <w:sz w:val="21"/>
          <w:szCs w:val="21"/>
        </w:rPr>
        <w:t>de</w:t>
      </w:r>
      <w:r w:rsidRPr="00EA74D9">
        <w:rPr>
          <w:rFonts w:ascii="Abadi" w:hAnsi="Abadi" w:cs="Microsoft Sans Serif"/>
          <w:color w:val="161616"/>
          <w:spacing w:val="54"/>
          <w:sz w:val="21"/>
          <w:szCs w:val="21"/>
        </w:rPr>
        <w:t xml:space="preserve"> </w:t>
      </w:r>
      <w:r w:rsidRPr="00EA74D9">
        <w:rPr>
          <w:rFonts w:ascii="Abadi" w:hAnsi="Abadi" w:cs="Microsoft Sans Serif"/>
          <w:color w:val="161616"/>
          <w:sz w:val="21"/>
          <w:szCs w:val="21"/>
        </w:rPr>
        <w:t>su</w:t>
      </w:r>
      <w:r w:rsidRPr="00EA74D9">
        <w:rPr>
          <w:rFonts w:ascii="Abadi" w:hAnsi="Abadi" w:cs="Microsoft Sans Serif"/>
          <w:color w:val="161616"/>
          <w:spacing w:val="55"/>
          <w:sz w:val="21"/>
          <w:szCs w:val="21"/>
        </w:rPr>
        <w:t xml:space="preserve"> </w:t>
      </w:r>
      <w:r w:rsidRPr="00EA74D9">
        <w:rPr>
          <w:rFonts w:ascii="Abadi" w:hAnsi="Abadi" w:cs="Microsoft Sans Serif"/>
          <w:color w:val="161616"/>
          <w:sz w:val="21"/>
          <w:szCs w:val="21"/>
        </w:rPr>
        <w:t>intervención</w:t>
      </w:r>
      <w:r w:rsidRPr="00EA74D9">
        <w:rPr>
          <w:rFonts w:ascii="Abadi" w:hAnsi="Abadi" w:cs="Microsoft Sans Serif"/>
          <w:color w:val="161616"/>
          <w:spacing w:val="57"/>
          <w:sz w:val="21"/>
          <w:szCs w:val="21"/>
        </w:rPr>
        <w:t xml:space="preserve"> </w:t>
      </w:r>
      <w:r w:rsidRPr="00EA74D9">
        <w:rPr>
          <w:rFonts w:ascii="Abadi" w:hAnsi="Abadi" w:cs="Microsoft Sans Serif"/>
          <w:color w:val="161616"/>
          <w:sz w:val="21"/>
          <w:szCs w:val="21"/>
        </w:rPr>
        <w:t>en</w:t>
      </w:r>
      <w:r w:rsidRPr="00EA74D9">
        <w:rPr>
          <w:rFonts w:ascii="Abadi" w:hAnsi="Abadi" w:cs="Microsoft Sans Serif"/>
          <w:color w:val="161616"/>
          <w:spacing w:val="57"/>
          <w:sz w:val="21"/>
          <w:szCs w:val="21"/>
        </w:rPr>
        <w:t xml:space="preserve"> </w:t>
      </w:r>
      <w:r w:rsidRPr="00EA74D9">
        <w:rPr>
          <w:rFonts w:ascii="Abadi" w:hAnsi="Abadi" w:cs="Microsoft Sans Serif"/>
          <w:color w:val="161616"/>
          <w:sz w:val="21"/>
          <w:szCs w:val="21"/>
        </w:rPr>
        <w:t>el</w:t>
      </w:r>
      <w:r w:rsidRPr="00EA74D9">
        <w:rPr>
          <w:rFonts w:ascii="Abadi" w:hAnsi="Abadi" w:cs="Microsoft Sans Serif"/>
          <w:color w:val="161616"/>
          <w:spacing w:val="50"/>
          <w:sz w:val="21"/>
          <w:szCs w:val="21"/>
        </w:rPr>
        <w:t xml:space="preserve"> </w:t>
      </w:r>
      <w:r w:rsidRPr="00EA74D9">
        <w:rPr>
          <w:rFonts w:ascii="Abadi" w:hAnsi="Abadi" w:cs="Microsoft Sans Serif"/>
          <w:color w:val="161616"/>
          <w:sz w:val="21"/>
          <w:szCs w:val="21"/>
        </w:rPr>
        <w:t>proceso</w:t>
      </w:r>
      <w:r w:rsidRPr="00EA74D9">
        <w:rPr>
          <w:rFonts w:ascii="Abadi" w:hAnsi="Abadi" w:cs="Microsoft Sans Serif"/>
          <w:color w:val="161616"/>
          <w:spacing w:val="7"/>
          <w:sz w:val="21"/>
          <w:szCs w:val="21"/>
        </w:rPr>
        <w:t xml:space="preserve"> </w:t>
      </w:r>
      <w:r w:rsidRPr="00EA74D9">
        <w:rPr>
          <w:rFonts w:ascii="Abadi" w:hAnsi="Abadi" w:cs="Microsoft Sans Serif"/>
          <w:color w:val="161616"/>
          <w:sz w:val="21"/>
          <w:szCs w:val="21"/>
        </w:rPr>
        <w:t>electoral y</w:t>
      </w:r>
      <w:r w:rsidRPr="00EA74D9">
        <w:rPr>
          <w:rFonts w:ascii="Abadi" w:hAnsi="Abadi" w:cs="Microsoft Sans Serif"/>
          <w:color w:val="161616"/>
          <w:spacing w:val="9"/>
          <w:sz w:val="21"/>
          <w:szCs w:val="21"/>
        </w:rPr>
        <w:t xml:space="preserve"> </w:t>
      </w:r>
      <w:r w:rsidRPr="00EA74D9">
        <w:rPr>
          <w:rFonts w:ascii="Abadi" w:hAnsi="Abadi" w:cs="Microsoft Sans Serif"/>
          <w:color w:val="161616"/>
          <w:sz w:val="21"/>
          <w:szCs w:val="21"/>
        </w:rPr>
        <w:t>los</w:t>
      </w:r>
      <w:r w:rsidRPr="00EA74D9">
        <w:rPr>
          <w:rFonts w:ascii="Abadi" w:hAnsi="Abadi" w:cs="Microsoft Sans Serif"/>
          <w:color w:val="161616"/>
          <w:spacing w:val="8"/>
          <w:sz w:val="21"/>
          <w:szCs w:val="21"/>
        </w:rPr>
        <w:t xml:space="preserve"> </w:t>
      </w:r>
      <w:r w:rsidRPr="00EA74D9">
        <w:rPr>
          <w:rFonts w:ascii="Abadi" w:hAnsi="Abadi" w:cs="Microsoft Sans Serif"/>
          <w:color w:val="161616"/>
          <w:sz w:val="21"/>
          <w:szCs w:val="21"/>
        </w:rPr>
        <w:t>derechos,</w:t>
      </w:r>
      <w:r w:rsidRPr="00EA74D9">
        <w:rPr>
          <w:rFonts w:ascii="Abadi" w:hAnsi="Abadi" w:cs="Microsoft Sans Serif"/>
          <w:color w:val="161616"/>
          <w:spacing w:val="18"/>
          <w:sz w:val="21"/>
          <w:szCs w:val="21"/>
        </w:rPr>
        <w:t xml:space="preserve"> </w:t>
      </w:r>
      <w:r w:rsidRPr="00EA74D9">
        <w:rPr>
          <w:rFonts w:ascii="Abadi" w:hAnsi="Abadi" w:cs="Microsoft Sans Serif"/>
          <w:color w:val="161616"/>
          <w:sz w:val="21"/>
          <w:szCs w:val="21"/>
        </w:rPr>
        <w:t>obligaciones y</w:t>
      </w:r>
      <w:r w:rsidRPr="00EA74D9">
        <w:rPr>
          <w:rFonts w:ascii="Abadi" w:hAnsi="Abadi" w:cs="Microsoft Sans Serif"/>
          <w:color w:val="161616"/>
          <w:spacing w:val="7"/>
          <w:sz w:val="21"/>
          <w:szCs w:val="21"/>
        </w:rPr>
        <w:t xml:space="preserve"> </w:t>
      </w:r>
      <w:r w:rsidRPr="00EA74D9">
        <w:rPr>
          <w:rFonts w:ascii="Abadi" w:hAnsi="Abadi" w:cs="Microsoft Sans Serif"/>
          <w:color w:val="161616"/>
          <w:sz w:val="21"/>
          <w:szCs w:val="21"/>
        </w:rPr>
        <w:t>prerrogativas</w:t>
      </w:r>
      <w:r w:rsidRPr="00EA74D9">
        <w:rPr>
          <w:rFonts w:ascii="Abadi" w:hAnsi="Abadi" w:cs="Microsoft Sans Serif"/>
          <w:color w:val="161616"/>
          <w:spacing w:val="12"/>
          <w:sz w:val="21"/>
          <w:szCs w:val="21"/>
        </w:rPr>
        <w:t xml:space="preserve"> </w:t>
      </w:r>
      <w:r w:rsidRPr="00EA74D9">
        <w:rPr>
          <w:rFonts w:ascii="Abadi" w:hAnsi="Abadi" w:cs="Microsoft Sans Serif"/>
          <w:color w:val="161616"/>
          <w:sz w:val="21"/>
          <w:szCs w:val="21"/>
        </w:rPr>
        <w:t>que</w:t>
      </w:r>
      <w:r w:rsidRPr="00EA74D9">
        <w:rPr>
          <w:rFonts w:ascii="Abadi" w:hAnsi="Abadi" w:cs="Microsoft Sans Serif"/>
          <w:color w:val="161616"/>
          <w:spacing w:val="7"/>
          <w:sz w:val="21"/>
          <w:szCs w:val="21"/>
        </w:rPr>
        <w:t xml:space="preserve"> </w:t>
      </w:r>
      <w:r w:rsidRPr="00EA74D9">
        <w:rPr>
          <w:rFonts w:ascii="Abadi" w:hAnsi="Abadi" w:cs="Microsoft Sans Serif"/>
          <w:color w:val="161616"/>
          <w:sz w:val="21"/>
          <w:szCs w:val="21"/>
        </w:rPr>
        <w:t>les</w:t>
      </w:r>
      <w:r w:rsidRPr="00EA74D9">
        <w:rPr>
          <w:rFonts w:ascii="Abadi" w:hAnsi="Abadi" w:cs="Microsoft Sans Serif"/>
          <w:color w:val="161616"/>
          <w:spacing w:val="7"/>
          <w:sz w:val="21"/>
          <w:szCs w:val="21"/>
        </w:rPr>
        <w:t xml:space="preserve"> </w:t>
      </w:r>
      <w:r w:rsidRPr="00EA74D9">
        <w:rPr>
          <w:rFonts w:ascii="Abadi" w:hAnsi="Abadi" w:cs="Microsoft Sans Serif"/>
          <w:color w:val="161616"/>
          <w:sz w:val="21"/>
          <w:szCs w:val="21"/>
        </w:rPr>
        <w:t>corresponden.</w:t>
      </w:r>
    </w:p>
    <w:p w14:paraId="708A7E6A" w14:textId="2474D293" w:rsidR="008D53D0" w:rsidRDefault="008D53D0" w:rsidP="00D159B7">
      <w:pPr>
        <w:kinsoku w:val="0"/>
        <w:overflowPunct w:val="0"/>
        <w:autoSpaceDE w:val="0"/>
        <w:autoSpaceDN w:val="0"/>
        <w:adjustRightInd w:val="0"/>
        <w:spacing w:before="151"/>
        <w:ind w:left="133" w:right="533" w:firstLine="679"/>
        <w:jc w:val="both"/>
        <w:rPr>
          <w:rFonts w:ascii="Abadi" w:hAnsi="Abadi" w:cs="Microsoft Sans Serif"/>
          <w:color w:val="161616"/>
          <w:sz w:val="21"/>
          <w:szCs w:val="21"/>
        </w:rPr>
      </w:pPr>
      <w:r w:rsidRPr="00EA74D9">
        <w:rPr>
          <w:rFonts w:ascii="Abadi" w:hAnsi="Abadi" w:cs="Microsoft Sans Serif"/>
          <w:color w:val="161616"/>
          <w:sz w:val="21"/>
          <w:szCs w:val="21"/>
        </w:rPr>
        <w:t>De forma</w:t>
      </w:r>
      <w:r w:rsidRPr="00EA74D9">
        <w:rPr>
          <w:rFonts w:ascii="Abadi" w:hAnsi="Abadi" w:cs="Microsoft Sans Serif"/>
          <w:color w:val="161616"/>
          <w:spacing w:val="9"/>
          <w:sz w:val="21"/>
          <w:szCs w:val="21"/>
        </w:rPr>
        <w:t xml:space="preserve"> </w:t>
      </w:r>
      <w:r w:rsidRPr="00EA74D9">
        <w:rPr>
          <w:rFonts w:ascii="Abadi" w:hAnsi="Abadi" w:cs="Microsoft Sans Serif"/>
          <w:color w:val="161616"/>
          <w:sz w:val="21"/>
          <w:szCs w:val="21"/>
        </w:rPr>
        <w:t>que,</w:t>
      </w:r>
      <w:r w:rsidRPr="00EA74D9">
        <w:rPr>
          <w:rFonts w:ascii="Abadi" w:hAnsi="Abadi" w:cs="Microsoft Sans Serif"/>
          <w:color w:val="161616"/>
          <w:spacing w:val="19"/>
          <w:sz w:val="21"/>
          <w:szCs w:val="21"/>
        </w:rPr>
        <w:t xml:space="preserve"> </w:t>
      </w:r>
      <w:r w:rsidRPr="00EA74D9">
        <w:rPr>
          <w:rFonts w:ascii="Abadi" w:hAnsi="Abadi" w:cs="Microsoft Sans Serif"/>
          <w:color w:val="161616"/>
          <w:sz w:val="21"/>
          <w:szCs w:val="21"/>
        </w:rPr>
        <w:t>los partidos</w:t>
      </w:r>
      <w:r w:rsidRPr="00EA74D9">
        <w:rPr>
          <w:rFonts w:ascii="Abadi" w:hAnsi="Abadi" w:cs="Microsoft Sans Serif"/>
          <w:color w:val="161616"/>
          <w:spacing w:val="8"/>
          <w:sz w:val="21"/>
          <w:szCs w:val="21"/>
        </w:rPr>
        <w:t xml:space="preserve"> </w:t>
      </w:r>
      <w:r w:rsidRPr="00EA74D9">
        <w:rPr>
          <w:rFonts w:ascii="Abadi" w:hAnsi="Abadi" w:cs="Microsoft Sans Serif"/>
          <w:color w:val="161616"/>
          <w:sz w:val="21"/>
          <w:szCs w:val="21"/>
        </w:rPr>
        <w:t>políticos</w:t>
      </w:r>
      <w:r w:rsidRPr="00EA74D9">
        <w:rPr>
          <w:rFonts w:ascii="Abadi" w:hAnsi="Abadi" w:cs="Microsoft Sans Serif"/>
          <w:color w:val="161616"/>
          <w:spacing w:val="11"/>
          <w:sz w:val="21"/>
          <w:szCs w:val="21"/>
        </w:rPr>
        <w:t xml:space="preserve"> </w:t>
      </w:r>
      <w:r w:rsidRPr="00EA74D9">
        <w:rPr>
          <w:rFonts w:ascii="Abadi" w:hAnsi="Abadi" w:cs="Microsoft Sans Serif"/>
          <w:color w:val="161616"/>
          <w:sz w:val="21"/>
          <w:szCs w:val="21"/>
        </w:rPr>
        <w:t>tienen como</w:t>
      </w:r>
      <w:r w:rsidRPr="00EA74D9">
        <w:rPr>
          <w:rFonts w:ascii="Abadi" w:hAnsi="Abadi" w:cs="Microsoft Sans Serif"/>
          <w:color w:val="161616"/>
          <w:spacing w:val="-11"/>
          <w:sz w:val="21"/>
          <w:szCs w:val="21"/>
        </w:rPr>
        <w:t xml:space="preserve"> </w:t>
      </w:r>
      <w:r w:rsidRPr="00EA74D9">
        <w:rPr>
          <w:rFonts w:ascii="Abadi" w:hAnsi="Abadi" w:cs="Microsoft Sans Serif"/>
          <w:color w:val="161616"/>
          <w:sz w:val="21"/>
          <w:szCs w:val="21"/>
        </w:rPr>
        <w:t>fin promover la</w:t>
      </w:r>
      <w:r w:rsidRPr="00EA74D9">
        <w:rPr>
          <w:rFonts w:ascii="Abadi" w:hAnsi="Abadi" w:cs="Microsoft Sans Serif"/>
          <w:color w:val="161616"/>
          <w:spacing w:val="-2"/>
          <w:sz w:val="21"/>
          <w:szCs w:val="21"/>
        </w:rPr>
        <w:t xml:space="preserve"> </w:t>
      </w:r>
      <w:r w:rsidRPr="00EA74D9">
        <w:rPr>
          <w:rFonts w:ascii="Abadi" w:hAnsi="Abadi" w:cs="Microsoft Sans Serif"/>
          <w:color w:val="161616"/>
          <w:sz w:val="21"/>
          <w:szCs w:val="21"/>
        </w:rPr>
        <w:t>participación del</w:t>
      </w:r>
      <w:r w:rsidRPr="00EA74D9">
        <w:rPr>
          <w:rFonts w:ascii="Abadi" w:hAnsi="Abadi" w:cs="Microsoft Sans Serif"/>
          <w:color w:val="161616"/>
          <w:spacing w:val="40"/>
          <w:sz w:val="21"/>
          <w:szCs w:val="21"/>
        </w:rPr>
        <w:t xml:space="preserve"> </w:t>
      </w:r>
      <w:r w:rsidRPr="00EA74D9">
        <w:rPr>
          <w:rFonts w:ascii="Abadi" w:hAnsi="Abadi" w:cs="Microsoft Sans Serif"/>
          <w:color w:val="161616"/>
          <w:sz w:val="21"/>
          <w:szCs w:val="21"/>
        </w:rPr>
        <w:t>pueblo</w:t>
      </w:r>
      <w:r w:rsidRPr="00EA74D9">
        <w:rPr>
          <w:rFonts w:ascii="Abadi" w:hAnsi="Abadi" w:cs="Microsoft Sans Serif"/>
          <w:color w:val="161616"/>
          <w:spacing w:val="38"/>
          <w:sz w:val="21"/>
          <w:szCs w:val="21"/>
        </w:rPr>
        <w:t xml:space="preserve"> </w:t>
      </w:r>
      <w:r w:rsidRPr="00EA74D9">
        <w:rPr>
          <w:rFonts w:ascii="Abadi" w:hAnsi="Abadi" w:cs="Microsoft Sans Serif"/>
          <w:color w:val="161616"/>
          <w:sz w:val="21"/>
          <w:szCs w:val="21"/>
        </w:rPr>
        <w:t>en</w:t>
      </w:r>
      <w:r w:rsidRPr="00EA74D9">
        <w:rPr>
          <w:rFonts w:ascii="Abadi" w:hAnsi="Abadi" w:cs="Microsoft Sans Serif"/>
          <w:color w:val="161616"/>
          <w:spacing w:val="40"/>
          <w:sz w:val="21"/>
          <w:szCs w:val="21"/>
        </w:rPr>
        <w:t xml:space="preserve"> </w:t>
      </w:r>
      <w:r w:rsidRPr="00EA74D9">
        <w:rPr>
          <w:rFonts w:ascii="Abadi" w:hAnsi="Abadi" w:cs="Microsoft Sans Serif"/>
          <w:color w:val="161616"/>
          <w:sz w:val="21"/>
          <w:szCs w:val="21"/>
        </w:rPr>
        <w:t>la</w:t>
      </w:r>
      <w:r w:rsidRPr="00EA74D9">
        <w:rPr>
          <w:rFonts w:ascii="Abadi" w:hAnsi="Abadi" w:cs="Microsoft Sans Serif"/>
          <w:color w:val="161616"/>
          <w:spacing w:val="40"/>
          <w:sz w:val="21"/>
          <w:szCs w:val="21"/>
        </w:rPr>
        <w:t xml:space="preserve"> </w:t>
      </w:r>
      <w:r w:rsidRPr="00EA74D9">
        <w:rPr>
          <w:rFonts w:ascii="Abadi" w:hAnsi="Abadi" w:cs="Microsoft Sans Serif"/>
          <w:color w:val="161616"/>
          <w:sz w:val="21"/>
          <w:szCs w:val="21"/>
        </w:rPr>
        <w:t>vida</w:t>
      </w:r>
      <w:r w:rsidRPr="00EA74D9">
        <w:rPr>
          <w:rFonts w:ascii="Abadi" w:hAnsi="Abadi" w:cs="Microsoft Sans Serif"/>
          <w:color w:val="161616"/>
          <w:spacing w:val="40"/>
          <w:sz w:val="21"/>
          <w:szCs w:val="21"/>
        </w:rPr>
        <w:t xml:space="preserve"> </w:t>
      </w:r>
      <w:r w:rsidRPr="00EA74D9">
        <w:rPr>
          <w:rFonts w:ascii="Abadi" w:hAnsi="Abadi" w:cs="Microsoft Sans Serif"/>
          <w:color w:val="161616"/>
          <w:sz w:val="21"/>
          <w:szCs w:val="21"/>
        </w:rPr>
        <w:t>democrática,</w:t>
      </w:r>
      <w:r w:rsidRPr="00EA74D9">
        <w:rPr>
          <w:rFonts w:ascii="Abadi" w:hAnsi="Abadi" w:cs="Microsoft Sans Serif"/>
          <w:color w:val="161616"/>
          <w:spacing w:val="63"/>
          <w:sz w:val="21"/>
          <w:szCs w:val="21"/>
        </w:rPr>
        <w:t xml:space="preserve"> </w:t>
      </w:r>
      <w:r w:rsidRPr="00EA74D9">
        <w:rPr>
          <w:rFonts w:ascii="Abadi" w:hAnsi="Abadi" w:cs="Microsoft Sans Serif"/>
          <w:color w:val="161616"/>
          <w:sz w:val="21"/>
          <w:szCs w:val="21"/>
        </w:rPr>
        <w:t>contribuir</w:t>
      </w:r>
      <w:r w:rsidRPr="00EA74D9">
        <w:rPr>
          <w:rFonts w:ascii="Abadi" w:hAnsi="Abadi" w:cs="Microsoft Sans Serif"/>
          <w:color w:val="161616"/>
          <w:spacing w:val="40"/>
          <w:sz w:val="21"/>
          <w:szCs w:val="21"/>
        </w:rPr>
        <w:t xml:space="preserve"> </w:t>
      </w:r>
      <w:r w:rsidRPr="00EA74D9">
        <w:rPr>
          <w:rFonts w:ascii="Abadi" w:hAnsi="Abadi" w:cs="Microsoft Sans Serif"/>
          <w:color w:val="161616"/>
          <w:sz w:val="21"/>
          <w:szCs w:val="21"/>
        </w:rPr>
        <w:t>a</w:t>
      </w:r>
      <w:r w:rsidRPr="00EA74D9">
        <w:rPr>
          <w:rFonts w:ascii="Abadi" w:hAnsi="Abadi" w:cs="Microsoft Sans Serif"/>
          <w:color w:val="161616"/>
          <w:spacing w:val="40"/>
          <w:sz w:val="21"/>
          <w:szCs w:val="21"/>
        </w:rPr>
        <w:t xml:space="preserve"> </w:t>
      </w:r>
      <w:r w:rsidRPr="00EA74D9">
        <w:rPr>
          <w:rFonts w:ascii="Abadi" w:hAnsi="Abadi" w:cs="Microsoft Sans Serif"/>
          <w:color w:val="161616"/>
          <w:sz w:val="21"/>
          <w:szCs w:val="21"/>
        </w:rPr>
        <w:t>la</w:t>
      </w:r>
      <w:r w:rsidRPr="00EA74D9">
        <w:rPr>
          <w:rFonts w:ascii="Abadi" w:hAnsi="Abadi" w:cs="Microsoft Sans Serif"/>
          <w:color w:val="161616"/>
          <w:spacing w:val="40"/>
          <w:sz w:val="21"/>
          <w:szCs w:val="21"/>
        </w:rPr>
        <w:t xml:space="preserve"> </w:t>
      </w:r>
      <w:r w:rsidRPr="00EA74D9">
        <w:rPr>
          <w:rFonts w:ascii="Abadi" w:hAnsi="Abadi" w:cs="Microsoft Sans Serif"/>
          <w:color w:val="161616"/>
          <w:sz w:val="21"/>
          <w:szCs w:val="21"/>
        </w:rPr>
        <w:t>integración</w:t>
      </w:r>
      <w:r w:rsidRPr="00EA74D9">
        <w:rPr>
          <w:rFonts w:ascii="Abadi" w:hAnsi="Abadi" w:cs="Microsoft Sans Serif"/>
          <w:color w:val="161616"/>
          <w:spacing w:val="39"/>
          <w:sz w:val="21"/>
          <w:szCs w:val="21"/>
        </w:rPr>
        <w:t xml:space="preserve"> </w:t>
      </w:r>
      <w:r w:rsidRPr="00EA74D9">
        <w:rPr>
          <w:rFonts w:ascii="Abadi" w:hAnsi="Abadi" w:cs="Microsoft Sans Serif"/>
          <w:color w:val="161616"/>
          <w:sz w:val="21"/>
          <w:szCs w:val="21"/>
        </w:rPr>
        <w:t>de</w:t>
      </w:r>
      <w:r w:rsidRPr="00EA74D9">
        <w:rPr>
          <w:rFonts w:ascii="Abadi" w:hAnsi="Abadi" w:cs="Microsoft Sans Serif"/>
          <w:color w:val="161616"/>
          <w:spacing w:val="38"/>
          <w:sz w:val="21"/>
          <w:szCs w:val="21"/>
        </w:rPr>
        <w:t xml:space="preserve"> </w:t>
      </w:r>
      <w:r w:rsidRPr="00EA74D9">
        <w:rPr>
          <w:rFonts w:ascii="Abadi" w:hAnsi="Abadi" w:cs="Microsoft Sans Serif"/>
          <w:color w:val="161616"/>
          <w:sz w:val="21"/>
          <w:szCs w:val="21"/>
        </w:rPr>
        <w:t>los</w:t>
      </w:r>
      <w:r w:rsidRPr="00EA74D9">
        <w:rPr>
          <w:rFonts w:ascii="Abadi" w:hAnsi="Abadi" w:cs="Microsoft Sans Serif"/>
          <w:color w:val="161616"/>
          <w:spacing w:val="40"/>
          <w:sz w:val="21"/>
          <w:szCs w:val="21"/>
        </w:rPr>
        <w:t xml:space="preserve"> </w:t>
      </w:r>
      <w:r w:rsidRPr="00EA74D9">
        <w:rPr>
          <w:rFonts w:ascii="Abadi" w:hAnsi="Abadi" w:cs="Microsoft Sans Serif"/>
          <w:color w:val="161616"/>
          <w:sz w:val="21"/>
          <w:szCs w:val="21"/>
        </w:rPr>
        <w:t>órganos</w:t>
      </w:r>
      <w:r w:rsidRPr="00EA74D9">
        <w:rPr>
          <w:rFonts w:ascii="Abadi" w:hAnsi="Abadi" w:cs="Microsoft Sans Serif"/>
          <w:color w:val="161616"/>
          <w:spacing w:val="40"/>
          <w:sz w:val="21"/>
          <w:szCs w:val="21"/>
        </w:rPr>
        <w:t xml:space="preserve"> </w:t>
      </w:r>
      <w:r w:rsidRPr="00EA74D9">
        <w:rPr>
          <w:rFonts w:ascii="Abadi" w:hAnsi="Abadi" w:cs="Microsoft Sans Serif"/>
          <w:color w:val="161616"/>
          <w:sz w:val="21"/>
          <w:szCs w:val="21"/>
        </w:rPr>
        <w:t>de</w:t>
      </w:r>
      <w:r w:rsidRPr="00EA74D9">
        <w:rPr>
          <w:rFonts w:ascii="Abadi" w:hAnsi="Abadi" w:cs="Microsoft Sans Serif"/>
          <w:color w:val="161616"/>
          <w:spacing w:val="6"/>
          <w:sz w:val="21"/>
          <w:szCs w:val="21"/>
        </w:rPr>
        <w:t xml:space="preserve"> </w:t>
      </w:r>
      <w:r w:rsidRPr="00EA74D9">
        <w:rPr>
          <w:rFonts w:ascii="Abadi" w:hAnsi="Abadi" w:cs="Microsoft Sans Serif"/>
          <w:color w:val="161616"/>
          <w:sz w:val="21"/>
          <w:szCs w:val="21"/>
        </w:rPr>
        <w:t>representación</w:t>
      </w:r>
      <w:r w:rsidRPr="00EA74D9">
        <w:rPr>
          <w:rFonts w:ascii="Abadi" w:hAnsi="Abadi" w:cs="Microsoft Sans Serif"/>
          <w:color w:val="161616"/>
          <w:spacing w:val="73"/>
          <w:w w:val="150"/>
          <w:sz w:val="21"/>
          <w:szCs w:val="21"/>
        </w:rPr>
        <w:t xml:space="preserve"> </w:t>
      </w:r>
      <w:r w:rsidRPr="00EA74D9">
        <w:rPr>
          <w:rFonts w:ascii="Abadi" w:hAnsi="Abadi" w:cs="Microsoft Sans Serif"/>
          <w:color w:val="161616"/>
          <w:sz w:val="21"/>
          <w:szCs w:val="21"/>
        </w:rPr>
        <w:t>política,</w:t>
      </w:r>
      <w:r w:rsidRPr="00EA74D9">
        <w:rPr>
          <w:rFonts w:ascii="Abadi" w:hAnsi="Abadi" w:cs="Microsoft Sans Serif"/>
          <w:color w:val="161616"/>
          <w:spacing w:val="68"/>
          <w:w w:val="150"/>
          <w:sz w:val="21"/>
          <w:szCs w:val="21"/>
        </w:rPr>
        <w:t xml:space="preserve"> </w:t>
      </w:r>
      <w:r w:rsidRPr="00EA74D9">
        <w:rPr>
          <w:rFonts w:ascii="Abadi" w:hAnsi="Abadi" w:cs="Microsoft Sans Serif"/>
          <w:color w:val="161616"/>
          <w:sz w:val="21"/>
          <w:szCs w:val="21"/>
        </w:rPr>
        <w:t>y</w:t>
      </w:r>
      <w:r w:rsidRPr="00EA74D9">
        <w:rPr>
          <w:rFonts w:ascii="Abadi" w:hAnsi="Abadi" w:cs="Microsoft Sans Serif"/>
          <w:color w:val="161616"/>
          <w:spacing w:val="80"/>
          <w:sz w:val="21"/>
          <w:szCs w:val="21"/>
        </w:rPr>
        <w:t xml:space="preserve"> </w:t>
      </w:r>
      <w:r w:rsidRPr="00EA74D9">
        <w:rPr>
          <w:rFonts w:ascii="Abadi" w:hAnsi="Abadi" w:cs="Microsoft Sans Serif"/>
          <w:color w:val="161616"/>
          <w:sz w:val="21"/>
          <w:szCs w:val="21"/>
        </w:rPr>
        <w:t>como</w:t>
      </w:r>
      <w:r w:rsidRPr="00EA74D9">
        <w:rPr>
          <w:rFonts w:ascii="Abadi" w:hAnsi="Abadi" w:cs="Microsoft Sans Serif"/>
          <w:color w:val="161616"/>
          <w:spacing w:val="71"/>
          <w:w w:val="150"/>
          <w:sz w:val="21"/>
          <w:szCs w:val="21"/>
        </w:rPr>
        <w:t xml:space="preserve"> </w:t>
      </w:r>
      <w:r w:rsidRPr="00EA74D9">
        <w:rPr>
          <w:rFonts w:ascii="Abadi" w:hAnsi="Abadi" w:cs="Microsoft Sans Serif"/>
          <w:color w:val="161616"/>
          <w:sz w:val="21"/>
          <w:szCs w:val="21"/>
        </w:rPr>
        <w:t>organizaciones</w:t>
      </w:r>
      <w:r w:rsidRPr="00EA74D9">
        <w:rPr>
          <w:rFonts w:ascii="Abadi" w:hAnsi="Abadi" w:cs="Microsoft Sans Serif"/>
          <w:color w:val="161616"/>
          <w:spacing w:val="70"/>
          <w:w w:val="150"/>
          <w:sz w:val="21"/>
          <w:szCs w:val="21"/>
        </w:rPr>
        <w:t xml:space="preserve"> </w:t>
      </w:r>
      <w:r w:rsidRPr="00EA74D9">
        <w:rPr>
          <w:rFonts w:ascii="Abadi" w:hAnsi="Abadi" w:cs="Microsoft Sans Serif"/>
          <w:color w:val="161616"/>
          <w:sz w:val="21"/>
          <w:szCs w:val="21"/>
        </w:rPr>
        <w:t>ciudadanas,</w:t>
      </w:r>
      <w:r w:rsidRPr="00EA74D9">
        <w:rPr>
          <w:rFonts w:ascii="Abadi" w:hAnsi="Abadi" w:cs="Microsoft Sans Serif"/>
          <w:color w:val="161616"/>
          <w:spacing w:val="70"/>
          <w:w w:val="150"/>
          <w:sz w:val="21"/>
          <w:szCs w:val="21"/>
        </w:rPr>
        <w:t xml:space="preserve"> </w:t>
      </w:r>
      <w:r w:rsidRPr="00EA74D9">
        <w:rPr>
          <w:rFonts w:ascii="Abadi" w:hAnsi="Abadi" w:cs="Microsoft Sans Serif"/>
          <w:color w:val="161616"/>
          <w:sz w:val="21"/>
          <w:szCs w:val="21"/>
        </w:rPr>
        <w:t>hacer</w:t>
      </w:r>
      <w:r w:rsidRPr="00EA74D9">
        <w:rPr>
          <w:rFonts w:ascii="Abadi" w:hAnsi="Abadi" w:cs="Microsoft Sans Serif"/>
          <w:color w:val="161616"/>
          <w:spacing w:val="80"/>
          <w:sz w:val="21"/>
          <w:szCs w:val="21"/>
        </w:rPr>
        <w:t xml:space="preserve"> </w:t>
      </w:r>
      <w:r w:rsidRPr="00EA74D9">
        <w:rPr>
          <w:rFonts w:ascii="Abadi" w:hAnsi="Abadi" w:cs="Microsoft Sans Serif"/>
          <w:color w:val="161616"/>
          <w:sz w:val="21"/>
          <w:szCs w:val="21"/>
        </w:rPr>
        <w:t>posible</w:t>
      </w:r>
      <w:r w:rsidRPr="00EA74D9">
        <w:rPr>
          <w:rFonts w:ascii="Abadi" w:hAnsi="Abadi" w:cs="Microsoft Sans Serif"/>
          <w:color w:val="161616"/>
          <w:spacing w:val="80"/>
          <w:sz w:val="21"/>
          <w:szCs w:val="21"/>
        </w:rPr>
        <w:t xml:space="preserve"> </w:t>
      </w:r>
      <w:r w:rsidRPr="00EA74D9">
        <w:rPr>
          <w:rFonts w:ascii="Abadi" w:hAnsi="Abadi" w:cs="Microsoft Sans Serif"/>
          <w:color w:val="161616"/>
          <w:sz w:val="21"/>
          <w:szCs w:val="21"/>
        </w:rPr>
        <w:t>su</w:t>
      </w:r>
      <w:r w:rsidRPr="00EA74D9">
        <w:rPr>
          <w:rFonts w:ascii="Abadi" w:hAnsi="Abadi" w:cs="Microsoft Sans Serif"/>
          <w:color w:val="161616"/>
          <w:spacing w:val="8"/>
          <w:sz w:val="21"/>
          <w:szCs w:val="21"/>
        </w:rPr>
        <w:t xml:space="preserve"> </w:t>
      </w:r>
      <w:r w:rsidRPr="00EA74D9">
        <w:rPr>
          <w:rFonts w:ascii="Abadi" w:hAnsi="Abadi" w:cs="Microsoft Sans Serif"/>
          <w:color w:val="161616"/>
          <w:sz w:val="21"/>
          <w:szCs w:val="21"/>
        </w:rPr>
        <w:t>acceso al ejercicio</w:t>
      </w:r>
      <w:r w:rsidRPr="00EA74D9">
        <w:rPr>
          <w:rFonts w:ascii="Abadi" w:hAnsi="Abadi" w:cs="Microsoft Sans Serif"/>
          <w:color w:val="161616"/>
          <w:spacing w:val="11"/>
          <w:sz w:val="21"/>
          <w:szCs w:val="21"/>
        </w:rPr>
        <w:t xml:space="preserve"> </w:t>
      </w:r>
      <w:r w:rsidRPr="00EA74D9">
        <w:rPr>
          <w:rFonts w:ascii="Abadi" w:hAnsi="Abadi" w:cs="Microsoft Sans Serif"/>
          <w:color w:val="161616"/>
          <w:sz w:val="21"/>
          <w:szCs w:val="21"/>
        </w:rPr>
        <w:t>del</w:t>
      </w:r>
      <w:r w:rsidRPr="00EA74D9">
        <w:rPr>
          <w:rFonts w:ascii="Abadi" w:hAnsi="Abadi" w:cs="Microsoft Sans Serif"/>
          <w:color w:val="161616"/>
          <w:spacing w:val="-5"/>
          <w:sz w:val="21"/>
          <w:szCs w:val="21"/>
        </w:rPr>
        <w:t xml:space="preserve"> </w:t>
      </w:r>
      <w:r w:rsidRPr="00EA74D9">
        <w:rPr>
          <w:rFonts w:ascii="Abadi" w:hAnsi="Abadi" w:cs="Microsoft Sans Serif"/>
          <w:color w:val="161616"/>
          <w:sz w:val="21"/>
          <w:szCs w:val="21"/>
        </w:rPr>
        <w:t>poder</w:t>
      </w:r>
      <w:r w:rsidRPr="00EA74D9">
        <w:rPr>
          <w:rFonts w:ascii="Abadi" w:hAnsi="Abadi" w:cs="Microsoft Sans Serif"/>
          <w:color w:val="161616"/>
          <w:spacing w:val="-2"/>
          <w:sz w:val="21"/>
          <w:szCs w:val="21"/>
        </w:rPr>
        <w:t xml:space="preserve"> </w:t>
      </w:r>
      <w:r w:rsidRPr="00EA74D9">
        <w:rPr>
          <w:rFonts w:ascii="Abadi" w:hAnsi="Abadi" w:cs="Microsoft Sans Serif"/>
          <w:color w:val="161616"/>
          <w:sz w:val="21"/>
          <w:szCs w:val="21"/>
        </w:rPr>
        <w:t>público.</w:t>
      </w:r>
    </w:p>
    <w:p w14:paraId="68770801" w14:textId="095BFFF1" w:rsidR="005A7163" w:rsidRDefault="005A7163" w:rsidP="00D159B7">
      <w:pPr>
        <w:kinsoku w:val="0"/>
        <w:overflowPunct w:val="0"/>
        <w:autoSpaceDE w:val="0"/>
        <w:autoSpaceDN w:val="0"/>
        <w:adjustRightInd w:val="0"/>
        <w:spacing w:before="152"/>
        <w:ind w:left="128" w:right="542" w:firstLine="679"/>
        <w:jc w:val="both"/>
        <w:rPr>
          <w:rFonts w:ascii="Abadi" w:hAnsi="Abadi" w:cs="Microsoft Sans Serif"/>
          <w:color w:val="161616"/>
          <w:sz w:val="21"/>
          <w:szCs w:val="21"/>
        </w:rPr>
      </w:pPr>
      <w:r w:rsidRPr="00EA74D9">
        <w:rPr>
          <w:rFonts w:ascii="Abadi" w:hAnsi="Abadi" w:cs="Microsoft Sans Serif"/>
          <w:color w:val="161616"/>
          <w:sz w:val="21"/>
          <w:szCs w:val="21"/>
        </w:rPr>
        <w:t>La</w:t>
      </w:r>
      <w:r w:rsidRPr="00EA74D9">
        <w:rPr>
          <w:rFonts w:ascii="Abadi" w:hAnsi="Abadi" w:cs="Microsoft Sans Serif"/>
          <w:color w:val="161616"/>
          <w:spacing w:val="80"/>
          <w:sz w:val="21"/>
          <w:szCs w:val="21"/>
        </w:rPr>
        <w:t xml:space="preserve"> </w:t>
      </w:r>
      <w:r w:rsidRPr="00EA74D9">
        <w:rPr>
          <w:rFonts w:ascii="Abadi" w:hAnsi="Abadi" w:cs="Microsoft Sans Serif"/>
          <w:color w:val="161616"/>
          <w:sz w:val="21"/>
          <w:szCs w:val="21"/>
        </w:rPr>
        <w:t>ley</w:t>
      </w:r>
      <w:r w:rsidRPr="00EA74D9">
        <w:rPr>
          <w:rFonts w:ascii="Abadi" w:hAnsi="Abadi" w:cs="Microsoft Sans Serif"/>
          <w:color w:val="161616"/>
          <w:spacing w:val="80"/>
          <w:sz w:val="21"/>
          <w:szCs w:val="21"/>
        </w:rPr>
        <w:t xml:space="preserve"> </w:t>
      </w:r>
      <w:r w:rsidRPr="00EA74D9">
        <w:rPr>
          <w:rFonts w:ascii="Abadi" w:hAnsi="Abadi" w:cs="Microsoft Sans Serif"/>
          <w:color w:val="161616"/>
          <w:sz w:val="21"/>
          <w:szCs w:val="21"/>
        </w:rPr>
        <w:t>garantizará</w:t>
      </w:r>
      <w:r w:rsidRPr="00EA74D9">
        <w:rPr>
          <w:rFonts w:ascii="Abadi" w:hAnsi="Abadi" w:cs="Microsoft Sans Serif"/>
          <w:color w:val="161616"/>
          <w:spacing w:val="80"/>
          <w:sz w:val="21"/>
          <w:szCs w:val="21"/>
        </w:rPr>
        <w:t xml:space="preserve"> </w:t>
      </w:r>
      <w:r w:rsidRPr="00EA74D9">
        <w:rPr>
          <w:rFonts w:ascii="Abadi" w:hAnsi="Abadi" w:cs="Microsoft Sans Serif"/>
          <w:color w:val="161616"/>
          <w:sz w:val="21"/>
          <w:szCs w:val="21"/>
        </w:rPr>
        <w:t>que</w:t>
      </w:r>
      <w:r w:rsidRPr="00EA74D9">
        <w:rPr>
          <w:rFonts w:ascii="Abadi" w:hAnsi="Abadi" w:cs="Microsoft Sans Serif"/>
          <w:color w:val="161616"/>
          <w:spacing w:val="80"/>
          <w:sz w:val="21"/>
          <w:szCs w:val="21"/>
        </w:rPr>
        <w:t xml:space="preserve"> </w:t>
      </w:r>
      <w:r w:rsidRPr="00EA74D9">
        <w:rPr>
          <w:rFonts w:ascii="Abadi" w:hAnsi="Abadi" w:cs="Microsoft Sans Serif"/>
          <w:color w:val="161616"/>
          <w:sz w:val="21"/>
          <w:szCs w:val="21"/>
        </w:rPr>
        <w:t>los</w:t>
      </w:r>
      <w:r w:rsidRPr="00EA74D9">
        <w:rPr>
          <w:rFonts w:ascii="Abadi" w:hAnsi="Abadi" w:cs="Microsoft Sans Serif"/>
          <w:color w:val="161616"/>
          <w:spacing w:val="80"/>
          <w:sz w:val="21"/>
          <w:szCs w:val="21"/>
        </w:rPr>
        <w:t xml:space="preserve"> </w:t>
      </w:r>
      <w:r w:rsidRPr="00EA74D9">
        <w:rPr>
          <w:rFonts w:ascii="Abadi" w:hAnsi="Abadi" w:cs="Microsoft Sans Serif"/>
          <w:color w:val="161616"/>
          <w:sz w:val="21"/>
          <w:szCs w:val="21"/>
        </w:rPr>
        <w:t>partidos</w:t>
      </w:r>
      <w:r w:rsidRPr="00EA74D9">
        <w:rPr>
          <w:rFonts w:ascii="Abadi" w:hAnsi="Abadi" w:cs="Microsoft Sans Serif"/>
          <w:color w:val="161616"/>
          <w:spacing w:val="80"/>
          <w:sz w:val="21"/>
          <w:szCs w:val="21"/>
        </w:rPr>
        <w:t xml:space="preserve"> </w:t>
      </w:r>
      <w:r w:rsidRPr="00EA74D9">
        <w:rPr>
          <w:rFonts w:ascii="Abadi" w:hAnsi="Abadi" w:cs="Microsoft Sans Serif"/>
          <w:color w:val="161616"/>
          <w:sz w:val="21"/>
          <w:szCs w:val="21"/>
        </w:rPr>
        <w:t>cuenten</w:t>
      </w:r>
      <w:r w:rsidRPr="00EA74D9">
        <w:rPr>
          <w:rFonts w:ascii="Abadi" w:hAnsi="Abadi" w:cs="Microsoft Sans Serif"/>
          <w:color w:val="161616"/>
          <w:spacing w:val="80"/>
          <w:sz w:val="21"/>
          <w:szCs w:val="21"/>
        </w:rPr>
        <w:t xml:space="preserve"> </w:t>
      </w:r>
      <w:r w:rsidRPr="00EA74D9">
        <w:rPr>
          <w:rFonts w:ascii="Abadi" w:hAnsi="Abadi" w:cs="Microsoft Sans Serif"/>
          <w:color w:val="161616"/>
          <w:sz w:val="21"/>
          <w:szCs w:val="21"/>
        </w:rPr>
        <w:t>de</w:t>
      </w:r>
      <w:r w:rsidRPr="00EA74D9">
        <w:rPr>
          <w:rFonts w:ascii="Abadi" w:hAnsi="Abadi" w:cs="Microsoft Sans Serif"/>
          <w:color w:val="161616"/>
          <w:spacing w:val="80"/>
          <w:sz w:val="21"/>
          <w:szCs w:val="21"/>
        </w:rPr>
        <w:t xml:space="preserve"> </w:t>
      </w:r>
      <w:r w:rsidRPr="00EA74D9">
        <w:rPr>
          <w:rFonts w:ascii="Abadi" w:hAnsi="Abadi" w:cs="Microsoft Sans Serif"/>
          <w:color w:val="161616"/>
          <w:sz w:val="21"/>
          <w:szCs w:val="21"/>
        </w:rPr>
        <w:t>manera</w:t>
      </w:r>
      <w:r w:rsidRPr="00EA74D9">
        <w:rPr>
          <w:rFonts w:ascii="Abadi" w:hAnsi="Abadi" w:cs="Microsoft Sans Serif"/>
          <w:color w:val="161616"/>
          <w:spacing w:val="80"/>
          <w:sz w:val="21"/>
          <w:szCs w:val="21"/>
        </w:rPr>
        <w:t xml:space="preserve"> </w:t>
      </w:r>
      <w:r w:rsidRPr="00EA74D9">
        <w:rPr>
          <w:rFonts w:ascii="Abadi" w:hAnsi="Abadi" w:cs="Microsoft Sans Serif"/>
          <w:color w:val="161616"/>
          <w:sz w:val="21"/>
          <w:szCs w:val="21"/>
        </w:rPr>
        <w:t>equitativa</w:t>
      </w:r>
      <w:r w:rsidRPr="00EA74D9">
        <w:rPr>
          <w:rFonts w:ascii="Abadi" w:hAnsi="Abadi" w:cs="Microsoft Sans Serif"/>
          <w:color w:val="161616"/>
          <w:spacing w:val="80"/>
          <w:sz w:val="21"/>
          <w:szCs w:val="21"/>
        </w:rPr>
        <w:t xml:space="preserve"> </w:t>
      </w:r>
      <w:r w:rsidRPr="00EA74D9">
        <w:rPr>
          <w:rFonts w:ascii="Abadi" w:hAnsi="Abadi" w:cs="Microsoft Sans Serif"/>
          <w:color w:val="161616"/>
          <w:sz w:val="21"/>
          <w:szCs w:val="21"/>
        </w:rPr>
        <w:t>con elementos</w:t>
      </w:r>
      <w:r w:rsidRPr="00EA74D9">
        <w:rPr>
          <w:rFonts w:ascii="Abadi" w:hAnsi="Abadi" w:cs="Microsoft Sans Serif"/>
          <w:color w:val="161616"/>
          <w:spacing w:val="8"/>
          <w:sz w:val="21"/>
          <w:szCs w:val="21"/>
        </w:rPr>
        <w:t xml:space="preserve"> </w:t>
      </w:r>
      <w:r w:rsidRPr="00EA74D9">
        <w:rPr>
          <w:rFonts w:ascii="Abadi" w:hAnsi="Abadi" w:cs="Microsoft Sans Serif"/>
          <w:color w:val="161616"/>
          <w:sz w:val="21"/>
          <w:szCs w:val="21"/>
        </w:rPr>
        <w:t>para llevar</w:t>
      </w:r>
      <w:r w:rsidRPr="00EA74D9">
        <w:rPr>
          <w:rFonts w:ascii="Abadi" w:hAnsi="Abadi" w:cs="Microsoft Sans Serif"/>
          <w:color w:val="161616"/>
          <w:spacing w:val="-1"/>
          <w:sz w:val="21"/>
          <w:szCs w:val="21"/>
        </w:rPr>
        <w:t xml:space="preserve"> </w:t>
      </w:r>
      <w:r w:rsidRPr="00EA74D9">
        <w:rPr>
          <w:rFonts w:ascii="Abadi" w:hAnsi="Abadi" w:cs="Microsoft Sans Serif"/>
          <w:color w:val="161616"/>
          <w:sz w:val="21"/>
          <w:szCs w:val="21"/>
        </w:rPr>
        <w:t>a</w:t>
      </w:r>
      <w:r w:rsidRPr="00EA74D9">
        <w:rPr>
          <w:rFonts w:ascii="Abadi" w:hAnsi="Abadi" w:cs="Microsoft Sans Serif"/>
          <w:color w:val="161616"/>
          <w:spacing w:val="-3"/>
          <w:sz w:val="21"/>
          <w:szCs w:val="21"/>
        </w:rPr>
        <w:t xml:space="preserve"> </w:t>
      </w:r>
      <w:r w:rsidRPr="00EA74D9">
        <w:rPr>
          <w:rFonts w:ascii="Abadi" w:hAnsi="Abadi" w:cs="Microsoft Sans Serif"/>
          <w:color w:val="161616"/>
          <w:sz w:val="21"/>
          <w:szCs w:val="21"/>
        </w:rPr>
        <w:t>cabo</w:t>
      </w:r>
      <w:r w:rsidRPr="00EA74D9">
        <w:rPr>
          <w:rFonts w:ascii="Abadi" w:hAnsi="Abadi" w:cs="Microsoft Sans Serif"/>
          <w:color w:val="161616"/>
          <w:spacing w:val="-5"/>
          <w:sz w:val="21"/>
          <w:szCs w:val="21"/>
        </w:rPr>
        <w:t xml:space="preserve"> </w:t>
      </w:r>
      <w:r w:rsidRPr="00EA74D9">
        <w:rPr>
          <w:rFonts w:ascii="Abadi" w:hAnsi="Abadi" w:cs="Microsoft Sans Serif"/>
          <w:color w:val="161616"/>
          <w:sz w:val="21"/>
          <w:szCs w:val="21"/>
        </w:rPr>
        <w:t>sus actividades</w:t>
      </w:r>
      <w:r w:rsidRPr="00EA74D9">
        <w:rPr>
          <w:rFonts w:ascii="Abadi" w:hAnsi="Abadi" w:cs="Microsoft Sans Serif"/>
          <w:color w:val="161616"/>
          <w:spacing w:val="-4"/>
          <w:sz w:val="21"/>
          <w:szCs w:val="21"/>
        </w:rPr>
        <w:t xml:space="preserve"> </w:t>
      </w:r>
      <w:r w:rsidRPr="00EA74D9">
        <w:rPr>
          <w:rFonts w:ascii="Abadi" w:hAnsi="Abadi" w:cs="Microsoft Sans Serif"/>
          <w:color w:val="161616"/>
          <w:sz w:val="21"/>
          <w:szCs w:val="21"/>
        </w:rPr>
        <w:t>y</w:t>
      </w:r>
      <w:r w:rsidRPr="00EA74D9">
        <w:rPr>
          <w:rFonts w:ascii="Abadi" w:hAnsi="Abadi" w:cs="Microsoft Sans Serif"/>
          <w:color w:val="161616"/>
          <w:spacing w:val="-4"/>
          <w:sz w:val="21"/>
          <w:szCs w:val="21"/>
        </w:rPr>
        <w:t xml:space="preserve"> </w:t>
      </w:r>
      <w:r w:rsidRPr="00EA74D9">
        <w:rPr>
          <w:rFonts w:ascii="Abadi" w:hAnsi="Abadi" w:cs="Microsoft Sans Serif"/>
          <w:color w:val="161616"/>
          <w:sz w:val="21"/>
          <w:szCs w:val="21"/>
        </w:rPr>
        <w:t>señalara las reglas</w:t>
      </w:r>
      <w:r w:rsidRPr="00EA74D9">
        <w:rPr>
          <w:rFonts w:ascii="Abadi" w:hAnsi="Abadi" w:cs="Microsoft Sans Serif"/>
          <w:color w:val="161616"/>
          <w:spacing w:val="-10"/>
          <w:sz w:val="21"/>
          <w:szCs w:val="21"/>
        </w:rPr>
        <w:t xml:space="preserve"> </w:t>
      </w:r>
      <w:r w:rsidRPr="00EA74D9">
        <w:rPr>
          <w:rFonts w:ascii="Abadi" w:hAnsi="Abadi" w:cs="Microsoft Sans Serif"/>
          <w:color w:val="161616"/>
          <w:sz w:val="21"/>
          <w:szCs w:val="21"/>
        </w:rPr>
        <w:t>a que</w:t>
      </w:r>
      <w:r w:rsidRPr="00EA74D9">
        <w:rPr>
          <w:rFonts w:ascii="Abadi" w:hAnsi="Abadi" w:cs="Microsoft Sans Serif"/>
          <w:color w:val="161616"/>
          <w:spacing w:val="-1"/>
          <w:sz w:val="21"/>
          <w:szCs w:val="21"/>
        </w:rPr>
        <w:t xml:space="preserve"> </w:t>
      </w:r>
      <w:r w:rsidRPr="00EA74D9">
        <w:rPr>
          <w:rFonts w:ascii="Abadi" w:hAnsi="Abadi" w:cs="Microsoft Sans Serif"/>
          <w:color w:val="161616"/>
          <w:sz w:val="21"/>
          <w:szCs w:val="21"/>
        </w:rPr>
        <w:t>se</w:t>
      </w:r>
      <w:r w:rsidRPr="00EA74D9">
        <w:rPr>
          <w:rFonts w:ascii="Abadi" w:hAnsi="Abadi" w:cs="Microsoft Sans Serif"/>
          <w:color w:val="161616"/>
          <w:spacing w:val="-1"/>
          <w:sz w:val="21"/>
          <w:szCs w:val="21"/>
        </w:rPr>
        <w:t xml:space="preserve"> </w:t>
      </w:r>
      <w:r w:rsidRPr="00EA74D9">
        <w:rPr>
          <w:rFonts w:ascii="Abadi" w:hAnsi="Abadi" w:cs="Microsoft Sans Serif"/>
          <w:color w:val="161616"/>
          <w:sz w:val="21"/>
          <w:szCs w:val="21"/>
        </w:rPr>
        <w:t>sujetará el</w:t>
      </w:r>
      <w:r w:rsidRPr="00EA74D9">
        <w:rPr>
          <w:rFonts w:ascii="Abadi" w:hAnsi="Abadi" w:cs="Microsoft Sans Serif"/>
          <w:color w:val="161616"/>
          <w:spacing w:val="40"/>
          <w:sz w:val="21"/>
          <w:szCs w:val="21"/>
        </w:rPr>
        <w:t xml:space="preserve"> </w:t>
      </w:r>
      <w:r w:rsidRPr="00EA74D9">
        <w:rPr>
          <w:rFonts w:ascii="Abadi" w:hAnsi="Abadi" w:cs="Microsoft Sans Serif"/>
          <w:color w:val="161616"/>
          <w:sz w:val="21"/>
          <w:szCs w:val="21"/>
        </w:rPr>
        <w:t>financiamiento</w:t>
      </w:r>
      <w:r w:rsidRPr="00EA74D9">
        <w:rPr>
          <w:rFonts w:ascii="Abadi" w:hAnsi="Abadi" w:cs="Microsoft Sans Serif"/>
          <w:color w:val="161616"/>
          <w:spacing w:val="40"/>
          <w:sz w:val="21"/>
          <w:szCs w:val="21"/>
        </w:rPr>
        <w:t xml:space="preserve"> </w:t>
      </w:r>
      <w:r w:rsidRPr="00EA74D9">
        <w:rPr>
          <w:rFonts w:ascii="Abadi" w:hAnsi="Abadi" w:cs="Microsoft Sans Serif"/>
          <w:color w:val="161616"/>
          <w:sz w:val="21"/>
          <w:szCs w:val="21"/>
        </w:rPr>
        <w:t>de</w:t>
      </w:r>
      <w:r w:rsidRPr="00EA74D9">
        <w:rPr>
          <w:rFonts w:ascii="Abadi" w:hAnsi="Abadi" w:cs="Microsoft Sans Serif"/>
          <w:color w:val="161616"/>
          <w:spacing w:val="40"/>
          <w:sz w:val="21"/>
          <w:szCs w:val="21"/>
        </w:rPr>
        <w:t xml:space="preserve"> </w:t>
      </w:r>
      <w:r w:rsidRPr="00EA74D9">
        <w:rPr>
          <w:rFonts w:ascii="Abadi" w:hAnsi="Abadi" w:cs="Microsoft Sans Serif"/>
          <w:color w:val="161616"/>
          <w:sz w:val="21"/>
          <w:szCs w:val="21"/>
        </w:rPr>
        <w:t>los</w:t>
      </w:r>
      <w:r w:rsidRPr="00EA74D9">
        <w:rPr>
          <w:rFonts w:ascii="Abadi" w:hAnsi="Abadi" w:cs="Microsoft Sans Serif"/>
          <w:color w:val="161616"/>
          <w:spacing w:val="40"/>
          <w:sz w:val="21"/>
          <w:szCs w:val="21"/>
        </w:rPr>
        <w:t xml:space="preserve"> </w:t>
      </w:r>
      <w:r w:rsidRPr="00EA74D9">
        <w:rPr>
          <w:rFonts w:ascii="Abadi" w:hAnsi="Abadi" w:cs="Microsoft Sans Serif"/>
          <w:color w:val="161616"/>
          <w:sz w:val="21"/>
          <w:szCs w:val="21"/>
        </w:rPr>
        <w:t>propios</w:t>
      </w:r>
      <w:r w:rsidRPr="00EA74D9">
        <w:rPr>
          <w:rFonts w:ascii="Abadi" w:hAnsi="Abadi" w:cs="Microsoft Sans Serif"/>
          <w:color w:val="161616"/>
          <w:spacing w:val="40"/>
          <w:sz w:val="21"/>
          <w:szCs w:val="21"/>
        </w:rPr>
        <w:t xml:space="preserve"> </w:t>
      </w:r>
      <w:r w:rsidRPr="00EA74D9">
        <w:rPr>
          <w:rFonts w:ascii="Abadi" w:hAnsi="Abadi" w:cs="Microsoft Sans Serif"/>
          <w:color w:val="161616"/>
          <w:sz w:val="21"/>
          <w:szCs w:val="21"/>
        </w:rPr>
        <w:t>partidos</w:t>
      </w:r>
      <w:r w:rsidRPr="00EA74D9">
        <w:rPr>
          <w:rFonts w:ascii="Abadi" w:hAnsi="Abadi" w:cs="Microsoft Sans Serif"/>
          <w:color w:val="161616"/>
          <w:spacing w:val="40"/>
          <w:sz w:val="21"/>
          <w:szCs w:val="21"/>
        </w:rPr>
        <w:t xml:space="preserve"> </w:t>
      </w:r>
      <w:r w:rsidRPr="00EA74D9">
        <w:rPr>
          <w:rFonts w:ascii="Abadi" w:hAnsi="Abadi" w:cs="Microsoft Sans Serif"/>
          <w:color w:val="161616"/>
          <w:sz w:val="21"/>
          <w:szCs w:val="21"/>
        </w:rPr>
        <w:t>y</w:t>
      </w:r>
      <w:r w:rsidRPr="00EA74D9">
        <w:rPr>
          <w:rFonts w:ascii="Abadi" w:hAnsi="Abadi" w:cs="Microsoft Sans Serif"/>
          <w:color w:val="161616"/>
          <w:spacing w:val="40"/>
          <w:sz w:val="21"/>
          <w:szCs w:val="21"/>
        </w:rPr>
        <w:t xml:space="preserve"> </w:t>
      </w:r>
      <w:r w:rsidRPr="00EA74D9">
        <w:rPr>
          <w:rFonts w:ascii="Abadi" w:hAnsi="Abadi" w:cs="Microsoft Sans Serif"/>
          <w:color w:val="161616"/>
          <w:sz w:val="21"/>
          <w:szCs w:val="21"/>
        </w:rPr>
        <w:t>sus</w:t>
      </w:r>
      <w:r w:rsidRPr="00EA74D9">
        <w:rPr>
          <w:rFonts w:ascii="Abadi" w:hAnsi="Abadi" w:cs="Microsoft Sans Serif"/>
          <w:color w:val="161616"/>
          <w:spacing w:val="58"/>
          <w:sz w:val="21"/>
          <w:szCs w:val="21"/>
        </w:rPr>
        <w:t xml:space="preserve"> </w:t>
      </w:r>
      <w:r w:rsidRPr="00EA74D9">
        <w:rPr>
          <w:rFonts w:ascii="Abadi" w:hAnsi="Abadi" w:cs="Microsoft Sans Serif"/>
          <w:color w:val="161616"/>
          <w:sz w:val="21"/>
          <w:szCs w:val="21"/>
        </w:rPr>
        <w:t>campañas</w:t>
      </w:r>
      <w:r w:rsidRPr="00EA74D9">
        <w:rPr>
          <w:rFonts w:ascii="Abadi" w:hAnsi="Abadi" w:cs="Microsoft Sans Serif"/>
          <w:color w:val="161616"/>
          <w:spacing w:val="54"/>
          <w:sz w:val="21"/>
          <w:szCs w:val="21"/>
        </w:rPr>
        <w:t xml:space="preserve"> </w:t>
      </w:r>
      <w:r w:rsidRPr="00EA74D9">
        <w:rPr>
          <w:rFonts w:ascii="Abadi" w:hAnsi="Abadi" w:cs="Microsoft Sans Serif"/>
          <w:color w:val="161616"/>
          <w:sz w:val="21"/>
          <w:szCs w:val="21"/>
        </w:rPr>
        <w:t>electorales,</w:t>
      </w:r>
      <w:r w:rsidRPr="00EA74D9">
        <w:rPr>
          <w:rFonts w:ascii="Abadi" w:hAnsi="Abadi" w:cs="Microsoft Sans Serif"/>
          <w:color w:val="161616"/>
          <w:spacing w:val="56"/>
          <w:sz w:val="21"/>
          <w:szCs w:val="21"/>
        </w:rPr>
        <w:t xml:space="preserve"> </w:t>
      </w:r>
      <w:r w:rsidRPr="00EA74D9">
        <w:rPr>
          <w:rFonts w:ascii="Abadi" w:hAnsi="Abadi" w:cs="Microsoft Sans Serif"/>
          <w:color w:val="161616"/>
          <w:sz w:val="21"/>
          <w:szCs w:val="21"/>
        </w:rPr>
        <w:t>debiendo garantizar</w:t>
      </w:r>
      <w:r w:rsidRPr="00EA74D9">
        <w:rPr>
          <w:rFonts w:ascii="Abadi" w:hAnsi="Abadi" w:cs="Microsoft Sans Serif"/>
          <w:color w:val="161616"/>
          <w:spacing w:val="15"/>
          <w:sz w:val="21"/>
          <w:szCs w:val="21"/>
        </w:rPr>
        <w:t xml:space="preserve"> </w:t>
      </w:r>
      <w:r w:rsidRPr="00EA74D9">
        <w:rPr>
          <w:rFonts w:ascii="Abadi" w:hAnsi="Abadi" w:cs="Microsoft Sans Serif"/>
          <w:color w:val="161616"/>
          <w:sz w:val="21"/>
          <w:szCs w:val="21"/>
        </w:rPr>
        <w:t>que los</w:t>
      </w:r>
      <w:r w:rsidRPr="00EA74D9">
        <w:rPr>
          <w:rFonts w:ascii="Abadi" w:hAnsi="Abadi" w:cs="Microsoft Sans Serif"/>
          <w:color w:val="161616"/>
          <w:spacing w:val="10"/>
          <w:sz w:val="21"/>
          <w:szCs w:val="21"/>
        </w:rPr>
        <w:t xml:space="preserve"> </w:t>
      </w:r>
      <w:r w:rsidRPr="00EA74D9">
        <w:rPr>
          <w:rFonts w:ascii="Abadi" w:hAnsi="Abadi" w:cs="Microsoft Sans Serif"/>
          <w:color w:val="161616"/>
          <w:sz w:val="21"/>
          <w:szCs w:val="21"/>
        </w:rPr>
        <w:t>recursos públicos prevalezcan</w:t>
      </w:r>
      <w:r w:rsidRPr="00EA74D9">
        <w:rPr>
          <w:rFonts w:ascii="Abadi" w:hAnsi="Abadi" w:cs="Microsoft Sans Serif"/>
          <w:color w:val="161616"/>
          <w:spacing w:val="17"/>
          <w:sz w:val="21"/>
          <w:szCs w:val="21"/>
        </w:rPr>
        <w:t xml:space="preserve"> </w:t>
      </w:r>
      <w:r w:rsidRPr="00EA74D9">
        <w:rPr>
          <w:rFonts w:ascii="Abadi" w:hAnsi="Abadi" w:cs="Microsoft Sans Serif"/>
          <w:color w:val="161616"/>
          <w:sz w:val="21"/>
          <w:szCs w:val="21"/>
        </w:rPr>
        <w:t>sobre los</w:t>
      </w:r>
      <w:r w:rsidRPr="00EA74D9">
        <w:rPr>
          <w:rFonts w:ascii="Abadi" w:hAnsi="Abadi" w:cs="Microsoft Sans Serif"/>
          <w:color w:val="161616"/>
          <w:spacing w:val="5"/>
          <w:sz w:val="21"/>
          <w:szCs w:val="21"/>
        </w:rPr>
        <w:t xml:space="preserve"> </w:t>
      </w:r>
      <w:r w:rsidRPr="00EA74D9">
        <w:rPr>
          <w:rFonts w:ascii="Abadi" w:hAnsi="Abadi" w:cs="Microsoft Sans Serif"/>
          <w:color w:val="161616"/>
          <w:sz w:val="21"/>
          <w:szCs w:val="21"/>
        </w:rPr>
        <w:t>de origen</w:t>
      </w:r>
      <w:r w:rsidRPr="00EA74D9">
        <w:rPr>
          <w:rFonts w:ascii="Abadi" w:hAnsi="Abadi" w:cs="Microsoft Sans Serif"/>
          <w:color w:val="161616"/>
          <w:spacing w:val="11"/>
          <w:sz w:val="21"/>
          <w:szCs w:val="21"/>
        </w:rPr>
        <w:t xml:space="preserve"> </w:t>
      </w:r>
      <w:r w:rsidRPr="00EA74D9">
        <w:rPr>
          <w:rFonts w:ascii="Abadi" w:hAnsi="Abadi" w:cs="Microsoft Sans Serif"/>
          <w:color w:val="161616"/>
          <w:sz w:val="21"/>
          <w:szCs w:val="21"/>
        </w:rPr>
        <w:t>privado.</w:t>
      </w:r>
    </w:p>
    <w:p w14:paraId="42194AB6" w14:textId="471916DA" w:rsidR="00BA48E1" w:rsidRDefault="00BA48E1" w:rsidP="00D159B7">
      <w:pPr>
        <w:kinsoku w:val="0"/>
        <w:overflowPunct w:val="0"/>
        <w:autoSpaceDE w:val="0"/>
        <w:autoSpaceDN w:val="0"/>
        <w:adjustRightInd w:val="0"/>
        <w:spacing w:before="207"/>
        <w:ind w:left="185" w:right="473" w:firstLine="673"/>
        <w:jc w:val="both"/>
        <w:rPr>
          <w:rFonts w:ascii="Abadi" w:hAnsi="Abadi" w:cs="Arial"/>
          <w:color w:val="171717"/>
          <w:sz w:val="21"/>
          <w:szCs w:val="21"/>
        </w:rPr>
      </w:pPr>
      <w:r w:rsidRPr="00EA74D9">
        <w:rPr>
          <w:rFonts w:ascii="Abadi" w:hAnsi="Abadi" w:cs="Arial"/>
          <w:color w:val="171717"/>
          <w:sz w:val="21"/>
          <w:szCs w:val="21"/>
        </w:rPr>
        <w:t>El</w:t>
      </w:r>
      <w:r w:rsidRPr="00EA74D9">
        <w:rPr>
          <w:rFonts w:ascii="Abadi" w:hAnsi="Abadi" w:cs="Arial"/>
          <w:color w:val="171717"/>
          <w:spacing w:val="77"/>
          <w:sz w:val="21"/>
          <w:szCs w:val="21"/>
        </w:rPr>
        <w:t xml:space="preserve"> </w:t>
      </w:r>
      <w:r w:rsidRPr="00EA74D9">
        <w:rPr>
          <w:rFonts w:ascii="Abadi" w:hAnsi="Abadi" w:cs="Arial"/>
          <w:color w:val="171717"/>
          <w:sz w:val="21"/>
          <w:szCs w:val="21"/>
        </w:rPr>
        <w:t>financiamiento</w:t>
      </w:r>
      <w:r w:rsidRPr="00EA74D9">
        <w:rPr>
          <w:rFonts w:ascii="Abadi" w:hAnsi="Abadi" w:cs="Arial"/>
          <w:color w:val="171717"/>
          <w:spacing w:val="76"/>
          <w:sz w:val="21"/>
          <w:szCs w:val="21"/>
        </w:rPr>
        <w:t xml:space="preserve"> </w:t>
      </w:r>
      <w:r w:rsidRPr="00EA74D9">
        <w:rPr>
          <w:rFonts w:ascii="Abadi" w:hAnsi="Abadi" w:cs="Arial"/>
          <w:color w:val="171717"/>
          <w:sz w:val="21"/>
          <w:szCs w:val="21"/>
        </w:rPr>
        <w:t>público</w:t>
      </w:r>
      <w:r w:rsidRPr="00EA74D9">
        <w:rPr>
          <w:rFonts w:ascii="Abadi" w:hAnsi="Abadi" w:cs="Arial"/>
          <w:color w:val="171717"/>
          <w:spacing w:val="76"/>
          <w:sz w:val="21"/>
          <w:szCs w:val="21"/>
        </w:rPr>
        <w:t xml:space="preserve"> </w:t>
      </w:r>
      <w:r w:rsidRPr="00EA74D9">
        <w:rPr>
          <w:rFonts w:ascii="Abadi" w:hAnsi="Abadi" w:cs="Arial"/>
          <w:color w:val="171717"/>
          <w:sz w:val="21"/>
          <w:szCs w:val="21"/>
        </w:rPr>
        <w:t>para</w:t>
      </w:r>
      <w:r w:rsidRPr="00EA74D9">
        <w:rPr>
          <w:rFonts w:ascii="Abadi" w:hAnsi="Abadi" w:cs="Arial"/>
          <w:color w:val="171717"/>
          <w:spacing w:val="80"/>
          <w:sz w:val="21"/>
          <w:szCs w:val="21"/>
        </w:rPr>
        <w:t xml:space="preserve"> </w:t>
      </w:r>
      <w:r w:rsidRPr="00EA74D9">
        <w:rPr>
          <w:rFonts w:ascii="Abadi" w:hAnsi="Abadi" w:cs="Arial"/>
          <w:color w:val="171717"/>
          <w:sz w:val="21"/>
          <w:szCs w:val="21"/>
        </w:rPr>
        <w:t>los</w:t>
      </w:r>
      <w:r w:rsidRPr="00EA74D9">
        <w:rPr>
          <w:rFonts w:ascii="Abadi" w:hAnsi="Abadi" w:cs="Arial"/>
          <w:color w:val="171717"/>
          <w:spacing w:val="75"/>
          <w:sz w:val="21"/>
          <w:szCs w:val="21"/>
        </w:rPr>
        <w:t xml:space="preserve"> </w:t>
      </w:r>
      <w:r w:rsidRPr="00EA74D9">
        <w:rPr>
          <w:rFonts w:ascii="Abadi" w:hAnsi="Abadi" w:cs="Arial"/>
          <w:color w:val="171717"/>
          <w:sz w:val="21"/>
          <w:szCs w:val="21"/>
        </w:rPr>
        <w:t>partidos</w:t>
      </w:r>
      <w:r w:rsidRPr="00EA74D9">
        <w:rPr>
          <w:rFonts w:ascii="Abadi" w:hAnsi="Abadi" w:cs="Arial"/>
          <w:color w:val="171717"/>
          <w:spacing w:val="75"/>
          <w:sz w:val="21"/>
          <w:szCs w:val="21"/>
        </w:rPr>
        <w:t xml:space="preserve"> </w:t>
      </w:r>
      <w:r w:rsidRPr="00EA74D9">
        <w:rPr>
          <w:rFonts w:ascii="Abadi" w:hAnsi="Abadi" w:cs="Arial"/>
          <w:color w:val="171717"/>
          <w:sz w:val="21"/>
          <w:szCs w:val="21"/>
        </w:rPr>
        <w:t>políticos</w:t>
      </w:r>
      <w:r w:rsidRPr="00EA74D9">
        <w:rPr>
          <w:rFonts w:ascii="Abadi" w:hAnsi="Abadi" w:cs="Arial"/>
          <w:color w:val="171717"/>
          <w:spacing w:val="66"/>
          <w:sz w:val="21"/>
          <w:szCs w:val="21"/>
        </w:rPr>
        <w:t xml:space="preserve"> </w:t>
      </w:r>
      <w:r w:rsidRPr="00EA74D9">
        <w:rPr>
          <w:rFonts w:ascii="Abadi" w:hAnsi="Abadi" w:cs="Arial"/>
          <w:color w:val="171717"/>
          <w:sz w:val="21"/>
          <w:szCs w:val="21"/>
        </w:rPr>
        <w:t>que</w:t>
      </w:r>
      <w:r w:rsidRPr="00EA74D9">
        <w:rPr>
          <w:rFonts w:ascii="Abadi" w:hAnsi="Abadi" w:cs="Arial"/>
          <w:color w:val="171717"/>
          <w:spacing w:val="78"/>
          <w:sz w:val="21"/>
          <w:szCs w:val="21"/>
        </w:rPr>
        <w:t xml:space="preserve"> </w:t>
      </w:r>
      <w:r w:rsidRPr="00EA74D9">
        <w:rPr>
          <w:rFonts w:ascii="Abadi" w:hAnsi="Abadi" w:cs="Arial"/>
          <w:color w:val="171717"/>
          <w:sz w:val="21"/>
          <w:szCs w:val="21"/>
        </w:rPr>
        <w:t>mantengan</w:t>
      </w:r>
      <w:r w:rsidRPr="00EA74D9">
        <w:rPr>
          <w:rFonts w:ascii="Abadi" w:hAnsi="Abadi" w:cs="Arial"/>
          <w:color w:val="171717"/>
          <w:spacing w:val="77"/>
          <w:sz w:val="21"/>
          <w:szCs w:val="21"/>
        </w:rPr>
        <w:t xml:space="preserve"> </w:t>
      </w:r>
      <w:r w:rsidRPr="00EA74D9">
        <w:rPr>
          <w:rFonts w:ascii="Abadi" w:hAnsi="Abadi" w:cs="Arial"/>
          <w:color w:val="171717"/>
          <w:sz w:val="21"/>
          <w:szCs w:val="21"/>
        </w:rPr>
        <w:t>su</w:t>
      </w:r>
      <w:r w:rsidRPr="00EA74D9">
        <w:rPr>
          <w:rFonts w:ascii="Abadi" w:hAnsi="Abadi" w:cs="Arial"/>
          <w:color w:val="171717"/>
          <w:spacing w:val="8"/>
          <w:sz w:val="21"/>
          <w:szCs w:val="21"/>
        </w:rPr>
        <w:t xml:space="preserve"> </w:t>
      </w:r>
      <w:r w:rsidRPr="00EA74D9">
        <w:rPr>
          <w:rFonts w:ascii="Abadi" w:hAnsi="Abadi" w:cs="Arial"/>
          <w:color w:val="171717"/>
          <w:sz w:val="21"/>
          <w:szCs w:val="21"/>
        </w:rPr>
        <w:t>registro</w:t>
      </w:r>
      <w:r w:rsidRPr="00EA74D9">
        <w:rPr>
          <w:rFonts w:ascii="Abadi" w:hAnsi="Abadi" w:cs="Arial"/>
          <w:color w:val="171717"/>
          <w:spacing w:val="6"/>
          <w:sz w:val="21"/>
          <w:szCs w:val="21"/>
        </w:rPr>
        <w:t xml:space="preserve"> </w:t>
      </w:r>
      <w:r w:rsidRPr="00EA74D9">
        <w:rPr>
          <w:rFonts w:ascii="Abadi" w:hAnsi="Abadi" w:cs="Arial"/>
          <w:color w:val="171717"/>
          <w:sz w:val="21"/>
          <w:szCs w:val="21"/>
        </w:rPr>
        <w:t>después de</w:t>
      </w:r>
      <w:r w:rsidRPr="00EA74D9">
        <w:rPr>
          <w:rFonts w:ascii="Abadi" w:hAnsi="Abadi" w:cs="Arial"/>
          <w:color w:val="171717"/>
          <w:spacing w:val="8"/>
          <w:sz w:val="21"/>
          <w:szCs w:val="21"/>
        </w:rPr>
        <w:t xml:space="preserve"> </w:t>
      </w:r>
      <w:r w:rsidRPr="00EA74D9">
        <w:rPr>
          <w:rFonts w:ascii="Abadi" w:hAnsi="Abadi" w:cs="Arial"/>
          <w:color w:val="171717"/>
          <w:sz w:val="21"/>
          <w:szCs w:val="21"/>
        </w:rPr>
        <w:lastRenderedPageBreak/>
        <w:t>cada</w:t>
      </w:r>
      <w:r w:rsidRPr="00EA74D9">
        <w:rPr>
          <w:rFonts w:ascii="Abadi" w:hAnsi="Abadi" w:cs="Arial"/>
          <w:color w:val="171717"/>
          <w:spacing w:val="8"/>
          <w:sz w:val="21"/>
          <w:szCs w:val="21"/>
        </w:rPr>
        <w:t xml:space="preserve"> </w:t>
      </w:r>
      <w:r w:rsidRPr="00EA74D9">
        <w:rPr>
          <w:rFonts w:ascii="Abadi" w:hAnsi="Abadi" w:cs="Arial"/>
          <w:color w:val="171717"/>
          <w:sz w:val="21"/>
          <w:szCs w:val="21"/>
        </w:rPr>
        <w:t>elección,</w:t>
      </w:r>
      <w:r w:rsidRPr="00EA74D9">
        <w:rPr>
          <w:rFonts w:ascii="Abadi" w:hAnsi="Abadi" w:cs="Arial"/>
          <w:color w:val="171717"/>
          <w:spacing w:val="7"/>
          <w:sz w:val="21"/>
          <w:szCs w:val="21"/>
        </w:rPr>
        <w:t xml:space="preserve"> </w:t>
      </w:r>
      <w:r w:rsidRPr="00EA74D9">
        <w:rPr>
          <w:rFonts w:ascii="Abadi" w:hAnsi="Abadi" w:cs="Arial"/>
          <w:color w:val="171717"/>
          <w:sz w:val="21"/>
          <w:szCs w:val="21"/>
        </w:rPr>
        <w:t>se</w:t>
      </w:r>
      <w:r w:rsidRPr="00EA74D9">
        <w:rPr>
          <w:rFonts w:ascii="Abadi" w:hAnsi="Abadi" w:cs="Arial"/>
          <w:color w:val="171717"/>
          <w:spacing w:val="8"/>
          <w:sz w:val="21"/>
          <w:szCs w:val="21"/>
        </w:rPr>
        <w:t xml:space="preserve"> </w:t>
      </w:r>
      <w:r w:rsidRPr="00EA74D9">
        <w:rPr>
          <w:rFonts w:ascii="Abadi" w:hAnsi="Abadi" w:cs="Arial"/>
          <w:color w:val="171717"/>
          <w:sz w:val="21"/>
          <w:szCs w:val="21"/>
        </w:rPr>
        <w:t>compondrá</w:t>
      </w:r>
      <w:r w:rsidRPr="00EA74D9">
        <w:rPr>
          <w:rFonts w:ascii="Abadi" w:hAnsi="Abadi" w:cs="Arial"/>
          <w:color w:val="171717"/>
          <w:spacing w:val="13"/>
          <w:sz w:val="21"/>
          <w:szCs w:val="21"/>
        </w:rPr>
        <w:t xml:space="preserve"> </w:t>
      </w:r>
      <w:r w:rsidRPr="00EA74D9">
        <w:rPr>
          <w:rFonts w:ascii="Abadi" w:hAnsi="Abadi" w:cs="Arial"/>
          <w:color w:val="171717"/>
          <w:sz w:val="21"/>
          <w:szCs w:val="21"/>
        </w:rPr>
        <w:t>de las ministraciones destinadas</w:t>
      </w:r>
      <w:r w:rsidRPr="00EA74D9">
        <w:rPr>
          <w:rFonts w:ascii="Abadi" w:hAnsi="Abadi" w:cs="Arial"/>
          <w:color w:val="171717"/>
          <w:spacing w:val="7"/>
          <w:sz w:val="21"/>
          <w:szCs w:val="21"/>
        </w:rPr>
        <w:t xml:space="preserve"> </w:t>
      </w:r>
      <w:r w:rsidRPr="00EA74D9">
        <w:rPr>
          <w:rFonts w:ascii="Abadi" w:hAnsi="Abadi" w:cs="Arial"/>
          <w:color w:val="171717"/>
          <w:sz w:val="21"/>
          <w:szCs w:val="21"/>
        </w:rPr>
        <w:t>al</w:t>
      </w:r>
      <w:r w:rsidRPr="00EA74D9">
        <w:rPr>
          <w:rFonts w:ascii="Abadi" w:hAnsi="Abadi" w:cs="Arial"/>
          <w:color w:val="171717"/>
          <w:spacing w:val="80"/>
          <w:w w:val="150"/>
          <w:sz w:val="21"/>
          <w:szCs w:val="21"/>
        </w:rPr>
        <w:t xml:space="preserve"> </w:t>
      </w:r>
      <w:r w:rsidRPr="00EA74D9">
        <w:rPr>
          <w:rFonts w:ascii="Abadi" w:hAnsi="Abadi" w:cs="Arial"/>
          <w:color w:val="171717"/>
          <w:sz w:val="21"/>
          <w:szCs w:val="21"/>
        </w:rPr>
        <w:t>sostenimiento</w:t>
      </w:r>
      <w:r w:rsidRPr="00EA74D9">
        <w:rPr>
          <w:rFonts w:ascii="Abadi" w:hAnsi="Abadi" w:cs="Arial"/>
          <w:color w:val="171717"/>
          <w:spacing w:val="80"/>
          <w:w w:val="150"/>
          <w:sz w:val="21"/>
          <w:szCs w:val="21"/>
        </w:rPr>
        <w:t xml:space="preserve"> </w:t>
      </w:r>
      <w:r w:rsidRPr="00EA74D9">
        <w:rPr>
          <w:rFonts w:ascii="Abadi" w:hAnsi="Abadi" w:cs="Arial"/>
          <w:color w:val="171717"/>
          <w:sz w:val="21"/>
          <w:szCs w:val="21"/>
        </w:rPr>
        <w:t>de</w:t>
      </w:r>
      <w:r w:rsidRPr="00EA74D9">
        <w:rPr>
          <w:rFonts w:ascii="Abadi" w:hAnsi="Abadi" w:cs="Arial"/>
          <w:color w:val="171717"/>
          <w:spacing w:val="71"/>
          <w:w w:val="150"/>
          <w:sz w:val="21"/>
          <w:szCs w:val="21"/>
        </w:rPr>
        <w:t xml:space="preserve"> </w:t>
      </w:r>
      <w:r w:rsidRPr="00EA74D9">
        <w:rPr>
          <w:rFonts w:ascii="Abadi" w:hAnsi="Abadi" w:cs="Arial"/>
          <w:color w:val="171717"/>
          <w:sz w:val="21"/>
          <w:szCs w:val="21"/>
        </w:rPr>
        <w:t>actividades</w:t>
      </w:r>
      <w:r w:rsidRPr="00EA74D9">
        <w:rPr>
          <w:rFonts w:ascii="Abadi" w:hAnsi="Abadi" w:cs="Arial"/>
          <w:color w:val="171717"/>
          <w:spacing w:val="72"/>
          <w:w w:val="150"/>
          <w:sz w:val="21"/>
          <w:szCs w:val="21"/>
        </w:rPr>
        <w:t xml:space="preserve"> </w:t>
      </w:r>
      <w:r w:rsidRPr="00EA74D9">
        <w:rPr>
          <w:rFonts w:ascii="Abadi" w:hAnsi="Abadi" w:cs="Arial"/>
          <w:color w:val="171717"/>
          <w:sz w:val="21"/>
          <w:szCs w:val="21"/>
        </w:rPr>
        <w:t>ordinarias</w:t>
      </w:r>
      <w:r w:rsidRPr="00EA74D9">
        <w:rPr>
          <w:rFonts w:ascii="Abadi" w:hAnsi="Abadi" w:cs="Arial"/>
          <w:color w:val="171717"/>
          <w:spacing w:val="72"/>
          <w:w w:val="150"/>
          <w:sz w:val="21"/>
          <w:szCs w:val="21"/>
        </w:rPr>
        <w:t xml:space="preserve"> </w:t>
      </w:r>
      <w:r w:rsidRPr="00EA74D9">
        <w:rPr>
          <w:rFonts w:ascii="Abadi" w:hAnsi="Abadi" w:cs="Arial"/>
          <w:color w:val="171717"/>
          <w:sz w:val="21"/>
          <w:szCs w:val="21"/>
        </w:rPr>
        <w:t>permanentes,</w:t>
      </w:r>
      <w:r w:rsidRPr="00EA74D9">
        <w:rPr>
          <w:rFonts w:ascii="Abadi" w:hAnsi="Abadi" w:cs="Arial"/>
          <w:color w:val="171717"/>
          <w:spacing w:val="75"/>
          <w:w w:val="150"/>
          <w:sz w:val="21"/>
          <w:szCs w:val="21"/>
        </w:rPr>
        <w:t xml:space="preserve"> </w:t>
      </w:r>
      <w:r w:rsidRPr="00EA74D9">
        <w:rPr>
          <w:rFonts w:ascii="Abadi" w:hAnsi="Abadi" w:cs="Arial"/>
          <w:color w:val="171717"/>
          <w:sz w:val="21"/>
          <w:szCs w:val="21"/>
        </w:rPr>
        <w:t>las</w:t>
      </w:r>
      <w:r w:rsidRPr="00EA74D9">
        <w:rPr>
          <w:rFonts w:ascii="Abadi" w:hAnsi="Abadi" w:cs="Arial"/>
          <w:color w:val="171717"/>
          <w:spacing w:val="70"/>
          <w:w w:val="150"/>
          <w:sz w:val="21"/>
          <w:szCs w:val="21"/>
        </w:rPr>
        <w:t xml:space="preserve"> </w:t>
      </w:r>
      <w:r w:rsidRPr="00EA74D9">
        <w:rPr>
          <w:rFonts w:ascii="Abadi" w:hAnsi="Abadi" w:cs="Arial"/>
          <w:color w:val="171717"/>
          <w:sz w:val="21"/>
          <w:szCs w:val="21"/>
        </w:rPr>
        <w:t>tendientes</w:t>
      </w:r>
      <w:r w:rsidRPr="00EA74D9">
        <w:rPr>
          <w:rFonts w:ascii="Abadi" w:hAnsi="Abadi" w:cs="Arial"/>
          <w:color w:val="171717"/>
          <w:spacing w:val="77"/>
          <w:w w:val="150"/>
          <w:sz w:val="21"/>
          <w:szCs w:val="21"/>
        </w:rPr>
        <w:t xml:space="preserve"> </w:t>
      </w:r>
      <w:r w:rsidRPr="00EA74D9">
        <w:rPr>
          <w:rFonts w:ascii="Abadi" w:hAnsi="Abadi" w:cs="Arial"/>
          <w:color w:val="171717"/>
          <w:sz w:val="21"/>
          <w:szCs w:val="21"/>
        </w:rPr>
        <w:t>a</w:t>
      </w:r>
      <w:r w:rsidRPr="00EA74D9">
        <w:rPr>
          <w:rFonts w:ascii="Abadi" w:hAnsi="Abadi" w:cs="Arial"/>
          <w:color w:val="171717"/>
          <w:spacing w:val="71"/>
          <w:w w:val="150"/>
          <w:sz w:val="21"/>
          <w:szCs w:val="21"/>
        </w:rPr>
        <w:t xml:space="preserve"> </w:t>
      </w:r>
      <w:r w:rsidRPr="00EA74D9">
        <w:rPr>
          <w:rFonts w:ascii="Abadi" w:hAnsi="Abadi" w:cs="Arial"/>
          <w:color w:val="171717"/>
          <w:sz w:val="21"/>
          <w:szCs w:val="21"/>
        </w:rPr>
        <w:t>la</w:t>
      </w:r>
      <w:r w:rsidRPr="00EA74D9">
        <w:rPr>
          <w:rFonts w:ascii="Abadi" w:hAnsi="Abadi" w:cs="Arial"/>
          <w:color w:val="171717"/>
          <w:spacing w:val="10"/>
          <w:sz w:val="21"/>
          <w:szCs w:val="21"/>
        </w:rPr>
        <w:t xml:space="preserve"> </w:t>
      </w:r>
      <w:r w:rsidRPr="00EA74D9">
        <w:rPr>
          <w:rFonts w:ascii="Abadi" w:hAnsi="Abadi" w:cs="Arial"/>
          <w:color w:val="171717"/>
          <w:sz w:val="21"/>
          <w:szCs w:val="21"/>
        </w:rPr>
        <w:t>obtención del</w:t>
      </w:r>
      <w:r w:rsidRPr="00EA74D9">
        <w:rPr>
          <w:rFonts w:ascii="Abadi" w:hAnsi="Abadi" w:cs="Arial"/>
          <w:color w:val="171717"/>
          <w:spacing w:val="8"/>
          <w:sz w:val="21"/>
          <w:szCs w:val="21"/>
        </w:rPr>
        <w:t xml:space="preserve"> </w:t>
      </w:r>
      <w:r w:rsidRPr="00EA74D9">
        <w:rPr>
          <w:rFonts w:ascii="Abadi" w:hAnsi="Abadi" w:cs="Arial"/>
          <w:color w:val="171717"/>
          <w:sz w:val="21"/>
          <w:szCs w:val="21"/>
        </w:rPr>
        <w:t>voto</w:t>
      </w:r>
      <w:r w:rsidRPr="00EA74D9">
        <w:rPr>
          <w:rFonts w:ascii="Abadi" w:hAnsi="Abadi" w:cs="Arial"/>
          <w:color w:val="171717"/>
          <w:spacing w:val="-5"/>
          <w:sz w:val="21"/>
          <w:szCs w:val="21"/>
        </w:rPr>
        <w:t xml:space="preserve"> </w:t>
      </w:r>
      <w:r w:rsidRPr="00EA74D9">
        <w:rPr>
          <w:rFonts w:ascii="Abadi" w:hAnsi="Abadi" w:cs="Arial"/>
          <w:color w:val="171717"/>
          <w:sz w:val="21"/>
          <w:szCs w:val="21"/>
        </w:rPr>
        <w:t>durante</w:t>
      </w:r>
      <w:r w:rsidRPr="00EA74D9">
        <w:rPr>
          <w:rFonts w:ascii="Abadi" w:hAnsi="Abadi" w:cs="Arial"/>
          <w:color w:val="171717"/>
          <w:spacing w:val="-5"/>
          <w:sz w:val="21"/>
          <w:szCs w:val="21"/>
        </w:rPr>
        <w:t xml:space="preserve"> </w:t>
      </w:r>
      <w:r w:rsidRPr="00EA74D9">
        <w:rPr>
          <w:rFonts w:ascii="Abadi" w:hAnsi="Abadi" w:cs="Arial"/>
          <w:color w:val="171717"/>
          <w:sz w:val="21"/>
          <w:szCs w:val="21"/>
        </w:rPr>
        <w:t>los procesos</w:t>
      </w:r>
      <w:r w:rsidRPr="00EA74D9">
        <w:rPr>
          <w:rFonts w:ascii="Abadi" w:hAnsi="Abadi" w:cs="Arial"/>
          <w:color w:val="171717"/>
          <w:spacing w:val="-2"/>
          <w:sz w:val="21"/>
          <w:szCs w:val="21"/>
        </w:rPr>
        <w:t xml:space="preserve"> </w:t>
      </w:r>
      <w:r w:rsidRPr="00EA74D9">
        <w:rPr>
          <w:rFonts w:ascii="Abadi" w:hAnsi="Abadi" w:cs="Arial"/>
          <w:color w:val="171717"/>
          <w:sz w:val="21"/>
          <w:szCs w:val="21"/>
        </w:rPr>
        <w:t>electorales</w:t>
      </w:r>
      <w:r w:rsidRPr="00EA74D9">
        <w:rPr>
          <w:rFonts w:ascii="Abadi" w:hAnsi="Abadi" w:cs="Arial"/>
          <w:color w:val="171717"/>
          <w:spacing w:val="8"/>
          <w:sz w:val="21"/>
          <w:szCs w:val="21"/>
        </w:rPr>
        <w:t xml:space="preserve"> </w:t>
      </w:r>
      <w:r w:rsidRPr="00EA74D9">
        <w:rPr>
          <w:rFonts w:ascii="Abadi" w:hAnsi="Abadi" w:cs="Arial"/>
          <w:color w:val="171717"/>
          <w:sz w:val="21"/>
          <w:szCs w:val="21"/>
        </w:rPr>
        <w:t>y las de</w:t>
      </w:r>
      <w:r w:rsidRPr="00EA74D9">
        <w:rPr>
          <w:rFonts w:ascii="Abadi" w:hAnsi="Abadi" w:cs="Arial"/>
          <w:color w:val="171717"/>
          <w:spacing w:val="8"/>
          <w:sz w:val="21"/>
          <w:szCs w:val="21"/>
        </w:rPr>
        <w:t xml:space="preserve"> </w:t>
      </w:r>
      <w:r w:rsidRPr="00EA74D9">
        <w:rPr>
          <w:rFonts w:ascii="Abadi" w:hAnsi="Abadi" w:cs="Arial"/>
          <w:color w:val="171717"/>
          <w:sz w:val="21"/>
          <w:szCs w:val="21"/>
        </w:rPr>
        <w:t>carácter</w:t>
      </w:r>
      <w:r w:rsidRPr="00EA74D9">
        <w:rPr>
          <w:rFonts w:ascii="Abadi" w:hAnsi="Abadi" w:cs="Arial"/>
          <w:color w:val="171717"/>
          <w:spacing w:val="14"/>
          <w:sz w:val="21"/>
          <w:szCs w:val="21"/>
        </w:rPr>
        <w:t xml:space="preserve"> </w:t>
      </w:r>
      <w:r w:rsidRPr="00EA74D9">
        <w:rPr>
          <w:rFonts w:ascii="Abadi" w:hAnsi="Abadi" w:cs="Arial"/>
          <w:color w:val="171717"/>
          <w:sz w:val="21"/>
          <w:szCs w:val="21"/>
        </w:rPr>
        <w:t>específico.</w:t>
      </w:r>
    </w:p>
    <w:p w14:paraId="288E8D3A" w14:textId="6291406D" w:rsidR="00606891" w:rsidRDefault="00606891" w:rsidP="00703BDF">
      <w:pPr>
        <w:kinsoku w:val="0"/>
        <w:overflowPunct w:val="0"/>
        <w:autoSpaceDE w:val="0"/>
        <w:autoSpaceDN w:val="0"/>
        <w:adjustRightInd w:val="0"/>
        <w:spacing w:before="143"/>
        <w:ind w:left="166" w:right="476" w:firstLine="694"/>
        <w:jc w:val="both"/>
        <w:rPr>
          <w:rFonts w:ascii="Abadi" w:hAnsi="Abadi" w:cs="Arial"/>
          <w:color w:val="161616"/>
          <w:sz w:val="21"/>
          <w:szCs w:val="21"/>
        </w:rPr>
      </w:pPr>
      <w:r w:rsidRPr="00EA74D9">
        <w:rPr>
          <w:rFonts w:ascii="Abadi" w:hAnsi="Abadi" w:cs="Arial"/>
          <w:color w:val="161616"/>
          <w:sz w:val="21"/>
          <w:szCs w:val="21"/>
        </w:rPr>
        <w:t>Por</w:t>
      </w:r>
      <w:r w:rsidRPr="00EA74D9">
        <w:rPr>
          <w:rFonts w:ascii="Abadi" w:hAnsi="Abadi" w:cs="Arial"/>
          <w:color w:val="161616"/>
          <w:spacing w:val="6"/>
          <w:sz w:val="21"/>
          <w:szCs w:val="21"/>
        </w:rPr>
        <w:t xml:space="preserve"> </w:t>
      </w:r>
      <w:r w:rsidRPr="00EA74D9">
        <w:rPr>
          <w:rFonts w:ascii="Abadi" w:hAnsi="Abadi" w:cs="Arial"/>
          <w:color w:val="161616"/>
          <w:sz w:val="21"/>
          <w:szCs w:val="21"/>
        </w:rPr>
        <w:t>otra</w:t>
      </w:r>
      <w:r w:rsidRPr="00EA74D9">
        <w:rPr>
          <w:rFonts w:ascii="Abadi" w:hAnsi="Abadi" w:cs="Arial"/>
          <w:color w:val="161616"/>
          <w:spacing w:val="11"/>
          <w:sz w:val="21"/>
          <w:szCs w:val="21"/>
        </w:rPr>
        <w:t xml:space="preserve"> </w:t>
      </w:r>
      <w:r w:rsidRPr="00EA74D9">
        <w:rPr>
          <w:rFonts w:ascii="Abadi" w:hAnsi="Abadi" w:cs="Arial"/>
          <w:color w:val="161616"/>
          <w:sz w:val="21"/>
          <w:szCs w:val="21"/>
        </w:rPr>
        <w:t>parte,</w:t>
      </w:r>
      <w:r w:rsidRPr="00EA74D9">
        <w:rPr>
          <w:rFonts w:ascii="Abadi" w:hAnsi="Abadi" w:cs="Arial"/>
          <w:color w:val="161616"/>
          <w:spacing w:val="21"/>
          <w:sz w:val="21"/>
          <w:szCs w:val="21"/>
        </w:rPr>
        <w:t xml:space="preserve"> </w:t>
      </w:r>
      <w:r w:rsidRPr="00EA74D9">
        <w:rPr>
          <w:rFonts w:ascii="Abadi" w:hAnsi="Abadi" w:cs="Arial"/>
          <w:color w:val="161616"/>
          <w:sz w:val="21"/>
          <w:szCs w:val="21"/>
        </w:rPr>
        <w:t>uno</w:t>
      </w:r>
      <w:r w:rsidRPr="00EA74D9">
        <w:rPr>
          <w:rFonts w:ascii="Abadi" w:hAnsi="Abadi" w:cs="Arial"/>
          <w:color w:val="161616"/>
          <w:spacing w:val="7"/>
          <w:sz w:val="21"/>
          <w:szCs w:val="21"/>
        </w:rPr>
        <w:t xml:space="preserve"> </w:t>
      </w:r>
      <w:r w:rsidRPr="00EA74D9">
        <w:rPr>
          <w:rFonts w:ascii="Abadi" w:hAnsi="Abadi" w:cs="Arial"/>
          <w:color w:val="161616"/>
          <w:sz w:val="21"/>
          <w:szCs w:val="21"/>
        </w:rPr>
        <w:t>de los</w:t>
      </w:r>
      <w:r w:rsidRPr="00EA74D9">
        <w:rPr>
          <w:rFonts w:ascii="Abadi" w:hAnsi="Abadi" w:cs="Arial"/>
          <w:color w:val="161616"/>
          <w:spacing w:val="10"/>
          <w:sz w:val="21"/>
          <w:szCs w:val="21"/>
        </w:rPr>
        <w:t xml:space="preserve"> </w:t>
      </w:r>
      <w:r w:rsidRPr="00EA74D9">
        <w:rPr>
          <w:rFonts w:ascii="Abadi" w:hAnsi="Abadi" w:cs="Arial"/>
          <w:color w:val="161616"/>
          <w:sz w:val="21"/>
          <w:szCs w:val="21"/>
        </w:rPr>
        <w:t>temas que suscita</w:t>
      </w:r>
      <w:r w:rsidRPr="00EA74D9">
        <w:rPr>
          <w:rFonts w:ascii="Abadi" w:hAnsi="Abadi" w:cs="Arial"/>
          <w:color w:val="161616"/>
          <w:spacing w:val="9"/>
          <w:sz w:val="21"/>
          <w:szCs w:val="21"/>
        </w:rPr>
        <w:t xml:space="preserve"> </w:t>
      </w:r>
      <w:r w:rsidRPr="00EA74D9">
        <w:rPr>
          <w:rFonts w:ascii="Abadi" w:hAnsi="Abadi" w:cs="Arial"/>
          <w:color w:val="161616"/>
          <w:sz w:val="21"/>
          <w:szCs w:val="21"/>
        </w:rPr>
        <w:t>mayor</w:t>
      </w:r>
      <w:r w:rsidRPr="00EA74D9">
        <w:rPr>
          <w:rFonts w:ascii="Abadi" w:hAnsi="Abadi" w:cs="Arial"/>
          <w:color w:val="161616"/>
          <w:spacing w:val="7"/>
          <w:sz w:val="21"/>
          <w:szCs w:val="21"/>
        </w:rPr>
        <w:t xml:space="preserve"> </w:t>
      </w:r>
      <w:r w:rsidRPr="00EA74D9">
        <w:rPr>
          <w:rFonts w:ascii="Abadi" w:hAnsi="Abadi" w:cs="Arial"/>
          <w:color w:val="161616"/>
          <w:sz w:val="21"/>
          <w:szCs w:val="21"/>
        </w:rPr>
        <w:t>indignación</w:t>
      </w:r>
      <w:r w:rsidRPr="00EA74D9">
        <w:rPr>
          <w:rFonts w:ascii="Abadi" w:hAnsi="Abadi" w:cs="Arial"/>
          <w:color w:val="161616"/>
          <w:spacing w:val="-10"/>
          <w:sz w:val="21"/>
          <w:szCs w:val="21"/>
        </w:rPr>
        <w:t xml:space="preserve"> </w:t>
      </w:r>
      <w:r w:rsidRPr="00EA74D9">
        <w:rPr>
          <w:rFonts w:ascii="Abadi" w:hAnsi="Abadi" w:cs="Arial"/>
          <w:color w:val="161616"/>
          <w:sz w:val="21"/>
          <w:szCs w:val="21"/>
        </w:rPr>
        <w:t>en la</w:t>
      </w:r>
      <w:r w:rsidRPr="00EA74D9">
        <w:rPr>
          <w:rFonts w:ascii="Abadi" w:hAnsi="Abadi" w:cs="Arial"/>
          <w:color w:val="161616"/>
          <w:spacing w:val="11"/>
          <w:sz w:val="21"/>
          <w:szCs w:val="21"/>
        </w:rPr>
        <w:t xml:space="preserve"> </w:t>
      </w:r>
      <w:r w:rsidRPr="00EA74D9">
        <w:rPr>
          <w:rFonts w:ascii="Abadi" w:hAnsi="Abadi" w:cs="Arial"/>
          <w:color w:val="161616"/>
          <w:sz w:val="21"/>
          <w:szCs w:val="21"/>
        </w:rPr>
        <w:t>opinión</w:t>
      </w:r>
      <w:r w:rsidRPr="00EA74D9">
        <w:rPr>
          <w:rFonts w:ascii="Abadi" w:hAnsi="Abadi" w:cs="Arial"/>
          <w:color w:val="161616"/>
          <w:spacing w:val="9"/>
          <w:sz w:val="21"/>
          <w:szCs w:val="21"/>
        </w:rPr>
        <w:t xml:space="preserve"> </w:t>
      </w:r>
      <w:r w:rsidRPr="00EA74D9">
        <w:rPr>
          <w:rFonts w:ascii="Abadi" w:hAnsi="Abadi" w:cs="Arial"/>
          <w:color w:val="161616"/>
          <w:sz w:val="21"/>
          <w:szCs w:val="21"/>
        </w:rPr>
        <w:t>pública</w:t>
      </w:r>
      <w:r w:rsidRPr="00EA74D9">
        <w:rPr>
          <w:rFonts w:ascii="Abadi" w:hAnsi="Abadi" w:cs="Arial"/>
          <w:color w:val="161616"/>
          <w:spacing w:val="69"/>
          <w:sz w:val="21"/>
          <w:szCs w:val="21"/>
        </w:rPr>
        <w:t xml:space="preserve"> </w:t>
      </w:r>
      <w:r w:rsidRPr="00EA74D9">
        <w:rPr>
          <w:rFonts w:ascii="Abadi" w:hAnsi="Abadi" w:cs="Arial"/>
          <w:color w:val="161616"/>
          <w:sz w:val="21"/>
          <w:szCs w:val="21"/>
        </w:rPr>
        <w:t>es</w:t>
      </w:r>
      <w:r w:rsidRPr="00EA74D9">
        <w:rPr>
          <w:rFonts w:ascii="Abadi" w:hAnsi="Abadi" w:cs="Arial"/>
          <w:color w:val="161616"/>
          <w:spacing w:val="57"/>
          <w:sz w:val="21"/>
          <w:szCs w:val="21"/>
        </w:rPr>
        <w:t xml:space="preserve"> </w:t>
      </w:r>
      <w:r w:rsidRPr="00EA74D9">
        <w:rPr>
          <w:rFonts w:ascii="Abadi" w:hAnsi="Abadi" w:cs="Arial"/>
          <w:color w:val="161616"/>
          <w:sz w:val="21"/>
          <w:szCs w:val="21"/>
        </w:rPr>
        <w:t>la</w:t>
      </w:r>
      <w:r w:rsidRPr="00EA74D9">
        <w:rPr>
          <w:rFonts w:ascii="Abadi" w:hAnsi="Abadi" w:cs="Arial"/>
          <w:color w:val="161616"/>
          <w:spacing w:val="69"/>
          <w:sz w:val="21"/>
          <w:szCs w:val="21"/>
        </w:rPr>
        <w:t xml:space="preserve"> </w:t>
      </w:r>
      <w:r w:rsidRPr="00EA74D9">
        <w:rPr>
          <w:rFonts w:ascii="Abadi" w:hAnsi="Abadi" w:cs="Arial"/>
          <w:color w:val="161616"/>
          <w:sz w:val="21"/>
          <w:szCs w:val="21"/>
        </w:rPr>
        <w:t>millonaria</w:t>
      </w:r>
      <w:r w:rsidRPr="00EA74D9">
        <w:rPr>
          <w:rFonts w:ascii="Abadi" w:hAnsi="Abadi" w:cs="Arial"/>
          <w:color w:val="161616"/>
          <w:spacing w:val="65"/>
          <w:sz w:val="21"/>
          <w:szCs w:val="21"/>
        </w:rPr>
        <w:t xml:space="preserve"> </w:t>
      </w:r>
      <w:r w:rsidRPr="00EA74D9">
        <w:rPr>
          <w:rFonts w:ascii="Abadi" w:hAnsi="Abadi" w:cs="Arial"/>
          <w:color w:val="161616"/>
          <w:sz w:val="21"/>
          <w:szCs w:val="21"/>
        </w:rPr>
        <w:t>cantidad</w:t>
      </w:r>
      <w:r w:rsidRPr="00EA74D9">
        <w:rPr>
          <w:rFonts w:ascii="Abadi" w:hAnsi="Abadi" w:cs="Arial"/>
          <w:color w:val="161616"/>
          <w:spacing w:val="66"/>
          <w:sz w:val="21"/>
          <w:szCs w:val="21"/>
        </w:rPr>
        <w:t xml:space="preserve"> </w:t>
      </w:r>
      <w:r w:rsidRPr="00EA74D9">
        <w:rPr>
          <w:rFonts w:ascii="Abadi" w:hAnsi="Abadi" w:cs="Arial"/>
          <w:color w:val="161616"/>
          <w:sz w:val="21"/>
          <w:szCs w:val="21"/>
        </w:rPr>
        <w:t>de</w:t>
      </w:r>
      <w:r w:rsidRPr="00EA74D9">
        <w:rPr>
          <w:rFonts w:ascii="Abadi" w:hAnsi="Abadi" w:cs="Arial"/>
          <w:color w:val="161616"/>
          <w:spacing w:val="66"/>
          <w:sz w:val="21"/>
          <w:szCs w:val="21"/>
        </w:rPr>
        <w:t xml:space="preserve"> </w:t>
      </w:r>
      <w:r w:rsidRPr="00EA74D9">
        <w:rPr>
          <w:rFonts w:ascii="Abadi" w:hAnsi="Abadi" w:cs="Arial"/>
          <w:color w:val="161616"/>
          <w:sz w:val="21"/>
          <w:szCs w:val="21"/>
        </w:rPr>
        <w:t>recursos</w:t>
      </w:r>
      <w:r w:rsidRPr="00EA74D9">
        <w:rPr>
          <w:rFonts w:ascii="Abadi" w:hAnsi="Abadi" w:cs="Arial"/>
          <w:color w:val="161616"/>
          <w:spacing w:val="61"/>
          <w:sz w:val="21"/>
          <w:szCs w:val="21"/>
        </w:rPr>
        <w:t xml:space="preserve"> </w:t>
      </w:r>
      <w:r w:rsidRPr="00EA74D9">
        <w:rPr>
          <w:rFonts w:ascii="Abadi" w:hAnsi="Abadi" w:cs="Arial"/>
          <w:color w:val="161616"/>
          <w:sz w:val="21"/>
          <w:szCs w:val="21"/>
        </w:rPr>
        <w:t>del</w:t>
      </w:r>
      <w:r w:rsidRPr="00EA74D9">
        <w:rPr>
          <w:rFonts w:ascii="Abadi" w:hAnsi="Abadi" w:cs="Arial"/>
          <w:color w:val="161616"/>
          <w:spacing w:val="71"/>
          <w:sz w:val="21"/>
          <w:szCs w:val="21"/>
        </w:rPr>
        <w:t xml:space="preserve"> </w:t>
      </w:r>
      <w:r w:rsidRPr="00EA74D9">
        <w:rPr>
          <w:rFonts w:ascii="Abadi" w:hAnsi="Abadi" w:cs="Arial"/>
          <w:color w:val="161616"/>
          <w:sz w:val="21"/>
          <w:szCs w:val="21"/>
        </w:rPr>
        <w:t>erario</w:t>
      </w:r>
      <w:r w:rsidRPr="00EA74D9">
        <w:rPr>
          <w:rFonts w:ascii="Abadi" w:hAnsi="Abadi" w:cs="Arial"/>
          <w:color w:val="161616"/>
          <w:spacing w:val="65"/>
          <w:sz w:val="21"/>
          <w:szCs w:val="21"/>
        </w:rPr>
        <w:t xml:space="preserve"> </w:t>
      </w:r>
      <w:r w:rsidRPr="00EA74D9">
        <w:rPr>
          <w:rFonts w:ascii="Abadi" w:hAnsi="Abadi" w:cs="Arial"/>
          <w:color w:val="161616"/>
          <w:sz w:val="21"/>
          <w:szCs w:val="21"/>
        </w:rPr>
        <w:t>que</w:t>
      </w:r>
      <w:r w:rsidRPr="00EA74D9">
        <w:rPr>
          <w:rFonts w:ascii="Abadi" w:hAnsi="Abadi" w:cs="Arial"/>
          <w:color w:val="161616"/>
          <w:spacing w:val="66"/>
          <w:sz w:val="21"/>
          <w:szCs w:val="21"/>
        </w:rPr>
        <w:t xml:space="preserve"> </w:t>
      </w:r>
      <w:r w:rsidRPr="00EA74D9">
        <w:rPr>
          <w:rFonts w:ascii="Abadi" w:hAnsi="Abadi" w:cs="Arial"/>
          <w:color w:val="161616"/>
          <w:sz w:val="21"/>
          <w:szCs w:val="21"/>
        </w:rPr>
        <w:t>año</w:t>
      </w:r>
      <w:r w:rsidRPr="00EA74D9">
        <w:rPr>
          <w:rFonts w:ascii="Abadi" w:hAnsi="Abadi" w:cs="Arial"/>
          <w:color w:val="161616"/>
          <w:spacing w:val="77"/>
          <w:sz w:val="21"/>
          <w:szCs w:val="21"/>
        </w:rPr>
        <w:t xml:space="preserve"> </w:t>
      </w:r>
      <w:r w:rsidRPr="00EA74D9">
        <w:rPr>
          <w:rFonts w:ascii="Abadi" w:hAnsi="Abadi" w:cs="Arial"/>
          <w:color w:val="161616"/>
          <w:sz w:val="21"/>
          <w:szCs w:val="21"/>
        </w:rPr>
        <w:t>con</w:t>
      </w:r>
      <w:r w:rsidRPr="00EA74D9">
        <w:rPr>
          <w:rFonts w:ascii="Abadi" w:hAnsi="Abadi" w:cs="Arial"/>
          <w:color w:val="161616"/>
          <w:spacing w:val="65"/>
          <w:sz w:val="21"/>
          <w:szCs w:val="21"/>
        </w:rPr>
        <w:t xml:space="preserve"> </w:t>
      </w:r>
      <w:r w:rsidRPr="00EA74D9">
        <w:rPr>
          <w:rFonts w:ascii="Abadi" w:hAnsi="Abadi" w:cs="Arial"/>
          <w:color w:val="161616"/>
          <w:sz w:val="21"/>
          <w:szCs w:val="21"/>
        </w:rPr>
        <w:t>año</w:t>
      </w:r>
      <w:r w:rsidRPr="00EA74D9">
        <w:rPr>
          <w:rFonts w:ascii="Abadi" w:hAnsi="Abadi" w:cs="Arial"/>
          <w:color w:val="161616"/>
          <w:spacing w:val="66"/>
          <w:sz w:val="21"/>
          <w:szCs w:val="21"/>
        </w:rPr>
        <w:t xml:space="preserve"> </w:t>
      </w:r>
      <w:r w:rsidRPr="00EA74D9">
        <w:rPr>
          <w:rFonts w:ascii="Abadi" w:hAnsi="Abadi" w:cs="Arial"/>
          <w:color w:val="161616"/>
          <w:sz w:val="21"/>
          <w:szCs w:val="21"/>
        </w:rPr>
        <w:t>son</w:t>
      </w:r>
      <w:r w:rsidRPr="00EA74D9">
        <w:rPr>
          <w:rFonts w:ascii="Abadi" w:hAnsi="Abadi" w:cs="Arial"/>
          <w:color w:val="161616"/>
          <w:spacing w:val="12"/>
          <w:sz w:val="21"/>
          <w:szCs w:val="21"/>
        </w:rPr>
        <w:t xml:space="preserve"> </w:t>
      </w:r>
      <w:r w:rsidRPr="00EA74D9">
        <w:rPr>
          <w:rFonts w:ascii="Abadi" w:hAnsi="Abadi" w:cs="Arial"/>
          <w:color w:val="161616"/>
          <w:sz w:val="21"/>
          <w:szCs w:val="21"/>
        </w:rPr>
        <w:t>entregados</w:t>
      </w:r>
      <w:r w:rsidRPr="00EA74D9">
        <w:rPr>
          <w:rFonts w:ascii="Abadi" w:hAnsi="Abadi" w:cs="Arial"/>
          <w:color w:val="161616"/>
          <w:spacing w:val="-13"/>
          <w:sz w:val="21"/>
          <w:szCs w:val="21"/>
        </w:rPr>
        <w:t xml:space="preserve"> </w:t>
      </w:r>
      <w:r w:rsidRPr="00EA74D9">
        <w:rPr>
          <w:rFonts w:ascii="Abadi" w:hAnsi="Abadi" w:cs="Arial"/>
          <w:color w:val="161616"/>
          <w:sz w:val="21"/>
          <w:szCs w:val="21"/>
        </w:rPr>
        <w:t>a los</w:t>
      </w:r>
      <w:r w:rsidRPr="00EA74D9">
        <w:rPr>
          <w:rFonts w:ascii="Abadi" w:hAnsi="Abadi" w:cs="Arial"/>
          <w:color w:val="161616"/>
          <w:spacing w:val="-5"/>
          <w:sz w:val="21"/>
          <w:szCs w:val="21"/>
        </w:rPr>
        <w:t xml:space="preserve"> </w:t>
      </w:r>
      <w:r w:rsidRPr="00EA74D9">
        <w:rPr>
          <w:rFonts w:ascii="Abadi" w:hAnsi="Abadi" w:cs="Arial"/>
          <w:color w:val="161616"/>
          <w:sz w:val="21"/>
          <w:szCs w:val="21"/>
        </w:rPr>
        <w:t>partidos</w:t>
      </w:r>
      <w:r w:rsidRPr="00EA74D9">
        <w:rPr>
          <w:rFonts w:ascii="Abadi" w:hAnsi="Abadi" w:cs="Arial"/>
          <w:color w:val="161616"/>
          <w:spacing w:val="-4"/>
          <w:sz w:val="21"/>
          <w:szCs w:val="21"/>
        </w:rPr>
        <w:t xml:space="preserve"> </w:t>
      </w:r>
      <w:r w:rsidRPr="00EA74D9">
        <w:rPr>
          <w:rFonts w:ascii="Abadi" w:hAnsi="Abadi" w:cs="Arial"/>
          <w:color w:val="161616"/>
          <w:sz w:val="21"/>
          <w:szCs w:val="21"/>
        </w:rPr>
        <w:t>políticos</w:t>
      </w:r>
      <w:r w:rsidRPr="00EA74D9">
        <w:rPr>
          <w:rFonts w:ascii="Abadi" w:hAnsi="Abadi" w:cs="Arial"/>
          <w:color w:val="161616"/>
          <w:spacing w:val="-16"/>
          <w:sz w:val="21"/>
          <w:szCs w:val="21"/>
        </w:rPr>
        <w:t xml:space="preserve"> </w:t>
      </w:r>
      <w:r w:rsidRPr="00EA74D9">
        <w:rPr>
          <w:rFonts w:ascii="Abadi" w:hAnsi="Abadi" w:cs="Arial"/>
          <w:color w:val="161616"/>
          <w:sz w:val="21"/>
          <w:szCs w:val="21"/>
        </w:rPr>
        <w:t>nacionales</w:t>
      </w:r>
      <w:r w:rsidRPr="00EA74D9">
        <w:rPr>
          <w:rFonts w:ascii="Abadi" w:hAnsi="Abadi" w:cs="Arial"/>
          <w:color w:val="161616"/>
          <w:spacing w:val="-12"/>
          <w:sz w:val="21"/>
          <w:szCs w:val="21"/>
        </w:rPr>
        <w:t xml:space="preserve"> </w:t>
      </w:r>
      <w:r w:rsidRPr="00EA74D9">
        <w:rPr>
          <w:rFonts w:ascii="Abadi" w:hAnsi="Abadi" w:cs="Arial"/>
          <w:color w:val="161616"/>
          <w:sz w:val="21"/>
          <w:szCs w:val="21"/>
        </w:rPr>
        <w:t>y</w:t>
      </w:r>
      <w:r w:rsidRPr="00EA74D9">
        <w:rPr>
          <w:rFonts w:ascii="Abadi" w:hAnsi="Abadi" w:cs="Arial"/>
          <w:color w:val="161616"/>
          <w:spacing w:val="-16"/>
          <w:sz w:val="21"/>
          <w:szCs w:val="21"/>
        </w:rPr>
        <w:t xml:space="preserve"> </w:t>
      </w:r>
      <w:r w:rsidRPr="00EA74D9">
        <w:rPr>
          <w:rFonts w:ascii="Abadi" w:hAnsi="Abadi" w:cs="Arial"/>
          <w:color w:val="161616"/>
          <w:sz w:val="21"/>
          <w:szCs w:val="21"/>
        </w:rPr>
        <w:t>locales</w:t>
      </w:r>
      <w:r w:rsidRPr="00EA74D9">
        <w:rPr>
          <w:rFonts w:ascii="Abadi" w:hAnsi="Abadi" w:cs="Arial"/>
          <w:color w:val="161616"/>
          <w:spacing w:val="-16"/>
          <w:sz w:val="21"/>
          <w:szCs w:val="21"/>
        </w:rPr>
        <w:t xml:space="preserve"> </w:t>
      </w:r>
      <w:r w:rsidRPr="00EA74D9">
        <w:rPr>
          <w:rFonts w:ascii="Abadi" w:hAnsi="Abadi" w:cs="Arial"/>
          <w:color w:val="161616"/>
          <w:sz w:val="21"/>
          <w:szCs w:val="21"/>
        </w:rPr>
        <w:t>para</w:t>
      </w:r>
      <w:r w:rsidRPr="00EA74D9">
        <w:rPr>
          <w:rFonts w:ascii="Abadi" w:hAnsi="Abadi" w:cs="Arial"/>
          <w:color w:val="161616"/>
          <w:spacing w:val="-8"/>
          <w:sz w:val="21"/>
          <w:szCs w:val="21"/>
        </w:rPr>
        <w:t xml:space="preserve"> </w:t>
      </w:r>
      <w:r w:rsidRPr="00EA74D9">
        <w:rPr>
          <w:rFonts w:ascii="Abadi" w:hAnsi="Abadi" w:cs="Arial"/>
          <w:color w:val="161616"/>
          <w:sz w:val="21"/>
          <w:szCs w:val="21"/>
        </w:rPr>
        <w:t>el</w:t>
      </w:r>
      <w:r w:rsidRPr="00EA74D9">
        <w:rPr>
          <w:rFonts w:ascii="Abadi" w:hAnsi="Abadi" w:cs="Arial"/>
          <w:color w:val="161616"/>
          <w:spacing w:val="-5"/>
          <w:sz w:val="21"/>
          <w:szCs w:val="21"/>
        </w:rPr>
        <w:t xml:space="preserve"> </w:t>
      </w:r>
      <w:r w:rsidRPr="00EA74D9">
        <w:rPr>
          <w:rFonts w:ascii="Abadi" w:hAnsi="Abadi" w:cs="Arial"/>
          <w:color w:val="161616"/>
          <w:sz w:val="21"/>
          <w:szCs w:val="21"/>
        </w:rPr>
        <w:t>sostenimiento</w:t>
      </w:r>
      <w:r w:rsidRPr="00EA74D9">
        <w:rPr>
          <w:rFonts w:ascii="Abadi" w:hAnsi="Abadi" w:cs="Arial"/>
          <w:color w:val="161616"/>
          <w:spacing w:val="-4"/>
          <w:sz w:val="21"/>
          <w:szCs w:val="21"/>
        </w:rPr>
        <w:t xml:space="preserve"> </w:t>
      </w:r>
      <w:r w:rsidRPr="00EA74D9">
        <w:rPr>
          <w:rFonts w:ascii="Abadi" w:hAnsi="Abadi" w:cs="Arial"/>
          <w:color w:val="161616"/>
          <w:sz w:val="21"/>
          <w:szCs w:val="21"/>
        </w:rPr>
        <w:t>de</w:t>
      </w:r>
      <w:r w:rsidRPr="00EA74D9">
        <w:rPr>
          <w:rFonts w:ascii="Abadi" w:hAnsi="Abadi" w:cs="Arial"/>
          <w:color w:val="161616"/>
          <w:spacing w:val="-6"/>
          <w:sz w:val="21"/>
          <w:szCs w:val="21"/>
        </w:rPr>
        <w:t xml:space="preserve"> </w:t>
      </w:r>
      <w:r w:rsidRPr="00EA74D9">
        <w:rPr>
          <w:rFonts w:ascii="Abadi" w:hAnsi="Abadi" w:cs="Arial"/>
          <w:color w:val="161616"/>
          <w:sz w:val="21"/>
          <w:szCs w:val="21"/>
        </w:rPr>
        <w:t>sus</w:t>
      </w:r>
      <w:r w:rsidRPr="00EA74D9">
        <w:rPr>
          <w:rFonts w:ascii="Abadi" w:hAnsi="Abadi" w:cs="Arial"/>
          <w:color w:val="161616"/>
          <w:spacing w:val="10"/>
          <w:sz w:val="21"/>
          <w:szCs w:val="21"/>
        </w:rPr>
        <w:t xml:space="preserve"> </w:t>
      </w:r>
      <w:r w:rsidRPr="00EA74D9">
        <w:rPr>
          <w:rFonts w:ascii="Abadi" w:hAnsi="Abadi" w:cs="Arial"/>
          <w:color w:val="161616"/>
          <w:sz w:val="21"/>
          <w:szCs w:val="21"/>
        </w:rPr>
        <w:t>estructuras y</w:t>
      </w:r>
      <w:r w:rsidRPr="00EA74D9">
        <w:rPr>
          <w:rFonts w:ascii="Abadi" w:hAnsi="Abadi" w:cs="Arial"/>
          <w:color w:val="161616"/>
          <w:spacing w:val="6"/>
          <w:sz w:val="21"/>
          <w:szCs w:val="21"/>
        </w:rPr>
        <w:t xml:space="preserve"> </w:t>
      </w:r>
      <w:r w:rsidRPr="00EA74D9">
        <w:rPr>
          <w:rFonts w:ascii="Abadi" w:hAnsi="Abadi" w:cs="Arial"/>
          <w:color w:val="161616"/>
          <w:sz w:val="21"/>
          <w:szCs w:val="21"/>
        </w:rPr>
        <w:t>la</w:t>
      </w:r>
      <w:r w:rsidRPr="00EA74D9">
        <w:rPr>
          <w:rFonts w:ascii="Abadi" w:hAnsi="Abadi" w:cs="Arial"/>
          <w:color w:val="161616"/>
          <w:spacing w:val="17"/>
          <w:sz w:val="21"/>
          <w:szCs w:val="21"/>
        </w:rPr>
        <w:t xml:space="preserve"> </w:t>
      </w:r>
      <w:r w:rsidRPr="00EA74D9">
        <w:rPr>
          <w:rFonts w:ascii="Abadi" w:hAnsi="Abadi" w:cs="Arial"/>
          <w:color w:val="161616"/>
          <w:sz w:val="21"/>
          <w:szCs w:val="21"/>
        </w:rPr>
        <w:t>obtención del voto.</w:t>
      </w:r>
    </w:p>
    <w:p w14:paraId="79616F22" w14:textId="77777777" w:rsidR="00DB2328" w:rsidRDefault="00DB2328" w:rsidP="00703BDF">
      <w:pPr>
        <w:kinsoku w:val="0"/>
        <w:overflowPunct w:val="0"/>
        <w:autoSpaceDE w:val="0"/>
        <w:autoSpaceDN w:val="0"/>
        <w:adjustRightInd w:val="0"/>
        <w:spacing w:before="143"/>
        <w:ind w:left="166" w:right="476" w:firstLine="694"/>
        <w:jc w:val="both"/>
        <w:rPr>
          <w:rFonts w:ascii="Abadi" w:hAnsi="Abadi" w:cs="Arial"/>
          <w:color w:val="161616"/>
          <w:sz w:val="21"/>
          <w:szCs w:val="21"/>
        </w:rPr>
      </w:pPr>
    </w:p>
    <w:p w14:paraId="0C669571" w14:textId="4234A1F0" w:rsidR="00703BDF" w:rsidRDefault="00703BDF" w:rsidP="00DB2328">
      <w:pPr>
        <w:kinsoku w:val="0"/>
        <w:overflowPunct w:val="0"/>
        <w:autoSpaceDE w:val="0"/>
        <w:autoSpaceDN w:val="0"/>
        <w:adjustRightInd w:val="0"/>
        <w:ind w:left="166" w:right="493" w:firstLine="673"/>
        <w:jc w:val="both"/>
        <w:rPr>
          <w:rFonts w:ascii="Abadi" w:hAnsi="Abadi" w:cs="Arial"/>
          <w:color w:val="161616"/>
          <w:sz w:val="21"/>
          <w:szCs w:val="21"/>
        </w:rPr>
      </w:pPr>
      <w:r w:rsidRPr="00EA74D9">
        <w:rPr>
          <w:rFonts w:ascii="Abadi" w:hAnsi="Abadi" w:cs="Arial"/>
          <w:color w:val="161616"/>
          <w:sz w:val="21"/>
          <w:szCs w:val="21"/>
        </w:rPr>
        <w:t>El</w:t>
      </w:r>
      <w:r w:rsidRPr="00EA74D9">
        <w:rPr>
          <w:rFonts w:ascii="Abadi" w:hAnsi="Abadi" w:cs="Arial"/>
          <w:color w:val="161616"/>
          <w:spacing w:val="19"/>
          <w:sz w:val="21"/>
          <w:szCs w:val="21"/>
        </w:rPr>
        <w:t xml:space="preserve"> </w:t>
      </w:r>
      <w:r w:rsidRPr="00EA74D9">
        <w:rPr>
          <w:rFonts w:ascii="Abadi" w:hAnsi="Abadi" w:cs="Arial"/>
          <w:color w:val="161616"/>
          <w:sz w:val="21"/>
          <w:szCs w:val="21"/>
        </w:rPr>
        <w:t>Estado</w:t>
      </w:r>
      <w:r w:rsidRPr="00EA74D9">
        <w:rPr>
          <w:rFonts w:ascii="Abadi" w:hAnsi="Abadi" w:cs="Arial"/>
          <w:color w:val="161616"/>
          <w:spacing w:val="17"/>
          <w:sz w:val="21"/>
          <w:szCs w:val="21"/>
        </w:rPr>
        <w:t xml:space="preserve"> </w:t>
      </w:r>
      <w:r w:rsidRPr="00EA74D9">
        <w:rPr>
          <w:rFonts w:ascii="Abadi" w:hAnsi="Abadi" w:cs="Arial"/>
          <w:color w:val="161616"/>
          <w:sz w:val="21"/>
          <w:szCs w:val="21"/>
        </w:rPr>
        <w:t>mexicano</w:t>
      </w:r>
      <w:r w:rsidRPr="00EA74D9">
        <w:rPr>
          <w:rFonts w:ascii="Abadi" w:hAnsi="Abadi" w:cs="Arial"/>
          <w:color w:val="161616"/>
          <w:spacing w:val="18"/>
          <w:sz w:val="21"/>
          <w:szCs w:val="21"/>
        </w:rPr>
        <w:t xml:space="preserve"> </w:t>
      </w:r>
      <w:r w:rsidRPr="00EA74D9">
        <w:rPr>
          <w:rFonts w:ascii="Abadi" w:hAnsi="Abadi" w:cs="Arial"/>
          <w:color w:val="161616"/>
          <w:sz w:val="21"/>
          <w:szCs w:val="21"/>
        </w:rPr>
        <w:t>destina</w:t>
      </w:r>
      <w:r w:rsidRPr="00EA74D9">
        <w:rPr>
          <w:rFonts w:ascii="Abadi" w:hAnsi="Abadi" w:cs="Arial"/>
          <w:color w:val="161616"/>
          <w:spacing w:val="15"/>
          <w:sz w:val="21"/>
          <w:szCs w:val="21"/>
        </w:rPr>
        <w:t xml:space="preserve"> </w:t>
      </w:r>
      <w:r w:rsidRPr="00EA74D9">
        <w:rPr>
          <w:rFonts w:ascii="Abadi" w:hAnsi="Abadi" w:cs="Arial"/>
          <w:color w:val="161616"/>
          <w:sz w:val="21"/>
          <w:szCs w:val="21"/>
        </w:rPr>
        <w:t>cada</w:t>
      </w:r>
      <w:r w:rsidRPr="00EA74D9">
        <w:rPr>
          <w:rFonts w:ascii="Abadi" w:hAnsi="Abadi" w:cs="Arial"/>
          <w:color w:val="161616"/>
          <w:spacing w:val="17"/>
          <w:sz w:val="21"/>
          <w:szCs w:val="21"/>
        </w:rPr>
        <w:t xml:space="preserve"> </w:t>
      </w:r>
      <w:r w:rsidRPr="00EA74D9">
        <w:rPr>
          <w:rFonts w:ascii="Abadi" w:hAnsi="Abadi" w:cs="Arial"/>
          <w:color w:val="161616"/>
          <w:sz w:val="21"/>
          <w:szCs w:val="21"/>
        </w:rPr>
        <w:t>año</w:t>
      </w:r>
      <w:r w:rsidRPr="00EA74D9">
        <w:rPr>
          <w:rFonts w:ascii="Abadi" w:hAnsi="Abadi" w:cs="Arial"/>
          <w:color w:val="161616"/>
          <w:spacing w:val="18"/>
          <w:sz w:val="21"/>
          <w:szCs w:val="21"/>
        </w:rPr>
        <w:t xml:space="preserve"> </w:t>
      </w:r>
      <w:r w:rsidRPr="00EA74D9">
        <w:rPr>
          <w:rFonts w:ascii="Abadi" w:hAnsi="Abadi" w:cs="Arial"/>
          <w:color w:val="161616"/>
          <w:sz w:val="21"/>
          <w:szCs w:val="21"/>
        </w:rPr>
        <w:t>alrededor</w:t>
      </w:r>
      <w:r w:rsidRPr="00EA74D9">
        <w:rPr>
          <w:rFonts w:ascii="Abadi" w:hAnsi="Abadi" w:cs="Arial"/>
          <w:color w:val="161616"/>
          <w:spacing w:val="21"/>
          <w:sz w:val="21"/>
          <w:szCs w:val="21"/>
        </w:rPr>
        <w:t xml:space="preserve"> </w:t>
      </w:r>
      <w:r w:rsidRPr="00EA74D9">
        <w:rPr>
          <w:rFonts w:ascii="Abadi" w:hAnsi="Abadi" w:cs="Arial"/>
          <w:color w:val="161616"/>
          <w:sz w:val="21"/>
          <w:szCs w:val="21"/>
        </w:rPr>
        <w:t>más</w:t>
      </w:r>
      <w:r w:rsidRPr="00EA74D9">
        <w:rPr>
          <w:rFonts w:ascii="Abadi" w:hAnsi="Abadi" w:cs="Arial"/>
          <w:color w:val="161616"/>
          <w:spacing w:val="12"/>
          <w:sz w:val="21"/>
          <w:szCs w:val="21"/>
        </w:rPr>
        <w:t xml:space="preserve"> </w:t>
      </w:r>
      <w:r w:rsidRPr="00EA74D9">
        <w:rPr>
          <w:rFonts w:ascii="Abadi" w:hAnsi="Abadi" w:cs="Arial"/>
          <w:color w:val="161616"/>
          <w:sz w:val="21"/>
          <w:szCs w:val="21"/>
        </w:rPr>
        <w:t>de</w:t>
      </w:r>
      <w:r w:rsidRPr="00EA74D9">
        <w:rPr>
          <w:rFonts w:ascii="Abadi" w:hAnsi="Abadi" w:cs="Arial"/>
          <w:color w:val="161616"/>
          <w:spacing w:val="32"/>
          <w:sz w:val="21"/>
          <w:szCs w:val="21"/>
        </w:rPr>
        <w:t xml:space="preserve"> </w:t>
      </w:r>
      <w:r w:rsidRPr="00EA74D9">
        <w:rPr>
          <w:rFonts w:ascii="Abadi" w:hAnsi="Abadi" w:cs="Arial"/>
          <w:color w:val="161616"/>
          <w:sz w:val="21"/>
          <w:szCs w:val="21"/>
        </w:rPr>
        <w:t>11,000</w:t>
      </w:r>
      <w:r w:rsidRPr="00EA74D9">
        <w:rPr>
          <w:rFonts w:ascii="Abadi" w:hAnsi="Abadi" w:cs="Arial"/>
          <w:color w:val="161616"/>
          <w:spacing w:val="25"/>
          <w:sz w:val="21"/>
          <w:szCs w:val="21"/>
        </w:rPr>
        <w:t xml:space="preserve"> </w:t>
      </w:r>
      <w:r w:rsidRPr="00EA74D9">
        <w:rPr>
          <w:rFonts w:ascii="Abadi" w:hAnsi="Abadi" w:cs="Arial"/>
          <w:color w:val="161616"/>
          <w:sz w:val="21"/>
          <w:szCs w:val="21"/>
        </w:rPr>
        <w:t>millones</w:t>
      </w:r>
      <w:r w:rsidRPr="00EA74D9">
        <w:rPr>
          <w:rFonts w:ascii="Abadi" w:hAnsi="Abadi" w:cs="Arial"/>
          <w:color w:val="161616"/>
          <w:spacing w:val="17"/>
          <w:sz w:val="21"/>
          <w:szCs w:val="21"/>
        </w:rPr>
        <w:t xml:space="preserve"> </w:t>
      </w:r>
      <w:r w:rsidRPr="00EA74D9">
        <w:rPr>
          <w:rFonts w:ascii="Abadi" w:hAnsi="Abadi" w:cs="Arial"/>
          <w:color w:val="161616"/>
          <w:sz w:val="21"/>
          <w:szCs w:val="21"/>
        </w:rPr>
        <w:t>de</w:t>
      </w:r>
      <w:r w:rsidRPr="00EA74D9">
        <w:rPr>
          <w:rFonts w:ascii="Abadi" w:hAnsi="Abadi" w:cs="Arial"/>
          <w:color w:val="161616"/>
          <w:spacing w:val="10"/>
          <w:sz w:val="21"/>
          <w:szCs w:val="21"/>
        </w:rPr>
        <w:t xml:space="preserve"> </w:t>
      </w:r>
      <w:r w:rsidRPr="00EA74D9">
        <w:rPr>
          <w:rFonts w:ascii="Abadi" w:hAnsi="Abadi" w:cs="Arial"/>
          <w:color w:val="161616"/>
          <w:sz w:val="21"/>
          <w:szCs w:val="21"/>
        </w:rPr>
        <w:t>pesos</w:t>
      </w:r>
      <w:r w:rsidRPr="00EA74D9">
        <w:rPr>
          <w:rFonts w:ascii="Abadi" w:hAnsi="Abadi" w:cs="Arial"/>
          <w:color w:val="161616"/>
          <w:spacing w:val="16"/>
          <w:sz w:val="21"/>
          <w:szCs w:val="21"/>
        </w:rPr>
        <w:t xml:space="preserve"> </w:t>
      </w:r>
      <w:r w:rsidRPr="00EA74D9">
        <w:rPr>
          <w:rFonts w:ascii="Abadi" w:hAnsi="Abadi" w:cs="Arial"/>
          <w:color w:val="161616"/>
          <w:sz w:val="21"/>
          <w:szCs w:val="21"/>
        </w:rPr>
        <w:t>en</w:t>
      </w:r>
      <w:r w:rsidRPr="00EA74D9">
        <w:rPr>
          <w:rFonts w:ascii="Abadi" w:hAnsi="Abadi" w:cs="Arial"/>
          <w:color w:val="161616"/>
          <w:spacing w:val="15"/>
          <w:sz w:val="21"/>
          <w:szCs w:val="21"/>
        </w:rPr>
        <w:t xml:space="preserve"> </w:t>
      </w:r>
      <w:r w:rsidRPr="00EA74D9">
        <w:rPr>
          <w:rFonts w:ascii="Abadi" w:hAnsi="Abadi" w:cs="Arial"/>
          <w:color w:val="161616"/>
          <w:sz w:val="21"/>
          <w:szCs w:val="21"/>
        </w:rPr>
        <w:t>subsidios públicos destinados a</w:t>
      </w:r>
      <w:r w:rsidRPr="00EA74D9">
        <w:rPr>
          <w:rFonts w:ascii="Abadi" w:hAnsi="Abadi" w:cs="Arial"/>
          <w:color w:val="161616"/>
          <w:spacing w:val="10"/>
          <w:sz w:val="21"/>
          <w:szCs w:val="21"/>
        </w:rPr>
        <w:t xml:space="preserve"> </w:t>
      </w:r>
      <w:r w:rsidRPr="00EA74D9">
        <w:rPr>
          <w:rFonts w:ascii="Abadi" w:hAnsi="Abadi" w:cs="Arial"/>
          <w:color w:val="161616"/>
          <w:sz w:val="21"/>
          <w:szCs w:val="21"/>
        </w:rPr>
        <w:t>las</w:t>
      </w:r>
      <w:r w:rsidRPr="00EA74D9">
        <w:rPr>
          <w:rFonts w:ascii="Abadi" w:hAnsi="Abadi" w:cs="Arial"/>
          <w:color w:val="161616"/>
          <w:spacing w:val="12"/>
          <w:sz w:val="21"/>
          <w:szCs w:val="21"/>
        </w:rPr>
        <w:t xml:space="preserve"> </w:t>
      </w:r>
      <w:r w:rsidRPr="00EA74D9">
        <w:rPr>
          <w:rFonts w:ascii="Abadi" w:hAnsi="Abadi" w:cs="Arial"/>
          <w:color w:val="161616"/>
          <w:sz w:val="21"/>
          <w:szCs w:val="21"/>
        </w:rPr>
        <w:t>actividades</w:t>
      </w:r>
      <w:r w:rsidRPr="00EA74D9">
        <w:rPr>
          <w:rFonts w:ascii="Abadi" w:hAnsi="Abadi" w:cs="Arial"/>
          <w:color w:val="161616"/>
          <w:spacing w:val="14"/>
          <w:sz w:val="21"/>
          <w:szCs w:val="21"/>
        </w:rPr>
        <w:t xml:space="preserve"> </w:t>
      </w:r>
      <w:r w:rsidRPr="00EA74D9">
        <w:rPr>
          <w:rFonts w:ascii="Abadi" w:hAnsi="Abadi" w:cs="Arial"/>
          <w:color w:val="161616"/>
          <w:sz w:val="21"/>
          <w:szCs w:val="21"/>
        </w:rPr>
        <w:t>ordinarias</w:t>
      </w:r>
      <w:r w:rsidRPr="00EA74D9">
        <w:rPr>
          <w:rFonts w:ascii="Abadi" w:hAnsi="Abadi" w:cs="Arial"/>
          <w:color w:val="161616"/>
          <w:spacing w:val="12"/>
          <w:sz w:val="21"/>
          <w:szCs w:val="21"/>
        </w:rPr>
        <w:t xml:space="preserve"> </w:t>
      </w:r>
      <w:r w:rsidRPr="00EA74D9">
        <w:rPr>
          <w:rFonts w:ascii="Abadi" w:hAnsi="Abadi" w:cs="Arial"/>
          <w:color w:val="161616"/>
          <w:sz w:val="21"/>
          <w:szCs w:val="21"/>
        </w:rPr>
        <w:t>de</w:t>
      </w:r>
      <w:r w:rsidRPr="00EA74D9">
        <w:rPr>
          <w:rFonts w:ascii="Abadi" w:hAnsi="Abadi" w:cs="Arial"/>
          <w:color w:val="161616"/>
          <w:spacing w:val="12"/>
          <w:sz w:val="21"/>
          <w:szCs w:val="21"/>
        </w:rPr>
        <w:t xml:space="preserve"> </w:t>
      </w:r>
      <w:r w:rsidRPr="00EA74D9">
        <w:rPr>
          <w:rFonts w:ascii="Abadi" w:hAnsi="Abadi" w:cs="Arial"/>
          <w:color w:val="161616"/>
          <w:sz w:val="21"/>
          <w:szCs w:val="21"/>
        </w:rPr>
        <w:t>los partidos</w:t>
      </w:r>
      <w:r w:rsidRPr="00EA74D9">
        <w:rPr>
          <w:rFonts w:ascii="Abadi" w:hAnsi="Abadi" w:cs="Arial"/>
          <w:color w:val="161616"/>
          <w:spacing w:val="10"/>
          <w:sz w:val="21"/>
          <w:szCs w:val="21"/>
        </w:rPr>
        <w:t xml:space="preserve"> </w:t>
      </w:r>
      <w:r w:rsidRPr="00EA74D9">
        <w:rPr>
          <w:rFonts w:ascii="Abadi" w:hAnsi="Abadi" w:cs="Arial"/>
          <w:color w:val="161616"/>
          <w:sz w:val="21"/>
          <w:szCs w:val="21"/>
        </w:rPr>
        <w:t>políticos (plantilla laboral y</w:t>
      </w:r>
      <w:r w:rsidRPr="00EA74D9">
        <w:rPr>
          <w:rFonts w:ascii="Abadi" w:hAnsi="Abadi" w:cs="Arial"/>
          <w:color w:val="161616"/>
          <w:spacing w:val="-6"/>
          <w:sz w:val="21"/>
          <w:szCs w:val="21"/>
        </w:rPr>
        <w:t xml:space="preserve"> </w:t>
      </w:r>
      <w:r w:rsidRPr="00EA74D9">
        <w:rPr>
          <w:rFonts w:ascii="Abadi" w:hAnsi="Abadi" w:cs="Arial"/>
          <w:color w:val="161616"/>
          <w:sz w:val="21"/>
          <w:szCs w:val="21"/>
        </w:rPr>
        <w:t>bienes</w:t>
      </w:r>
      <w:r w:rsidRPr="00EA74D9">
        <w:rPr>
          <w:rFonts w:ascii="Abadi" w:hAnsi="Abadi" w:cs="Arial"/>
          <w:color w:val="161616"/>
          <w:spacing w:val="-6"/>
          <w:sz w:val="21"/>
          <w:szCs w:val="21"/>
        </w:rPr>
        <w:t xml:space="preserve"> </w:t>
      </w:r>
      <w:r w:rsidRPr="00EA74D9">
        <w:rPr>
          <w:rFonts w:ascii="Abadi" w:hAnsi="Abadi" w:cs="Arial"/>
          <w:color w:val="161616"/>
          <w:sz w:val="21"/>
          <w:szCs w:val="21"/>
        </w:rPr>
        <w:t>muebles e inmuebles),</w:t>
      </w:r>
      <w:r w:rsidRPr="00EA74D9">
        <w:rPr>
          <w:rFonts w:ascii="Abadi" w:hAnsi="Abadi" w:cs="Arial"/>
          <w:color w:val="161616"/>
          <w:spacing w:val="9"/>
          <w:sz w:val="21"/>
          <w:szCs w:val="21"/>
        </w:rPr>
        <w:t xml:space="preserve"> </w:t>
      </w:r>
      <w:r w:rsidRPr="00EA74D9">
        <w:rPr>
          <w:rFonts w:ascii="Abadi" w:hAnsi="Abadi" w:cs="Arial"/>
          <w:color w:val="161616"/>
          <w:sz w:val="21"/>
          <w:szCs w:val="21"/>
        </w:rPr>
        <w:t>es</w:t>
      </w:r>
      <w:r w:rsidRPr="00EA74D9">
        <w:rPr>
          <w:rFonts w:ascii="Abadi" w:hAnsi="Abadi" w:cs="Arial"/>
          <w:color w:val="161616"/>
          <w:spacing w:val="-5"/>
          <w:sz w:val="21"/>
          <w:szCs w:val="21"/>
        </w:rPr>
        <w:t xml:space="preserve"> </w:t>
      </w:r>
      <w:r w:rsidRPr="00EA74D9">
        <w:rPr>
          <w:rFonts w:ascii="Abadi" w:hAnsi="Abadi" w:cs="Arial"/>
          <w:color w:val="161616"/>
          <w:sz w:val="21"/>
          <w:szCs w:val="21"/>
        </w:rPr>
        <w:t>decir,</w:t>
      </w:r>
      <w:r w:rsidRPr="00EA74D9">
        <w:rPr>
          <w:rFonts w:ascii="Abadi" w:hAnsi="Abadi" w:cs="Arial"/>
          <w:color w:val="161616"/>
          <w:spacing w:val="-1"/>
          <w:sz w:val="21"/>
          <w:szCs w:val="21"/>
        </w:rPr>
        <w:t xml:space="preserve"> </w:t>
      </w:r>
      <w:r w:rsidRPr="00EA74D9">
        <w:rPr>
          <w:rFonts w:ascii="Abadi" w:hAnsi="Abadi" w:cs="Arial"/>
          <w:color w:val="161616"/>
          <w:sz w:val="21"/>
          <w:szCs w:val="21"/>
        </w:rPr>
        <w:t>a</w:t>
      </w:r>
      <w:r w:rsidRPr="00EA74D9">
        <w:rPr>
          <w:rFonts w:ascii="Abadi" w:hAnsi="Abadi" w:cs="Arial"/>
          <w:color w:val="161616"/>
          <w:spacing w:val="-6"/>
          <w:sz w:val="21"/>
          <w:szCs w:val="21"/>
        </w:rPr>
        <w:t xml:space="preserve"> </w:t>
      </w:r>
      <w:r w:rsidRPr="00EA74D9">
        <w:rPr>
          <w:rFonts w:ascii="Abadi" w:hAnsi="Abadi" w:cs="Arial"/>
          <w:color w:val="161616"/>
          <w:sz w:val="21"/>
          <w:szCs w:val="21"/>
        </w:rPr>
        <w:t>la manutención</w:t>
      </w:r>
      <w:r w:rsidRPr="00EA74D9">
        <w:rPr>
          <w:rFonts w:ascii="Abadi" w:hAnsi="Abadi" w:cs="Arial"/>
          <w:color w:val="161616"/>
          <w:spacing w:val="10"/>
          <w:sz w:val="21"/>
          <w:szCs w:val="21"/>
        </w:rPr>
        <w:t xml:space="preserve"> </w:t>
      </w:r>
      <w:r w:rsidRPr="00EA74D9">
        <w:rPr>
          <w:rFonts w:ascii="Abadi" w:hAnsi="Abadi" w:cs="Arial"/>
          <w:color w:val="161616"/>
          <w:sz w:val="21"/>
          <w:szCs w:val="21"/>
        </w:rPr>
        <w:t>de</w:t>
      </w:r>
      <w:r w:rsidRPr="00EA74D9">
        <w:rPr>
          <w:rFonts w:ascii="Abadi" w:hAnsi="Abadi" w:cs="Arial"/>
          <w:color w:val="161616"/>
          <w:spacing w:val="11"/>
          <w:sz w:val="21"/>
          <w:szCs w:val="21"/>
        </w:rPr>
        <w:t xml:space="preserve"> </w:t>
      </w:r>
      <w:r w:rsidRPr="00EA74D9">
        <w:rPr>
          <w:rFonts w:ascii="Abadi" w:hAnsi="Abadi" w:cs="Arial"/>
          <w:color w:val="161616"/>
          <w:sz w:val="21"/>
          <w:szCs w:val="21"/>
        </w:rPr>
        <w:t>aparatos</w:t>
      </w:r>
      <w:r w:rsidRPr="00EA74D9">
        <w:rPr>
          <w:rFonts w:ascii="Abadi" w:hAnsi="Abadi" w:cs="Arial"/>
          <w:color w:val="161616"/>
          <w:spacing w:val="10"/>
          <w:sz w:val="21"/>
          <w:szCs w:val="21"/>
        </w:rPr>
        <w:t xml:space="preserve"> </w:t>
      </w:r>
      <w:r w:rsidRPr="00EA74D9">
        <w:rPr>
          <w:rFonts w:ascii="Abadi" w:hAnsi="Abadi" w:cs="Arial"/>
          <w:color w:val="161616"/>
          <w:sz w:val="21"/>
          <w:szCs w:val="21"/>
        </w:rPr>
        <w:t>burocráticos.</w:t>
      </w:r>
    </w:p>
    <w:p w14:paraId="78354C86" w14:textId="77777777" w:rsidR="00DB2328" w:rsidRPr="00EA74D9" w:rsidRDefault="00DB2328" w:rsidP="00DB2328">
      <w:pPr>
        <w:kinsoku w:val="0"/>
        <w:overflowPunct w:val="0"/>
        <w:autoSpaceDE w:val="0"/>
        <w:autoSpaceDN w:val="0"/>
        <w:adjustRightInd w:val="0"/>
        <w:ind w:left="166" w:right="493" w:firstLine="673"/>
        <w:jc w:val="both"/>
        <w:rPr>
          <w:rFonts w:ascii="Abadi" w:hAnsi="Abadi" w:cs="Arial"/>
          <w:color w:val="161616"/>
          <w:sz w:val="21"/>
          <w:szCs w:val="21"/>
        </w:rPr>
      </w:pPr>
    </w:p>
    <w:p w14:paraId="7C305E69" w14:textId="07F2BB8D" w:rsidR="00DB2328" w:rsidRDefault="00DB2328" w:rsidP="00DB2328">
      <w:pPr>
        <w:kinsoku w:val="0"/>
        <w:overflowPunct w:val="0"/>
        <w:autoSpaceDE w:val="0"/>
        <w:autoSpaceDN w:val="0"/>
        <w:adjustRightInd w:val="0"/>
        <w:ind w:left="159" w:right="500" w:firstLine="677"/>
        <w:jc w:val="both"/>
        <w:rPr>
          <w:rFonts w:ascii="Abadi" w:hAnsi="Abadi" w:cs="Arial"/>
          <w:color w:val="171717"/>
          <w:sz w:val="21"/>
          <w:szCs w:val="21"/>
        </w:rPr>
      </w:pPr>
      <w:r w:rsidRPr="00EA74D9">
        <w:rPr>
          <w:rFonts w:ascii="Abadi" w:hAnsi="Abadi" w:cs="Arial"/>
          <w:color w:val="171717"/>
          <w:sz w:val="21"/>
          <w:szCs w:val="21"/>
        </w:rPr>
        <w:t>Cuando</w:t>
      </w:r>
      <w:r w:rsidRPr="00EA74D9">
        <w:rPr>
          <w:rFonts w:ascii="Abadi" w:hAnsi="Abadi" w:cs="Arial"/>
          <w:color w:val="171717"/>
          <w:spacing w:val="32"/>
          <w:sz w:val="21"/>
          <w:szCs w:val="21"/>
        </w:rPr>
        <w:t xml:space="preserve"> </w:t>
      </w:r>
      <w:r w:rsidRPr="00EA74D9">
        <w:rPr>
          <w:rFonts w:ascii="Abadi" w:hAnsi="Abadi" w:cs="Arial"/>
          <w:color w:val="171717"/>
          <w:sz w:val="21"/>
          <w:szCs w:val="21"/>
        </w:rPr>
        <w:t>se</w:t>
      </w:r>
      <w:r w:rsidRPr="00EA74D9">
        <w:rPr>
          <w:rFonts w:ascii="Abadi" w:hAnsi="Abadi" w:cs="Arial"/>
          <w:color w:val="171717"/>
          <w:spacing w:val="38"/>
          <w:sz w:val="21"/>
          <w:szCs w:val="21"/>
        </w:rPr>
        <w:t xml:space="preserve"> </w:t>
      </w:r>
      <w:r w:rsidRPr="00EA74D9">
        <w:rPr>
          <w:rFonts w:ascii="Abadi" w:hAnsi="Abadi" w:cs="Arial"/>
          <w:color w:val="171717"/>
          <w:sz w:val="21"/>
          <w:szCs w:val="21"/>
        </w:rPr>
        <w:t>introdujo</w:t>
      </w:r>
      <w:r w:rsidRPr="00EA74D9">
        <w:rPr>
          <w:rFonts w:ascii="Abadi" w:hAnsi="Abadi" w:cs="Arial"/>
          <w:color w:val="171717"/>
          <w:spacing w:val="31"/>
          <w:sz w:val="21"/>
          <w:szCs w:val="21"/>
        </w:rPr>
        <w:t xml:space="preserve"> </w:t>
      </w:r>
      <w:r w:rsidRPr="00EA74D9">
        <w:rPr>
          <w:rFonts w:ascii="Abadi" w:hAnsi="Abadi" w:cs="Arial"/>
          <w:color w:val="171717"/>
          <w:sz w:val="21"/>
          <w:szCs w:val="21"/>
        </w:rPr>
        <w:t>el</w:t>
      </w:r>
      <w:r w:rsidRPr="00EA74D9">
        <w:rPr>
          <w:rFonts w:ascii="Abadi" w:hAnsi="Abadi" w:cs="Arial"/>
          <w:color w:val="171717"/>
          <w:spacing w:val="34"/>
          <w:sz w:val="21"/>
          <w:szCs w:val="21"/>
        </w:rPr>
        <w:t xml:space="preserve"> </w:t>
      </w:r>
      <w:r w:rsidRPr="00EA74D9">
        <w:rPr>
          <w:rFonts w:ascii="Abadi" w:hAnsi="Abadi" w:cs="Arial"/>
          <w:color w:val="171717"/>
          <w:sz w:val="21"/>
          <w:szCs w:val="21"/>
        </w:rPr>
        <w:t>sistema</w:t>
      </w:r>
      <w:r w:rsidRPr="00EA74D9">
        <w:rPr>
          <w:rFonts w:ascii="Abadi" w:hAnsi="Abadi" w:cs="Arial"/>
          <w:color w:val="171717"/>
          <w:spacing w:val="40"/>
          <w:sz w:val="21"/>
          <w:szCs w:val="21"/>
        </w:rPr>
        <w:t xml:space="preserve"> </w:t>
      </w:r>
      <w:r w:rsidRPr="00EA74D9">
        <w:rPr>
          <w:rFonts w:ascii="Abadi" w:hAnsi="Abadi" w:cs="Arial"/>
          <w:color w:val="171717"/>
          <w:sz w:val="21"/>
          <w:szCs w:val="21"/>
        </w:rPr>
        <w:t>de</w:t>
      </w:r>
      <w:r w:rsidRPr="00EA74D9">
        <w:rPr>
          <w:rFonts w:ascii="Abadi" w:hAnsi="Abadi" w:cs="Arial"/>
          <w:color w:val="171717"/>
          <w:spacing w:val="33"/>
          <w:sz w:val="21"/>
          <w:szCs w:val="21"/>
        </w:rPr>
        <w:t xml:space="preserve"> </w:t>
      </w:r>
      <w:r w:rsidRPr="00EA74D9">
        <w:rPr>
          <w:rFonts w:ascii="Abadi" w:hAnsi="Abadi" w:cs="Arial"/>
          <w:color w:val="171717"/>
          <w:sz w:val="21"/>
          <w:szCs w:val="21"/>
        </w:rPr>
        <w:t>financiamiento</w:t>
      </w:r>
      <w:r w:rsidRPr="00EA74D9">
        <w:rPr>
          <w:rFonts w:ascii="Abadi" w:hAnsi="Abadi" w:cs="Arial"/>
          <w:color w:val="171717"/>
          <w:spacing w:val="33"/>
          <w:sz w:val="21"/>
          <w:szCs w:val="21"/>
        </w:rPr>
        <w:t xml:space="preserve"> </w:t>
      </w:r>
      <w:r w:rsidRPr="00EA74D9">
        <w:rPr>
          <w:rFonts w:ascii="Abadi" w:hAnsi="Abadi" w:cs="Arial"/>
          <w:color w:val="171717"/>
          <w:sz w:val="21"/>
          <w:szCs w:val="21"/>
        </w:rPr>
        <w:t>anual</w:t>
      </w:r>
      <w:r w:rsidRPr="00EA74D9">
        <w:rPr>
          <w:rFonts w:ascii="Abadi" w:hAnsi="Abadi" w:cs="Arial"/>
          <w:color w:val="171717"/>
          <w:spacing w:val="27"/>
          <w:sz w:val="21"/>
          <w:szCs w:val="21"/>
        </w:rPr>
        <w:t xml:space="preserve"> </w:t>
      </w:r>
      <w:r w:rsidRPr="00EA74D9">
        <w:rPr>
          <w:rFonts w:ascii="Abadi" w:hAnsi="Abadi" w:cs="Arial"/>
          <w:color w:val="171717"/>
          <w:sz w:val="21"/>
          <w:szCs w:val="21"/>
        </w:rPr>
        <w:t>de</w:t>
      </w:r>
      <w:r w:rsidRPr="00EA74D9">
        <w:rPr>
          <w:rFonts w:ascii="Abadi" w:hAnsi="Abadi" w:cs="Arial"/>
          <w:color w:val="171717"/>
          <w:spacing w:val="33"/>
          <w:sz w:val="21"/>
          <w:szCs w:val="21"/>
        </w:rPr>
        <w:t xml:space="preserve"> </w:t>
      </w:r>
      <w:r w:rsidRPr="00EA74D9">
        <w:rPr>
          <w:rFonts w:ascii="Abadi" w:hAnsi="Abadi" w:cs="Arial"/>
          <w:color w:val="171717"/>
          <w:sz w:val="21"/>
          <w:szCs w:val="21"/>
        </w:rPr>
        <w:t>los</w:t>
      </w:r>
      <w:r w:rsidRPr="00EA74D9">
        <w:rPr>
          <w:rFonts w:ascii="Abadi" w:hAnsi="Abadi" w:cs="Arial"/>
          <w:color w:val="171717"/>
          <w:spacing w:val="40"/>
          <w:sz w:val="21"/>
          <w:szCs w:val="21"/>
        </w:rPr>
        <w:t xml:space="preserve"> </w:t>
      </w:r>
      <w:r w:rsidRPr="00EA74D9">
        <w:rPr>
          <w:rFonts w:ascii="Abadi" w:hAnsi="Abadi" w:cs="Arial"/>
          <w:color w:val="171717"/>
          <w:sz w:val="21"/>
          <w:szCs w:val="21"/>
        </w:rPr>
        <w:t>partidos,</w:t>
      </w:r>
      <w:r w:rsidRPr="00EA74D9">
        <w:rPr>
          <w:rFonts w:ascii="Abadi" w:hAnsi="Abadi" w:cs="Arial"/>
          <w:color w:val="171717"/>
          <w:spacing w:val="40"/>
          <w:sz w:val="21"/>
          <w:szCs w:val="21"/>
        </w:rPr>
        <w:t xml:space="preserve"> </w:t>
      </w:r>
      <w:r w:rsidRPr="00EA74D9">
        <w:rPr>
          <w:rFonts w:ascii="Abadi" w:hAnsi="Abadi" w:cs="Arial"/>
          <w:color w:val="171717"/>
          <w:sz w:val="21"/>
          <w:szCs w:val="21"/>
        </w:rPr>
        <w:t>se</w:t>
      </w:r>
      <w:r w:rsidRPr="00EA74D9">
        <w:rPr>
          <w:rFonts w:ascii="Abadi" w:hAnsi="Abadi" w:cs="Arial"/>
          <w:color w:val="171717"/>
          <w:spacing w:val="16"/>
          <w:sz w:val="21"/>
          <w:szCs w:val="21"/>
        </w:rPr>
        <w:t xml:space="preserve"> </w:t>
      </w:r>
      <w:r w:rsidRPr="00EA74D9">
        <w:rPr>
          <w:rFonts w:ascii="Abadi" w:hAnsi="Abadi" w:cs="Arial"/>
          <w:color w:val="171717"/>
          <w:sz w:val="21"/>
          <w:szCs w:val="21"/>
        </w:rPr>
        <w:t>buscaba</w:t>
      </w:r>
      <w:r w:rsidRPr="00EA74D9">
        <w:rPr>
          <w:rFonts w:ascii="Abadi" w:hAnsi="Abadi" w:cs="Arial"/>
          <w:color w:val="171717"/>
          <w:spacing w:val="-12"/>
          <w:sz w:val="21"/>
          <w:szCs w:val="21"/>
        </w:rPr>
        <w:t xml:space="preserve"> </w:t>
      </w:r>
      <w:r w:rsidRPr="00EA74D9">
        <w:rPr>
          <w:rFonts w:ascii="Abadi" w:hAnsi="Abadi" w:cs="Arial"/>
          <w:color w:val="171717"/>
          <w:sz w:val="21"/>
          <w:szCs w:val="21"/>
        </w:rPr>
        <w:t>detener</w:t>
      </w:r>
      <w:r w:rsidRPr="00EA74D9">
        <w:rPr>
          <w:rFonts w:ascii="Abadi" w:hAnsi="Abadi" w:cs="Arial"/>
          <w:color w:val="171717"/>
          <w:spacing w:val="-11"/>
          <w:sz w:val="21"/>
          <w:szCs w:val="21"/>
        </w:rPr>
        <w:t xml:space="preserve"> </w:t>
      </w:r>
      <w:r w:rsidRPr="00EA74D9">
        <w:rPr>
          <w:rFonts w:ascii="Abadi" w:hAnsi="Abadi" w:cs="Arial"/>
          <w:color w:val="171717"/>
          <w:sz w:val="21"/>
          <w:szCs w:val="21"/>
        </w:rPr>
        <w:t>las</w:t>
      </w:r>
      <w:r w:rsidRPr="00EA74D9">
        <w:rPr>
          <w:rFonts w:ascii="Abadi" w:hAnsi="Abadi" w:cs="Arial"/>
          <w:color w:val="171717"/>
          <w:spacing w:val="-4"/>
          <w:sz w:val="21"/>
          <w:szCs w:val="21"/>
        </w:rPr>
        <w:t xml:space="preserve"> </w:t>
      </w:r>
      <w:r w:rsidRPr="00EA74D9">
        <w:rPr>
          <w:rFonts w:ascii="Abadi" w:hAnsi="Abadi" w:cs="Arial"/>
          <w:color w:val="171717"/>
          <w:sz w:val="21"/>
          <w:szCs w:val="21"/>
        </w:rPr>
        <w:t>transferencias</w:t>
      </w:r>
      <w:r w:rsidRPr="00EA74D9">
        <w:rPr>
          <w:rFonts w:ascii="Abadi" w:hAnsi="Abadi" w:cs="Arial"/>
          <w:color w:val="171717"/>
          <w:spacing w:val="-4"/>
          <w:sz w:val="21"/>
          <w:szCs w:val="21"/>
        </w:rPr>
        <w:t xml:space="preserve"> </w:t>
      </w:r>
      <w:r w:rsidRPr="00EA74D9">
        <w:rPr>
          <w:rFonts w:ascii="Abadi" w:hAnsi="Abadi" w:cs="Arial"/>
          <w:color w:val="171717"/>
          <w:sz w:val="21"/>
          <w:szCs w:val="21"/>
        </w:rPr>
        <w:t>subrepticias</w:t>
      </w:r>
      <w:r w:rsidRPr="00EA74D9">
        <w:rPr>
          <w:rFonts w:ascii="Abadi" w:hAnsi="Abadi" w:cs="Arial"/>
          <w:color w:val="171717"/>
          <w:spacing w:val="-14"/>
          <w:sz w:val="21"/>
          <w:szCs w:val="21"/>
        </w:rPr>
        <w:t xml:space="preserve"> </w:t>
      </w:r>
      <w:r w:rsidRPr="00EA74D9">
        <w:rPr>
          <w:rFonts w:ascii="Abadi" w:hAnsi="Abadi" w:cs="Arial"/>
          <w:color w:val="171717"/>
          <w:sz w:val="21"/>
          <w:szCs w:val="21"/>
        </w:rPr>
        <w:t>de</w:t>
      </w:r>
      <w:r w:rsidRPr="00EA74D9">
        <w:rPr>
          <w:rFonts w:ascii="Abadi" w:hAnsi="Abadi" w:cs="Arial"/>
          <w:color w:val="171717"/>
          <w:spacing w:val="-12"/>
          <w:sz w:val="21"/>
          <w:szCs w:val="21"/>
        </w:rPr>
        <w:t xml:space="preserve"> </w:t>
      </w:r>
      <w:r w:rsidRPr="00EA74D9">
        <w:rPr>
          <w:rFonts w:ascii="Abadi" w:hAnsi="Abadi" w:cs="Arial"/>
          <w:color w:val="171717"/>
          <w:sz w:val="21"/>
          <w:szCs w:val="21"/>
        </w:rPr>
        <w:t>dinero</w:t>
      </w:r>
      <w:r w:rsidRPr="00EA74D9">
        <w:rPr>
          <w:rFonts w:ascii="Abadi" w:hAnsi="Abadi" w:cs="Arial"/>
          <w:color w:val="171717"/>
          <w:spacing w:val="-5"/>
          <w:sz w:val="21"/>
          <w:szCs w:val="21"/>
        </w:rPr>
        <w:t xml:space="preserve"> </w:t>
      </w:r>
      <w:r w:rsidRPr="00EA74D9">
        <w:rPr>
          <w:rFonts w:ascii="Abadi" w:hAnsi="Abadi" w:cs="Arial"/>
          <w:color w:val="171717"/>
          <w:sz w:val="21"/>
          <w:szCs w:val="21"/>
        </w:rPr>
        <w:t>público</w:t>
      </w:r>
      <w:r w:rsidRPr="00EA74D9">
        <w:rPr>
          <w:rFonts w:ascii="Abadi" w:hAnsi="Abadi" w:cs="Arial"/>
          <w:color w:val="171717"/>
          <w:spacing w:val="-2"/>
          <w:sz w:val="21"/>
          <w:szCs w:val="21"/>
        </w:rPr>
        <w:t xml:space="preserve"> </w:t>
      </w:r>
      <w:r w:rsidRPr="00EA74D9">
        <w:rPr>
          <w:rFonts w:ascii="Abadi" w:hAnsi="Abadi" w:cs="Arial"/>
          <w:color w:val="171717"/>
          <w:sz w:val="21"/>
          <w:szCs w:val="21"/>
        </w:rPr>
        <w:t>a</w:t>
      </w:r>
      <w:r w:rsidRPr="00EA74D9">
        <w:rPr>
          <w:rFonts w:ascii="Abadi" w:hAnsi="Abadi" w:cs="Arial"/>
          <w:color w:val="171717"/>
          <w:spacing w:val="-2"/>
          <w:sz w:val="21"/>
          <w:szCs w:val="21"/>
        </w:rPr>
        <w:t xml:space="preserve"> </w:t>
      </w:r>
      <w:r w:rsidRPr="00EA74D9">
        <w:rPr>
          <w:rFonts w:ascii="Abadi" w:hAnsi="Abadi" w:cs="Arial"/>
          <w:color w:val="171717"/>
          <w:sz w:val="21"/>
          <w:szCs w:val="21"/>
        </w:rPr>
        <w:t>favor</w:t>
      </w:r>
      <w:r w:rsidRPr="00EA74D9">
        <w:rPr>
          <w:rFonts w:ascii="Abadi" w:hAnsi="Abadi" w:cs="Arial"/>
          <w:color w:val="171717"/>
          <w:spacing w:val="-9"/>
          <w:sz w:val="21"/>
          <w:szCs w:val="21"/>
        </w:rPr>
        <w:t xml:space="preserve"> </w:t>
      </w:r>
      <w:r w:rsidRPr="00EA74D9">
        <w:rPr>
          <w:rFonts w:ascii="Abadi" w:hAnsi="Abadi" w:cs="Arial"/>
          <w:color w:val="171717"/>
          <w:sz w:val="21"/>
          <w:szCs w:val="21"/>
        </w:rPr>
        <w:t>del</w:t>
      </w:r>
      <w:r w:rsidRPr="00EA74D9">
        <w:rPr>
          <w:rFonts w:ascii="Abadi" w:hAnsi="Abadi" w:cs="Arial"/>
          <w:color w:val="171717"/>
          <w:spacing w:val="-9"/>
          <w:sz w:val="21"/>
          <w:szCs w:val="21"/>
        </w:rPr>
        <w:t xml:space="preserve"> </w:t>
      </w:r>
      <w:r w:rsidRPr="00EA74D9">
        <w:rPr>
          <w:rFonts w:ascii="Abadi" w:hAnsi="Abadi" w:cs="Arial"/>
          <w:color w:val="171717"/>
          <w:sz w:val="21"/>
          <w:szCs w:val="21"/>
        </w:rPr>
        <w:t>partido</w:t>
      </w:r>
      <w:r w:rsidRPr="00EA74D9">
        <w:rPr>
          <w:rFonts w:ascii="Abadi" w:hAnsi="Abadi" w:cs="Arial"/>
          <w:color w:val="171717"/>
          <w:spacing w:val="12"/>
          <w:sz w:val="21"/>
          <w:szCs w:val="21"/>
        </w:rPr>
        <w:t xml:space="preserve"> </w:t>
      </w:r>
      <w:r w:rsidRPr="00EA74D9">
        <w:rPr>
          <w:rFonts w:ascii="Abadi" w:hAnsi="Abadi" w:cs="Arial"/>
          <w:color w:val="171717"/>
          <w:sz w:val="21"/>
          <w:szCs w:val="21"/>
        </w:rPr>
        <w:t>oficial,</w:t>
      </w:r>
      <w:r w:rsidRPr="00EA74D9">
        <w:rPr>
          <w:rFonts w:ascii="Abadi" w:hAnsi="Abadi" w:cs="Arial"/>
          <w:color w:val="171717"/>
          <w:spacing w:val="26"/>
          <w:sz w:val="21"/>
          <w:szCs w:val="21"/>
        </w:rPr>
        <w:t xml:space="preserve"> </w:t>
      </w:r>
      <w:r w:rsidRPr="00EA74D9">
        <w:rPr>
          <w:rFonts w:ascii="Abadi" w:hAnsi="Abadi" w:cs="Arial"/>
          <w:color w:val="171717"/>
          <w:sz w:val="21"/>
          <w:szCs w:val="21"/>
        </w:rPr>
        <w:t>principal</w:t>
      </w:r>
      <w:r w:rsidRPr="00EA74D9">
        <w:rPr>
          <w:rFonts w:ascii="Abadi" w:hAnsi="Abadi" w:cs="Arial"/>
          <w:color w:val="171717"/>
          <w:spacing w:val="13"/>
          <w:sz w:val="21"/>
          <w:szCs w:val="21"/>
        </w:rPr>
        <w:t xml:space="preserve"> </w:t>
      </w:r>
      <w:r w:rsidRPr="00EA74D9">
        <w:rPr>
          <w:rFonts w:ascii="Abadi" w:hAnsi="Abadi" w:cs="Arial"/>
          <w:color w:val="171717"/>
          <w:sz w:val="21"/>
          <w:szCs w:val="21"/>
        </w:rPr>
        <w:t>elemento</w:t>
      </w:r>
      <w:r w:rsidRPr="00EA74D9">
        <w:rPr>
          <w:rFonts w:ascii="Abadi" w:hAnsi="Abadi" w:cs="Arial"/>
          <w:color w:val="171717"/>
          <w:spacing w:val="10"/>
          <w:sz w:val="21"/>
          <w:szCs w:val="21"/>
        </w:rPr>
        <w:t xml:space="preserve"> </w:t>
      </w:r>
      <w:r w:rsidRPr="00EA74D9">
        <w:rPr>
          <w:rFonts w:ascii="Abadi" w:hAnsi="Abadi" w:cs="Arial"/>
          <w:color w:val="171717"/>
          <w:sz w:val="21"/>
          <w:szCs w:val="21"/>
        </w:rPr>
        <w:t>de</w:t>
      </w:r>
      <w:r w:rsidRPr="00EA74D9">
        <w:rPr>
          <w:rFonts w:ascii="Abadi" w:hAnsi="Abadi" w:cs="Arial"/>
          <w:color w:val="171717"/>
          <w:spacing w:val="14"/>
          <w:sz w:val="21"/>
          <w:szCs w:val="21"/>
        </w:rPr>
        <w:t xml:space="preserve"> </w:t>
      </w:r>
      <w:r w:rsidRPr="00EA74D9">
        <w:rPr>
          <w:rFonts w:ascii="Abadi" w:hAnsi="Abadi" w:cs="Arial"/>
          <w:color w:val="171717"/>
          <w:sz w:val="21"/>
          <w:szCs w:val="21"/>
        </w:rPr>
        <w:t>inequidad respecto</w:t>
      </w:r>
      <w:r w:rsidRPr="00EA74D9">
        <w:rPr>
          <w:rFonts w:ascii="Abadi" w:hAnsi="Abadi" w:cs="Arial"/>
          <w:color w:val="171717"/>
          <w:spacing w:val="15"/>
          <w:sz w:val="21"/>
          <w:szCs w:val="21"/>
        </w:rPr>
        <w:t xml:space="preserve"> </w:t>
      </w:r>
      <w:r w:rsidRPr="00EA74D9">
        <w:rPr>
          <w:rFonts w:ascii="Abadi" w:hAnsi="Abadi" w:cs="Arial"/>
          <w:color w:val="171717"/>
          <w:sz w:val="21"/>
          <w:szCs w:val="21"/>
        </w:rPr>
        <w:t>de otras expresiones políticas.</w:t>
      </w:r>
    </w:p>
    <w:p w14:paraId="0611B458" w14:textId="77777777" w:rsidR="00DB2328" w:rsidRPr="00EA74D9" w:rsidRDefault="00DB2328" w:rsidP="00DB2328">
      <w:pPr>
        <w:kinsoku w:val="0"/>
        <w:overflowPunct w:val="0"/>
        <w:autoSpaceDE w:val="0"/>
        <w:autoSpaceDN w:val="0"/>
        <w:adjustRightInd w:val="0"/>
        <w:ind w:left="159" w:right="500" w:firstLine="677"/>
        <w:jc w:val="both"/>
        <w:rPr>
          <w:rFonts w:ascii="Abadi" w:hAnsi="Abadi" w:cs="Arial"/>
          <w:color w:val="171717"/>
          <w:sz w:val="21"/>
          <w:szCs w:val="21"/>
        </w:rPr>
      </w:pPr>
    </w:p>
    <w:p w14:paraId="66A2D0D0" w14:textId="0D4F1A6C" w:rsidR="00DB2328" w:rsidRDefault="00DB2328" w:rsidP="00DB2328">
      <w:pPr>
        <w:kinsoku w:val="0"/>
        <w:overflowPunct w:val="0"/>
        <w:autoSpaceDE w:val="0"/>
        <w:autoSpaceDN w:val="0"/>
        <w:adjustRightInd w:val="0"/>
        <w:ind w:left="139" w:right="502" w:firstLine="685"/>
        <w:jc w:val="both"/>
        <w:rPr>
          <w:rFonts w:ascii="Abadi" w:hAnsi="Abadi" w:cs="Arial"/>
          <w:color w:val="161616"/>
          <w:sz w:val="21"/>
          <w:szCs w:val="21"/>
        </w:rPr>
      </w:pPr>
      <w:r w:rsidRPr="00EA74D9">
        <w:rPr>
          <w:rFonts w:ascii="Abadi" w:hAnsi="Abadi" w:cs="Arial"/>
          <w:color w:val="161616"/>
          <w:sz w:val="21"/>
          <w:szCs w:val="21"/>
        </w:rPr>
        <w:t>El</w:t>
      </w:r>
      <w:r w:rsidRPr="00EA74D9">
        <w:rPr>
          <w:rFonts w:ascii="Abadi" w:hAnsi="Abadi" w:cs="Arial"/>
          <w:color w:val="161616"/>
          <w:spacing w:val="77"/>
          <w:sz w:val="21"/>
          <w:szCs w:val="21"/>
        </w:rPr>
        <w:t xml:space="preserve"> </w:t>
      </w:r>
      <w:r w:rsidRPr="00EA74D9">
        <w:rPr>
          <w:rFonts w:ascii="Abadi" w:hAnsi="Abadi" w:cs="Arial"/>
          <w:color w:val="161616"/>
          <w:sz w:val="21"/>
          <w:szCs w:val="21"/>
        </w:rPr>
        <w:t>financiamiento</w:t>
      </w:r>
      <w:r w:rsidRPr="00EA74D9">
        <w:rPr>
          <w:rFonts w:ascii="Abadi" w:hAnsi="Abadi" w:cs="Arial"/>
          <w:color w:val="161616"/>
          <w:spacing w:val="76"/>
          <w:sz w:val="21"/>
          <w:szCs w:val="21"/>
        </w:rPr>
        <w:t xml:space="preserve"> </w:t>
      </w:r>
      <w:r w:rsidRPr="00EA74D9">
        <w:rPr>
          <w:rFonts w:ascii="Abadi" w:hAnsi="Abadi" w:cs="Arial"/>
          <w:color w:val="161616"/>
          <w:sz w:val="21"/>
          <w:szCs w:val="21"/>
        </w:rPr>
        <w:t>público</w:t>
      </w:r>
      <w:r w:rsidRPr="00EA74D9">
        <w:rPr>
          <w:rFonts w:ascii="Abadi" w:hAnsi="Abadi" w:cs="Arial"/>
          <w:color w:val="161616"/>
          <w:spacing w:val="76"/>
          <w:sz w:val="21"/>
          <w:szCs w:val="21"/>
        </w:rPr>
        <w:t xml:space="preserve"> </w:t>
      </w:r>
      <w:r w:rsidRPr="00EA74D9">
        <w:rPr>
          <w:rFonts w:ascii="Abadi" w:hAnsi="Abadi" w:cs="Arial"/>
          <w:color w:val="161616"/>
          <w:sz w:val="21"/>
          <w:szCs w:val="21"/>
        </w:rPr>
        <w:t>a</w:t>
      </w:r>
      <w:r w:rsidRPr="00EA74D9">
        <w:rPr>
          <w:rFonts w:ascii="Abadi" w:hAnsi="Abadi" w:cs="Arial"/>
          <w:color w:val="161616"/>
          <w:spacing w:val="75"/>
          <w:sz w:val="21"/>
          <w:szCs w:val="21"/>
        </w:rPr>
        <w:t xml:space="preserve"> </w:t>
      </w:r>
      <w:r w:rsidRPr="00EA74D9">
        <w:rPr>
          <w:rFonts w:ascii="Abadi" w:hAnsi="Abadi" w:cs="Arial"/>
          <w:color w:val="161616"/>
          <w:sz w:val="21"/>
          <w:szCs w:val="21"/>
        </w:rPr>
        <w:t>los</w:t>
      </w:r>
      <w:r w:rsidRPr="00EA74D9">
        <w:rPr>
          <w:rFonts w:ascii="Abadi" w:hAnsi="Abadi" w:cs="Arial"/>
          <w:color w:val="161616"/>
          <w:spacing w:val="75"/>
          <w:sz w:val="21"/>
          <w:szCs w:val="21"/>
        </w:rPr>
        <w:t xml:space="preserve"> </w:t>
      </w:r>
      <w:r w:rsidRPr="00EA74D9">
        <w:rPr>
          <w:rFonts w:ascii="Abadi" w:hAnsi="Abadi" w:cs="Arial"/>
          <w:color w:val="161616"/>
          <w:sz w:val="21"/>
          <w:szCs w:val="21"/>
        </w:rPr>
        <w:t>partidos</w:t>
      </w:r>
      <w:r w:rsidRPr="00EA74D9">
        <w:rPr>
          <w:rFonts w:ascii="Abadi" w:hAnsi="Abadi" w:cs="Arial"/>
          <w:color w:val="161616"/>
          <w:spacing w:val="77"/>
          <w:sz w:val="21"/>
          <w:szCs w:val="21"/>
        </w:rPr>
        <w:t xml:space="preserve"> </w:t>
      </w:r>
      <w:r w:rsidRPr="00EA74D9">
        <w:rPr>
          <w:rFonts w:ascii="Abadi" w:hAnsi="Abadi" w:cs="Arial"/>
          <w:color w:val="161616"/>
          <w:sz w:val="21"/>
          <w:szCs w:val="21"/>
        </w:rPr>
        <w:t>políticos</w:t>
      </w:r>
      <w:r w:rsidRPr="00EA74D9">
        <w:rPr>
          <w:rFonts w:ascii="Abadi" w:hAnsi="Abadi" w:cs="Arial"/>
          <w:color w:val="161616"/>
          <w:spacing w:val="77"/>
          <w:sz w:val="21"/>
          <w:szCs w:val="21"/>
        </w:rPr>
        <w:t xml:space="preserve"> </w:t>
      </w:r>
      <w:r w:rsidRPr="00EA74D9">
        <w:rPr>
          <w:rFonts w:ascii="Abadi" w:hAnsi="Abadi" w:cs="Arial"/>
          <w:color w:val="161616"/>
          <w:sz w:val="21"/>
          <w:szCs w:val="21"/>
        </w:rPr>
        <w:t>para</w:t>
      </w:r>
      <w:r w:rsidRPr="00EA74D9">
        <w:rPr>
          <w:rFonts w:ascii="Abadi" w:hAnsi="Abadi" w:cs="Arial"/>
          <w:color w:val="161616"/>
          <w:spacing w:val="68"/>
          <w:sz w:val="21"/>
          <w:szCs w:val="21"/>
        </w:rPr>
        <w:t xml:space="preserve"> </w:t>
      </w:r>
      <w:r w:rsidRPr="00EA74D9">
        <w:rPr>
          <w:rFonts w:ascii="Abadi" w:hAnsi="Abadi" w:cs="Arial"/>
          <w:color w:val="161616"/>
          <w:sz w:val="21"/>
          <w:szCs w:val="21"/>
        </w:rPr>
        <w:t>su</w:t>
      </w:r>
      <w:r w:rsidRPr="00EA74D9">
        <w:rPr>
          <w:rFonts w:ascii="Abadi" w:hAnsi="Abadi" w:cs="Arial"/>
          <w:color w:val="161616"/>
          <w:spacing w:val="73"/>
          <w:sz w:val="21"/>
          <w:szCs w:val="21"/>
        </w:rPr>
        <w:t xml:space="preserve"> </w:t>
      </w:r>
      <w:r w:rsidRPr="00EA74D9">
        <w:rPr>
          <w:rFonts w:ascii="Abadi" w:hAnsi="Abadi" w:cs="Arial"/>
          <w:color w:val="161616"/>
          <w:sz w:val="21"/>
          <w:szCs w:val="21"/>
        </w:rPr>
        <w:t>aplicación</w:t>
      </w:r>
      <w:r w:rsidRPr="00EA74D9">
        <w:rPr>
          <w:rFonts w:ascii="Abadi" w:hAnsi="Abadi" w:cs="Arial"/>
          <w:color w:val="161616"/>
          <w:spacing w:val="73"/>
          <w:sz w:val="21"/>
          <w:szCs w:val="21"/>
        </w:rPr>
        <w:t xml:space="preserve"> </w:t>
      </w:r>
      <w:r w:rsidRPr="00EA74D9">
        <w:rPr>
          <w:rFonts w:ascii="Abadi" w:hAnsi="Abadi" w:cs="Arial"/>
          <w:color w:val="161616"/>
          <w:sz w:val="21"/>
          <w:szCs w:val="21"/>
        </w:rPr>
        <w:t>en</w:t>
      </w:r>
      <w:r w:rsidRPr="00EA74D9">
        <w:rPr>
          <w:rFonts w:ascii="Abadi" w:hAnsi="Abadi" w:cs="Arial"/>
          <w:color w:val="161616"/>
          <w:spacing w:val="6"/>
          <w:sz w:val="21"/>
          <w:szCs w:val="21"/>
        </w:rPr>
        <w:t xml:space="preserve"> </w:t>
      </w:r>
      <w:r w:rsidRPr="00EA74D9">
        <w:rPr>
          <w:rFonts w:ascii="Abadi" w:hAnsi="Abadi" w:cs="Arial"/>
          <w:color w:val="161616"/>
          <w:sz w:val="21"/>
          <w:szCs w:val="21"/>
        </w:rPr>
        <w:t>campañas</w:t>
      </w:r>
      <w:r w:rsidRPr="00EA74D9">
        <w:rPr>
          <w:rFonts w:ascii="Abadi" w:hAnsi="Abadi" w:cs="Arial"/>
          <w:color w:val="161616"/>
          <w:spacing w:val="11"/>
          <w:sz w:val="21"/>
          <w:szCs w:val="21"/>
        </w:rPr>
        <w:t xml:space="preserve"> </w:t>
      </w:r>
      <w:r w:rsidRPr="00EA74D9">
        <w:rPr>
          <w:rFonts w:ascii="Abadi" w:hAnsi="Abadi" w:cs="Arial"/>
          <w:color w:val="161616"/>
          <w:sz w:val="21"/>
          <w:szCs w:val="21"/>
        </w:rPr>
        <w:t>electorales</w:t>
      </w:r>
      <w:r w:rsidRPr="00EA74D9">
        <w:rPr>
          <w:rFonts w:ascii="Abadi" w:hAnsi="Abadi" w:cs="Arial"/>
          <w:color w:val="161616"/>
          <w:spacing w:val="11"/>
          <w:sz w:val="21"/>
          <w:szCs w:val="21"/>
        </w:rPr>
        <w:t xml:space="preserve"> </w:t>
      </w:r>
      <w:r w:rsidRPr="00EA74D9">
        <w:rPr>
          <w:rFonts w:ascii="Abadi" w:hAnsi="Abadi" w:cs="Arial"/>
          <w:color w:val="161616"/>
          <w:sz w:val="21"/>
          <w:szCs w:val="21"/>
        </w:rPr>
        <w:t>y</w:t>
      </w:r>
      <w:r w:rsidRPr="00EA74D9">
        <w:rPr>
          <w:rFonts w:ascii="Abadi" w:hAnsi="Abadi" w:cs="Arial"/>
          <w:color w:val="161616"/>
          <w:spacing w:val="4"/>
          <w:sz w:val="21"/>
          <w:szCs w:val="21"/>
        </w:rPr>
        <w:t xml:space="preserve"> </w:t>
      </w:r>
      <w:r w:rsidRPr="00EA74D9">
        <w:rPr>
          <w:rFonts w:ascii="Abadi" w:hAnsi="Abadi" w:cs="Arial"/>
          <w:color w:val="161616"/>
          <w:sz w:val="21"/>
          <w:szCs w:val="21"/>
        </w:rPr>
        <w:t>actos</w:t>
      </w:r>
      <w:r w:rsidRPr="00EA74D9">
        <w:rPr>
          <w:rFonts w:ascii="Abadi" w:hAnsi="Abadi" w:cs="Arial"/>
          <w:color w:val="161616"/>
          <w:spacing w:val="6"/>
          <w:sz w:val="21"/>
          <w:szCs w:val="21"/>
        </w:rPr>
        <w:t xml:space="preserve"> </w:t>
      </w:r>
      <w:r w:rsidRPr="00EA74D9">
        <w:rPr>
          <w:rFonts w:ascii="Abadi" w:hAnsi="Abadi" w:cs="Arial"/>
          <w:color w:val="161616"/>
          <w:sz w:val="21"/>
          <w:szCs w:val="21"/>
        </w:rPr>
        <w:t>tendientes</w:t>
      </w:r>
      <w:r w:rsidRPr="00EA74D9">
        <w:rPr>
          <w:rFonts w:ascii="Abadi" w:hAnsi="Abadi" w:cs="Arial"/>
          <w:color w:val="161616"/>
          <w:spacing w:val="8"/>
          <w:sz w:val="21"/>
          <w:szCs w:val="21"/>
        </w:rPr>
        <w:t xml:space="preserve"> </w:t>
      </w:r>
      <w:r w:rsidRPr="00EA74D9">
        <w:rPr>
          <w:rFonts w:ascii="Abadi" w:hAnsi="Abadi" w:cs="Arial"/>
          <w:color w:val="161616"/>
          <w:sz w:val="21"/>
          <w:szCs w:val="21"/>
        </w:rPr>
        <w:t>a</w:t>
      </w:r>
      <w:r w:rsidRPr="00EA74D9">
        <w:rPr>
          <w:rFonts w:ascii="Abadi" w:hAnsi="Abadi" w:cs="Arial"/>
          <w:color w:val="161616"/>
          <w:spacing w:val="13"/>
          <w:sz w:val="21"/>
          <w:szCs w:val="21"/>
        </w:rPr>
        <w:t xml:space="preserve"> </w:t>
      </w:r>
      <w:r w:rsidRPr="00EA74D9">
        <w:rPr>
          <w:rFonts w:ascii="Abadi" w:hAnsi="Abadi" w:cs="Arial"/>
          <w:color w:val="161616"/>
          <w:sz w:val="21"/>
          <w:szCs w:val="21"/>
        </w:rPr>
        <w:t>la</w:t>
      </w:r>
      <w:r w:rsidRPr="00EA74D9">
        <w:rPr>
          <w:rFonts w:ascii="Abadi" w:hAnsi="Abadi" w:cs="Arial"/>
          <w:color w:val="161616"/>
          <w:spacing w:val="12"/>
          <w:sz w:val="21"/>
          <w:szCs w:val="21"/>
        </w:rPr>
        <w:t xml:space="preserve"> </w:t>
      </w:r>
      <w:r w:rsidRPr="00EA74D9">
        <w:rPr>
          <w:rFonts w:ascii="Abadi" w:hAnsi="Abadi" w:cs="Arial"/>
          <w:color w:val="161616"/>
          <w:sz w:val="21"/>
          <w:szCs w:val="21"/>
        </w:rPr>
        <w:t>obtención</w:t>
      </w:r>
      <w:r w:rsidRPr="00EA74D9">
        <w:rPr>
          <w:rFonts w:ascii="Abadi" w:hAnsi="Abadi" w:cs="Arial"/>
          <w:color w:val="161616"/>
          <w:spacing w:val="7"/>
          <w:sz w:val="21"/>
          <w:szCs w:val="21"/>
        </w:rPr>
        <w:t xml:space="preserve"> </w:t>
      </w:r>
      <w:r w:rsidRPr="00EA74D9">
        <w:rPr>
          <w:rFonts w:ascii="Abadi" w:hAnsi="Abadi" w:cs="Arial"/>
          <w:color w:val="161616"/>
          <w:sz w:val="21"/>
          <w:szCs w:val="21"/>
        </w:rPr>
        <w:t>del</w:t>
      </w:r>
      <w:r w:rsidRPr="00EA74D9">
        <w:rPr>
          <w:rFonts w:ascii="Abadi" w:hAnsi="Abadi" w:cs="Arial"/>
          <w:color w:val="161616"/>
          <w:spacing w:val="7"/>
          <w:sz w:val="21"/>
          <w:szCs w:val="21"/>
        </w:rPr>
        <w:t xml:space="preserve"> </w:t>
      </w:r>
      <w:r w:rsidRPr="00EA74D9">
        <w:rPr>
          <w:rFonts w:ascii="Abadi" w:hAnsi="Abadi" w:cs="Arial"/>
          <w:color w:val="161616"/>
          <w:sz w:val="21"/>
          <w:szCs w:val="21"/>
        </w:rPr>
        <w:t>voto se</w:t>
      </w:r>
      <w:r w:rsidRPr="00EA74D9">
        <w:rPr>
          <w:rFonts w:ascii="Abadi" w:hAnsi="Abadi" w:cs="Arial"/>
          <w:color w:val="161616"/>
          <w:spacing w:val="6"/>
          <w:sz w:val="21"/>
          <w:szCs w:val="21"/>
        </w:rPr>
        <w:t xml:space="preserve"> </w:t>
      </w:r>
      <w:r w:rsidRPr="00EA74D9">
        <w:rPr>
          <w:rFonts w:ascii="Abadi" w:hAnsi="Abadi" w:cs="Arial"/>
          <w:color w:val="161616"/>
          <w:sz w:val="21"/>
          <w:szCs w:val="21"/>
        </w:rPr>
        <w:t>convirtió</w:t>
      </w:r>
      <w:r w:rsidRPr="00EA74D9">
        <w:rPr>
          <w:rFonts w:ascii="Abadi" w:hAnsi="Abadi" w:cs="Arial"/>
          <w:color w:val="161616"/>
          <w:spacing w:val="6"/>
          <w:sz w:val="21"/>
          <w:szCs w:val="21"/>
        </w:rPr>
        <w:t xml:space="preserve"> </w:t>
      </w:r>
      <w:r w:rsidRPr="00EA74D9">
        <w:rPr>
          <w:rFonts w:ascii="Abadi" w:hAnsi="Abadi" w:cs="Arial"/>
          <w:color w:val="161616"/>
          <w:sz w:val="21"/>
          <w:szCs w:val="21"/>
        </w:rPr>
        <w:t>en</w:t>
      </w:r>
      <w:r w:rsidRPr="00EA74D9">
        <w:rPr>
          <w:rFonts w:ascii="Abadi" w:hAnsi="Abadi" w:cs="Arial"/>
          <w:color w:val="161616"/>
          <w:spacing w:val="6"/>
          <w:sz w:val="21"/>
          <w:szCs w:val="21"/>
        </w:rPr>
        <w:t xml:space="preserve"> </w:t>
      </w:r>
      <w:r w:rsidRPr="00EA74D9">
        <w:rPr>
          <w:rFonts w:ascii="Abadi" w:hAnsi="Abadi" w:cs="Arial"/>
          <w:color w:val="161616"/>
          <w:sz w:val="21"/>
          <w:szCs w:val="21"/>
        </w:rPr>
        <w:t>un</w:t>
      </w:r>
      <w:r w:rsidRPr="00EA74D9">
        <w:rPr>
          <w:rFonts w:ascii="Abadi" w:hAnsi="Abadi" w:cs="Arial"/>
          <w:color w:val="161616"/>
          <w:spacing w:val="5"/>
          <w:sz w:val="21"/>
          <w:szCs w:val="21"/>
        </w:rPr>
        <w:t xml:space="preserve"> </w:t>
      </w:r>
      <w:r w:rsidRPr="00EA74D9">
        <w:rPr>
          <w:rFonts w:ascii="Abadi" w:hAnsi="Abadi" w:cs="Arial"/>
          <w:color w:val="161616"/>
          <w:sz w:val="21"/>
          <w:szCs w:val="21"/>
        </w:rPr>
        <w:t>requisito</w:t>
      </w:r>
      <w:r>
        <w:rPr>
          <w:rFonts w:ascii="Abadi" w:hAnsi="Abadi" w:cs="Arial"/>
          <w:color w:val="161616"/>
          <w:sz w:val="21"/>
          <w:szCs w:val="21"/>
        </w:rPr>
        <w:t xml:space="preserve"> indispensable</w:t>
      </w:r>
      <w:r w:rsidRPr="00EA74D9">
        <w:rPr>
          <w:rFonts w:ascii="Abadi" w:hAnsi="Abadi" w:cs="Arial"/>
          <w:color w:val="161616"/>
          <w:spacing w:val="79"/>
          <w:w w:val="150"/>
          <w:sz w:val="21"/>
          <w:szCs w:val="21"/>
        </w:rPr>
        <w:t xml:space="preserve"> </w:t>
      </w:r>
      <w:r w:rsidRPr="00EA74D9">
        <w:rPr>
          <w:rFonts w:ascii="Abadi" w:hAnsi="Abadi" w:cs="Arial"/>
          <w:color w:val="161616"/>
          <w:sz w:val="21"/>
          <w:szCs w:val="21"/>
        </w:rPr>
        <w:t>para</w:t>
      </w:r>
      <w:r>
        <w:rPr>
          <w:rFonts w:ascii="Abadi" w:hAnsi="Abadi" w:cs="Arial"/>
          <w:color w:val="161616"/>
          <w:sz w:val="21"/>
          <w:szCs w:val="21"/>
        </w:rPr>
        <w:t xml:space="preserve"> garantizar </w:t>
      </w:r>
      <w:r w:rsidRPr="00EA74D9">
        <w:rPr>
          <w:rFonts w:ascii="Abadi" w:hAnsi="Abadi" w:cs="Arial"/>
          <w:color w:val="161616"/>
          <w:sz w:val="21"/>
          <w:szCs w:val="21"/>
        </w:rPr>
        <w:t>contiendas</w:t>
      </w:r>
      <w:r w:rsidRPr="00EA74D9">
        <w:rPr>
          <w:rFonts w:ascii="Abadi" w:hAnsi="Abadi" w:cs="Arial"/>
          <w:color w:val="161616"/>
          <w:spacing w:val="70"/>
          <w:w w:val="150"/>
          <w:sz w:val="21"/>
          <w:szCs w:val="21"/>
        </w:rPr>
        <w:t xml:space="preserve"> </w:t>
      </w:r>
      <w:r w:rsidRPr="00EA74D9">
        <w:rPr>
          <w:rFonts w:ascii="Abadi" w:hAnsi="Abadi" w:cs="Arial"/>
          <w:color w:val="161616"/>
          <w:sz w:val="21"/>
          <w:szCs w:val="21"/>
        </w:rPr>
        <w:t>justas</w:t>
      </w:r>
      <w:r w:rsidRPr="00EA74D9">
        <w:rPr>
          <w:rFonts w:ascii="Abadi" w:hAnsi="Abadi" w:cs="Arial"/>
          <w:color w:val="161616"/>
          <w:spacing w:val="80"/>
          <w:w w:val="150"/>
          <w:sz w:val="21"/>
          <w:szCs w:val="21"/>
        </w:rPr>
        <w:t xml:space="preserve"> </w:t>
      </w:r>
      <w:r w:rsidRPr="00EA74D9">
        <w:rPr>
          <w:rFonts w:ascii="Abadi" w:hAnsi="Abadi" w:cs="Arial"/>
          <w:color w:val="161616"/>
          <w:sz w:val="21"/>
          <w:szCs w:val="21"/>
        </w:rPr>
        <w:t>y</w:t>
      </w:r>
      <w:r>
        <w:rPr>
          <w:rFonts w:ascii="Abadi" w:hAnsi="Abadi" w:cs="Arial"/>
          <w:color w:val="161616"/>
          <w:sz w:val="21"/>
          <w:szCs w:val="21"/>
        </w:rPr>
        <w:t xml:space="preserve"> equitativas</w:t>
      </w:r>
      <w:r w:rsidRPr="00EA74D9">
        <w:rPr>
          <w:rFonts w:ascii="Abadi" w:hAnsi="Abadi" w:cs="Arial"/>
          <w:color w:val="161616"/>
          <w:sz w:val="21"/>
          <w:szCs w:val="21"/>
        </w:rPr>
        <w:t>.</w:t>
      </w:r>
      <w:r w:rsidRPr="00EA74D9">
        <w:rPr>
          <w:rFonts w:ascii="Abadi" w:hAnsi="Abadi" w:cs="Arial"/>
          <w:color w:val="161616"/>
          <w:spacing w:val="39"/>
          <w:sz w:val="21"/>
          <w:szCs w:val="21"/>
        </w:rPr>
        <w:t xml:space="preserve">  </w:t>
      </w:r>
      <w:r w:rsidRPr="00EA74D9">
        <w:rPr>
          <w:rFonts w:ascii="Abadi" w:hAnsi="Abadi" w:cs="Arial"/>
          <w:color w:val="161616"/>
          <w:sz w:val="21"/>
          <w:szCs w:val="21"/>
        </w:rPr>
        <w:t>Sin</w:t>
      </w:r>
      <w:r w:rsidRPr="00EA74D9">
        <w:rPr>
          <w:rFonts w:ascii="Abadi" w:hAnsi="Abadi" w:cs="Arial"/>
          <w:color w:val="161616"/>
          <w:spacing w:val="4"/>
          <w:sz w:val="21"/>
          <w:szCs w:val="21"/>
        </w:rPr>
        <w:t xml:space="preserve"> </w:t>
      </w:r>
      <w:r w:rsidRPr="00EA74D9">
        <w:rPr>
          <w:rFonts w:ascii="Abadi" w:hAnsi="Abadi" w:cs="Arial"/>
          <w:color w:val="161616"/>
          <w:sz w:val="21"/>
          <w:szCs w:val="21"/>
        </w:rPr>
        <w:t>embargo,</w:t>
      </w:r>
      <w:r w:rsidRPr="00EA74D9">
        <w:rPr>
          <w:rFonts w:ascii="Abadi" w:hAnsi="Abadi" w:cs="Arial"/>
          <w:color w:val="161616"/>
          <w:spacing w:val="68"/>
          <w:w w:val="150"/>
          <w:sz w:val="21"/>
          <w:szCs w:val="21"/>
        </w:rPr>
        <w:t xml:space="preserve"> </w:t>
      </w:r>
      <w:r w:rsidRPr="00EA74D9">
        <w:rPr>
          <w:rFonts w:ascii="Abadi" w:hAnsi="Abadi" w:cs="Arial"/>
          <w:color w:val="161616"/>
          <w:sz w:val="21"/>
          <w:szCs w:val="21"/>
        </w:rPr>
        <w:t>el</w:t>
      </w:r>
      <w:r w:rsidRPr="00EA74D9">
        <w:rPr>
          <w:rFonts w:ascii="Abadi" w:hAnsi="Abadi" w:cs="Arial"/>
          <w:color w:val="161616"/>
          <w:spacing w:val="64"/>
          <w:w w:val="150"/>
          <w:sz w:val="21"/>
          <w:szCs w:val="21"/>
        </w:rPr>
        <w:t xml:space="preserve"> </w:t>
      </w:r>
      <w:r w:rsidRPr="00EA74D9">
        <w:rPr>
          <w:rFonts w:ascii="Abadi" w:hAnsi="Abadi" w:cs="Arial"/>
          <w:color w:val="161616"/>
          <w:sz w:val="21"/>
          <w:szCs w:val="21"/>
        </w:rPr>
        <w:t>sostenimiento</w:t>
      </w:r>
      <w:r w:rsidRPr="00EA74D9">
        <w:rPr>
          <w:rFonts w:ascii="Abadi" w:hAnsi="Abadi" w:cs="Arial"/>
          <w:color w:val="161616"/>
          <w:spacing w:val="66"/>
          <w:w w:val="150"/>
          <w:sz w:val="21"/>
          <w:szCs w:val="21"/>
        </w:rPr>
        <w:t xml:space="preserve"> </w:t>
      </w:r>
      <w:r w:rsidRPr="00EA74D9">
        <w:rPr>
          <w:rFonts w:ascii="Abadi" w:hAnsi="Abadi" w:cs="Arial"/>
          <w:color w:val="161616"/>
          <w:sz w:val="21"/>
          <w:szCs w:val="21"/>
        </w:rPr>
        <w:t>de</w:t>
      </w:r>
      <w:r w:rsidRPr="00EA74D9">
        <w:rPr>
          <w:rFonts w:ascii="Abadi" w:hAnsi="Abadi" w:cs="Arial"/>
          <w:color w:val="161616"/>
          <w:spacing w:val="69"/>
          <w:w w:val="150"/>
          <w:sz w:val="21"/>
          <w:szCs w:val="21"/>
        </w:rPr>
        <w:t xml:space="preserve"> </w:t>
      </w:r>
      <w:r w:rsidRPr="00EA74D9">
        <w:rPr>
          <w:rFonts w:ascii="Abadi" w:hAnsi="Abadi" w:cs="Arial"/>
          <w:color w:val="161616"/>
          <w:sz w:val="21"/>
          <w:szCs w:val="21"/>
        </w:rPr>
        <w:t>su</w:t>
      </w:r>
      <w:r w:rsidRPr="00EA74D9">
        <w:rPr>
          <w:rFonts w:ascii="Abadi" w:hAnsi="Abadi" w:cs="Arial"/>
          <w:color w:val="161616"/>
          <w:spacing w:val="57"/>
          <w:w w:val="150"/>
          <w:sz w:val="21"/>
          <w:szCs w:val="21"/>
        </w:rPr>
        <w:t xml:space="preserve"> </w:t>
      </w:r>
      <w:r w:rsidRPr="00EA74D9">
        <w:rPr>
          <w:rFonts w:ascii="Abadi" w:hAnsi="Abadi" w:cs="Arial"/>
          <w:color w:val="161616"/>
          <w:sz w:val="21"/>
          <w:szCs w:val="21"/>
        </w:rPr>
        <w:t>estructura</w:t>
      </w:r>
      <w:r w:rsidRPr="00EA74D9">
        <w:rPr>
          <w:rFonts w:ascii="Abadi" w:hAnsi="Abadi" w:cs="Arial"/>
          <w:color w:val="161616"/>
          <w:spacing w:val="73"/>
          <w:w w:val="150"/>
          <w:sz w:val="21"/>
          <w:szCs w:val="21"/>
        </w:rPr>
        <w:t xml:space="preserve"> </w:t>
      </w:r>
      <w:r w:rsidRPr="00EA74D9">
        <w:rPr>
          <w:rFonts w:ascii="Abadi" w:hAnsi="Abadi" w:cs="Arial"/>
          <w:color w:val="161616"/>
          <w:sz w:val="21"/>
          <w:szCs w:val="21"/>
        </w:rPr>
        <w:t>burocrática</w:t>
      </w:r>
      <w:r w:rsidRPr="00EA74D9">
        <w:rPr>
          <w:rFonts w:ascii="Abadi" w:hAnsi="Abadi" w:cs="Arial"/>
          <w:color w:val="161616"/>
          <w:spacing w:val="64"/>
          <w:w w:val="150"/>
          <w:sz w:val="21"/>
          <w:szCs w:val="21"/>
        </w:rPr>
        <w:t xml:space="preserve"> </w:t>
      </w:r>
      <w:r w:rsidRPr="00EA74D9">
        <w:rPr>
          <w:rFonts w:ascii="Abadi" w:hAnsi="Abadi" w:cs="Arial"/>
          <w:color w:val="161616"/>
          <w:sz w:val="21"/>
          <w:szCs w:val="21"/>
        </w:rPr>
        <w:t>durante</w:t>
      </w:r>
      <w:r w:rsidRPr="00EA74D9">
        <w:rPr>
          <w:rFonts w:ascii="Abadi" w:hAnsi="Abadi" w:cs="Arial"/>
          <w:color w:val="161616"/>
          <w:spacing w:val="63"/>
          <w:w w:val="150"/>
          <w:sz w:val="21"/>
          <w:szCs w:val="21"/>
        </w:rPr>
        <w:t xml:space="preserve"> </w:t>
      </w:r>
      <w:r w:rsidRPr="00EA74D9">
        <w:rPr>
          <w:rFonts w:ascii="Abadi" w:hAnsi="Abadi" w:cs="Arial"/>
          <w:color w:val="161616"/>
          <w:sz w:val="21"/>
          <w:szCs w:val="21"/>
        </w:rPr>
        <w:t>tiempos</w:t>
      </w:r>
      <w:r w:rsidRPr="00EA74D9">
        <w:rPr>
          <w:rFonts w:ascii="Abadi" w:hAnsi="Abadi" w:cs="Arial"/>
          <w:color w:val="161616"/>
          <w:spacing w:val="80"/>
          <w:w w:val="150"/>
          <w:sz w:val="21"/>
          <w:szCs w:val="21"/>
        </w:rPr>
        <w:t xml:space="preserve"> </w:t>
      </w:r>
      <w:r w:rsidRPr="00EA74D9">
        <w:rPr>
          <w:rFonts w:ascii="Abadi" w:hAnsi="Abadi" w:cs="Arial"/>
          <w:color w:val="161616"/>
          <w:sz w:val="21"/>
          <w:szCs w:val="21"/>
        </w:rPr>
        <w:t>no</w:t>
      </w:r>
      <w:r w:rsidRPr="00EA74D9">
        <w:rPr>
          <w:rFonts w:ascii="Abadi" w:hAnsi="Abadi" w:cs="Arial"/>
          <w:color w:val="161616"/>
          <w:spacing w:val="2"/>
          <w:sz w:val="21"/>
          <w:szCs w:val="21"/>
        </w:rPr>
        <w:t xml:space="preserve"> </w:t>
      </w:r>
      <w:r w:rsidRPr="00EA74D9">
        <w:rPr>
          <w:rFonts w:ascii="Abadi" w:hAnsi="Abadi" w:cs="Arial"/>
          <w:color w:val="161616"/>
          <w:sz w:val="21"/>
          <w:szCs w:val="21"/>
        </w:rPr>
        <w:t>electorales</w:t>
      </w:r>
      <w:r w:rsidRPr="00EA74D9">
        <w:rPr>
          <w:rFonts w:ascii="Abadi" w:hAnsi="Abadi" w:cs="Arial"/>
          <w:color w:val="161616"/>
          <w:spacing w:val="7"/>
          <w:sz w:val="21"/>
          <w:szCs w:val="21"/>
        </w:rPr>
        <w:t xml:space="preserve"> </w:t>
      </w:r>
      <w:r w:rsidRPr="00EA74D9">
        <w:rPr>
          <w:rFonts w:ascii="Abadi" w:hAnsi="Abadi" w:cs="Arial"/>
          <w:color w:val="161616"/>
          <w:sz w:val="21"/>
          <w:szCs w:val="21"/>
        </w:rPr>
        <w:t>nunca ha</w:t>
      </w:r>
      <w:r w:rsidRPr="00EA74D9">
        <w:rPr>
          <w:rFonts w:ascii="Abadi" w:hAnsi="Abadi" w:cs="Arial"/>
          <w:color w:val="161616"/>
          <w:spacing w:val="-5"/>
          <w:sz w:val="21"/>
          <w:szCs w:val="21"/>
        </w:rPr>
        <w:t xml:space="preserve"> </w:t>
      </w:r>
      <w:r w:rsidRPr="00EA74D9">
        <w:rPr>
          <w:rFonts w:ascii="Abadi" w:hAnsi="Abadi" w:cs="Arial"/>
          <w:color w:val="161616"/>
          <w:sz w:val="21"/>
          <w:szCs w:val="21"/>
        </w:rPr>
        <w:t>terminado</w:t>
      </w:r>
      <w:r w:rsidRPr="00EA74D9">
        <w:rPr>
          <w:rFonts w:ascii="Abadi" w:hAnsi="Abadi" w:cs="Arial"/>
          <w:color w:val="161616"/>
          <w:spacing w:val="-13"/>
          <w:sz w:val="21"/>
          <w:szCs w:val="21"/>
        </w:rPr>
        <w:t xml:space="preserve"> </w:t>
      </w:r>
      <w:r w:rsidRPr="00EA74D9">
        <w:rPr>
          <w:rFonts w:ascii="Abadi" w:hAnsi="Abadi" w:cs="Arial"/>
          <w:color w:val="161616"/>
          <w:sz w:val="21"/>
          <w:szCs w:val="21"/>
        </w:rPr>
        <w:t>de</w:t>
      </w:r>
      <w:r w:rsidRPr="00EA74D9">
        <w:rPr>
          <w:rFonts w:ascii="Abadi" w:hAnsi="Abadi" w:cs="Arial"/>
          <w:color w:val="161616"/>
          <w:spacing w:val="-7"/>
          <w:sz w:val="21"/>
          <w:szCs w:val="21"/>
        </w:rPr>
        <w:t xml:space="preserve"> </w:t>
      </w:r>
      <w:r w:rsidRPr="00EA74D9">
        <w:rPr>
          <w:rFonts w:ascii="Abadi" w:hAnsi="Abadi" w:cs="Arial"/>
          <w:color w:val="161616"/>
          <w:sz w:val="21"/>
          <w:szCs w:val="21"/>
        </w:rPr>
        <w:t>justificarse</w:t>
      </w:r>
      <w:r w:rsidRPr="00EA74D9">
        <w:rPr>
          <w:rFonts w:ascii="Abadi" w:hAnsi="Abadi" w:cs="Arial"/>
          <w:color w:val="161616"/>
          <w:spacing w:val="-9"/>
          <w:sz w:val="21"/>
          <w:szCs w:val="21"/>
        </w:rPr>
        <w:t xml:space="preserve"> </w:t>
      </w:r>
      <w:r w:rsidRPr="00EA74D9">
        <w:rPr>
          <w:rFonts w:ascii="Abadi" w:hAnsi="Abadi" w:cs="Arial"/>
          <w:color w:val="161616"/>
          <w:sz w:val="21"/>
          <w:szCs w:val="21"/>
        </w:rPr>
        <w:t>socialmente,</w:t>
      </w:r>
      <w:r w:rsidRPr="00EA74D9">
        <w:rPr>
          <w:rFonts w:ascii="Abadi" w:hAnsi="Abadi" w:cs="Arial"/>
          <w:color w:val="161616"/>
          <w:spacing w:val="-10"/>
          <w:sz w:val="21"/>
          <w:szCs w:val="21"/>
        </w:rPr>
        <w:t xml:space="preserve"> </w:t>
      </w:r>
      <w:r w:rsidRPr="00EA74D9">
        <w:rPr>
          <w:rFonts w:ascii="Abadi" w:hAnsi="Abadi" w:cs="Arial"/>
          <w:color w:val="161616"/>
          <w:sz w:val="21"/>
          <w:szCs w:val="21"/>
        </w:rPr>
        <w:t>dada</w:t>
      </w:r>
      <w:r w:rsidRPr="00EA74D9">
        <w:rPr>
          <w:rFonts w:ascii="Abadi" w:hAnsi="Abadi" w:cs="Arial"/>
          <w:color w:val="161616"/>
          <w:spacing w:val="-8"/>
          <w:sz w:val="21"/>
          <w:szCs w:val="21"/>
        </w:rPr>
        <w:t xml:space="preserve"> </w:t>
      </w:r>
      <w:r w:rsidRPr="00EA74D9">
        <w:rPr>
          <w:rFonts w:ascii="Abadi" w:hAnsi="Abadi" w:cs="Arial"/>
          <w:color w:val="161616"/>
          <w:sz w:val="21"/>
          <w:szCs w:val="21"/>
        </w:rPr>
        <w:t>la</w:t>
      </w:r>
      <w:r w:rsidRPr="00EA74D9">
        <w:rPr>
          <w:rFonts w:ascii="Abadi" w:hAnsi="Abadi" w:cs="Arial"/>
          <w:color w:val="161616"/>
          <w:spacing w:val="-8"/>
          <w:sz w:val="21"/>
          <w:szCs w:val="21"/>
        </w:rPr>
        <w:t xml:space="preserve"> </w:t>
      </w:r>
      <w:r w:rsidRPr="00EA74D9">
        <w:rPr>
          <w:rFonts w:ascii="Abadi" w:hAnsi="Abadi" w:cs="Arial"/>
          <w:color w:val="161616"/>
          <w:sz w:val="21"/>
          <w:szCs w:val="21"/>
        </w:rPr>
        <w:t>proliferación</w:t>
      </w:r>
      <w:r w:rsidRPr="00EA74D9">
        <w:rPr>
          <w:rFonts w:ascii="Abadi" w:hAnsi="Abadi" w:cs="Arial"/>
          <w:color w:val="161616"/>
          <w:spacing w:val="-8"/>
          <w:sz w:val="21"/>
          <w:szCs w:val="21"/>
        </w:rPr>
        <w:t xml:space="preserve"> </w:t>
      </w:r>
      <w:r w:rsidRPr="00EA74D9">
        <w:rPr>
          <w:rFonts w:ascii="Abadi" w:hAnsi="Abadi" w:cs="Arial"/>
          <w:color w:val="161616"/>
          <w:sz w:val="21"/>
          <w:szCs w:val="21"/>
        </w:rPr>
        <w:t>de</w:t>
      </w:r>
      <w:r w:rsidRPr="00EA74D9">
        <w:rPr>
          <w:rFonts w:ascii="Abadi" w:hAnsi="Abadi" w:cs="Arial"/>
          <w:color w:val="161616"/>
          <w:spacing w:val="10"/>
          <w:sz w:val="21"/>
          <w:szCs w:val="21"/>
        </w:rPr>
        <w:t xml:space="preserve"> </w:t>
      </w:r>
      <w:r w:rsidRPr="00EA74D9">
        <w:rPr>
          <w:rFonts w:ascii="Abadi" w:hAnsi="Abadi" w:cs="Arial"/>
          <w:color w:val="161616"/>
          <w:sz w:val="21"/>
          <w:szCs w:val="21"/>
        </w:rPr>
        <w:t>elites</w:t>
      </w:r>
      <w:r w:rsidRPr="00EA74D9">
        <w:rPr>
          <w:rFonts w:ascii="Abadi" w:hAnsi="Abadi" w:cs="Arial"/>
          <w:color w:val="161616"/>
          <w:spacing w:val="80"/>
          <w:sz w:val="21"/>
          <w:szCs w:val="21"/>
        </w:rPr>
        <w:t xml:space="preserve"> </w:t>
      </w:r>
      <w:r w:rsidRPr="00EA74D9">
        <w:rPr>
          <w:rFonts w:ascii="Abadi" w:hAnsi="Abadi" w:cs="Arial"/>
          <w:color w:val="161616"/>
          <w:sz w:val="21"/>
          <w:szCs w:val="21"/>
        </w:rPr>
        <w:t>partidistas</w:t>
      </w:r>
      <w:r w:rsidRPr="00EA74D9">
        <w:rPr>
          <w:rFonts w:ascii="Abadi" w:hAnsi="Abadi" w:cs="Arial"/>
          <w:color w:val="161616"/>
          <w:spacing w:val="56"/>
          <w:w w:val="150"/>
          <w:sz w:val="21"/>
          <w:szCs w:val="21"/>
        </w:rPr>
        <w:t xml:space="preserve"> </w:t>
      </w:r>
      <w:r w:rsidRPr="00EA74D9">
        <w:rPr>
          <w:rFonts w:ascii="Abadi" w:hAnsi="Abadi" w:cs="Arial"/>
          <w:color w:val="161616"/>
          <w:sz w:val="21"/>
          <w:szCs w:val="21"/>
        </w:rPr>
        <w:t>ajenas</w:t>
      </w:r>
      <w:r w:rsidRPr="00EA74D9">
        <w:rPr>
          <w:rFonts w:ascii="Abadi" w:hAnsi="Abadi" w:cs="Arial"/>
          <w:color w:val="161616"/>
          <w:spacing w:val="60"/>
          <w:w w:val="150"/>
          <w:sz w:val="21"/>
          <w:szCs w:val="21"/>
        </w:rPr>
        <w:t xml:space="preserve"> </w:t>
      </w:r>
      <w:r w:rsidRPr="00EA74D9">
        <w:rPr>
          <w:rFonts w:ascii="Abadi" w:hAnsi="Abadi" w:cs="Arial"/>
          <w:color w:val="161616"/>
          <w:sz w:val="21"/>
          <w:szCs w:val="21"/>
        </w:rPr>
        <w:t>al</w:t>
      </w:r>
      <w:r w:rsidRPr="00EA74D9">
        <w:rPr>
          <w:rFonts w:ascii="Abadi" w:hAnsi="Abadi" w:cs="Arial"/>
          <w:color w:val="161616"/>
          <w:spacing w:val="60"/>
          <w:w w:val="150"/>
          <w:sz w:val="21"/>
          <w:szCs w:val="21"/>
        </w:rPr>
        <w:t xml:space="preserve"> </w:t>
      </w:r>
      <w:r w:rsidRPr="00EA74D9">
        <w:rPr>
          <w:rFonts w:ascii="Abadi" w:hAnsi="Abadi" w:cs="Arial"/>
          <w:color w:val="161616"/>
          <w:sz w:val="21"/>
          <w:szCs w:val="21"/>
        </w:rPr>
        <w:t>interés</w:t>
      </w:r>
      <w:r w:rsidRPr="00EA74D9">
        <w:rPr>
          <w:rFonts w:ascii="Abadi" w:hAnsi="Abadi" w:cs="Arial"/>
          <w:color w:val="161616"/>
          <w:spacing w:val="65"/>
          <w:w w:val="150"/>
          <w:sz w:val="21"/>
          <w:szCs w:val="21"/>
        </w:rPr>
        <w:t xml:space="preserve"> </w:t>
      </w:r>
      <w:r w:rsidRPr="00EA74D9">
        <w:rPr>
          <w:rFonts w:ascii="Abadi" w:hAnsi="Abadi" w:cs="Arial"/>
          <w:color w:val="161616"/>
          <w:sz w:val="21"/>
          <w:szCs w:val="21"/>
        </w:rPr>
        <w:t>público</w:t>
      </w:r>
      <w:r w:rsidRPr="00EA74D9">
        <w:rPr>
          <w:rFonts w:ascii="Abadi" w:hAnsi="Abadi" w:cs="Arial"/>
          <w:color w:val="161616"/>
          <w:spacing w:val="64"/>
          <w:w w:val="150"/>
          <w:sz w:val="21"/>
          <w:szCs w:val="21"/>
        </w:rPr>
        <w:t xml:space="preserve"> </w:t>
      </w:r>
      <w:r w:rsidRPr="00EA74D9">
        <w:rPr>
          <w:rFonts w:ascii="Abadi" w:hAnsi="Abadi" w:cs="Arial"/>
          <w:color w:val="161616"/>
          <w:sz w:val="21"/>
          <w:szCs w:val="21"/>
        </w:rPr>
        <w:t>y</w:t>
      </w:r>
      <w:r w:rsidRPr="00EA74D9">
        <w:rPr>
          <w:rFonts w:ascii="Abadi" w:hAnsi="Abadi" w:cs="Arial"/>
          <w:color w:val="161616"/>
          <w:spacing w:val="60"/>
          <w:w w:val="150"/>
          <w:sz w:val="21"/>
          <w:szCs w:val="21"/>
        </w:rPr>
        <w:t xml:space="preserve"> </w:t>
      </w:r>
      <w:r w:rsidRPr="00EA74D9">
        <w:rPr>
          <w:rFonts w:ascii="Abadi" w:hAnsi="Abadi" w:cs="Arial"/>
          <w:color w:val="161616"/>
          <w:sz w:val="21"/>
          <w:szCs w:val="21"/>
        </w:rPr>
        <w:t>representatividad</w:t>
      </w:r>
      <w:r w:rsidRPr="00EA74D9">
        <w:rPr>
          <w:rFonts w:ascii="Abadi" w:hAnsi="Abadi" w:cs="Arial"/>
          <w:color w:val="161616"/>
          <w:spacing w:val="58"/>
          <w:w w:val="150"/>
          <w:sz w:val="21"/>
          <w:szCs w:val="21"/>
        </w:rPr>
        <w:t xml:space="preserve"> </w:t>
      </w:r>
      <w:r w:rsidRPr="00EA74D9">
        <w:rPr>
          <w:rFonts w:ascii="Abadi" w:hAnsi="Abadi" w:cs="Arial"/>
          <w:color w:val="161616"/>
          <w:sz w:val="21"/>
          <w:szCs w:val="21"/>
        </w:rPr>
        <w:t>ciudadana.</w:t>
      </w:r>
      <w:r w:rsidRPr="00EA74D9">
        <w:rPr>
          <w:rFonts w:ascii="Abadi" w:hAnsi="Abadi" w:cs="Arial"/>
          <w:color w:val="161616"/>
          <w:spacing w:val="80"/>
          <w:w w:val="150"/>
          <w:sz w:val="21"/>
          <w:szCs w:val="21"/>
        </w:rPr>
        <w:t xml:space="preserve"> </w:t>
      </w:r>
      <w:r w:rsidRPr="00EA74D9">
        <w:rPr>
          <w:rFonts w:ascii="Abadi" w:hAnsi="Abadi" w:cs="Arial"/>
          <w:color w:val="161616"/>
          <w:sz w:val="21"/>
          <w:szCs w:val="21"/>
        </w:rPr>
        <w:t>De</w:t>
      </w:r>
      <w:r w:rsidRPr="00EA74D9">
        <w:rPr>
          <w:rFonts w:ascii="Abadi" w:hAnsi="Abadi" w:cs="Arial"/>
          <w:color w:val="161616"/>
          <w:spacing w:val="2"/>
          <w:sz w:val="21"/>
          <w:szCs w:val="21"/>
        </w:rPr>
        <w:t xml:space="preserve"> </w:t>
      </w:r>
      <w:r w:rsidRPr="00EA74D9">
        <w:rPr>
          <w:rFonts w:ascii="Abadi" w:hAnsi="Abadi" w:cs="Arial"/>
          <w:color w:val="161616"/>
          <w:sz w:val="21"/>
          <w:szCs w:val="21"/>
        </w:rPr>
        <w:t>acuerdo</w:t>
      </w:r>
      <w:r w:rsidRPr="00EA74D9">
        <w:rPr>
          <w:rFonts w:ascii="Abadi" w:hAnsi="Abadi" w:cs="Arial"/>
          <w:color w:val="161616"/>
          <w:spacing w:val="3"/>
          <w:sz w:val="21"/>
          <w:szCs w:val="21"/>
        </w:rPr>
        <w:t xml:space="preserve"> </w:t>
      </w:r>
      <w:r w:rsidRPr="00EA74D9">
        <w:rPr>
          <w:rFonts w:ascii="Abadi" w:hAnsi="Abadi" w:cs="Arial"/>
          <w:color w:val="161616"/>
          <w:sz w:val="21"/>
          <w:szCs w:val="21"/>
        </w:rPr>
        <w:t>con</w:t>
      </w:r>
      <w:r w:rsidRPr="00EA74D9">
        <w:rPr>
          <w:rFonts w:ascii="Abadi" w:hAnsi="Abadi" w:cs="Arial"/>
          <w:color w:val="161616"/>
          <w:spacing w:val="-5"/>
          <w:sz w:val="21"/>
          <w:szCs w:val="21"/>
        </w:rPr>
        <w:t xml:space="preserve"> </w:t>
      </w:r>
      <w:r w:rsidRPr="00EA74D9">
        <w:rPr>
          <w:rFonts w:ascii="Abadi" w:hAnsi="Abadi" w:cs="Arial"/>
          <w:color w:val="161616"/>
          <w:sz w:val="21"/>
          <w:szCs w:val="21"/>
        </w:rPr>
        <w:t>la</w:t>
      </w:r>
      <w:r w:rsidRPr="00EA74D9">
        <w:rPr>
          <w:rFonts w:ascii="Abadi" w:hAnsi="Abadi" w:cs="Arial"/>
          <w:color w:val="161616"/>
          <w:spacing w:val="8"/>
          <w:sz w:val="21"/>
          <w:szCs w:val="21"/>
        </w:rPr>
        <w:t xml:space="preserve"> </w:t>
      </w:r>
      <w:r w:rsidRPr="00EA74D9">
        <w:rPr>
          <w:rFonts w:ascii="Abadi" w:hAnsi="Abadi" w:cs="Arial"/>
          <w:color w:val="161616"/>
          <w:sz w:val="21"/>
          <w:szCs w:val="21"/>
        </w:rPr>
        <w:t>Encuesta</w:t>
      </w:r>
      <w:r w:rsidRPr="00EA74D9">
        <w:rPr>
          <w:rFonts w:ascii="Abadi" w:hAnsi="Abadi" w:cs="Arial"/>
          <w:color w:val="161616"/>
          <w:spacing w:val="10"/>
          <w:sz w:val="21"/>
          <w:szCs w:val="21"/>
        </w:rPr>
        <w:t xml:space="preserve"> </w:t>
      </w:r>
      <w:r w:rsidRPr="00EA74D9">
        <w:rPr>
          <w:rFonts w:ascii="Abadi" w:hAnsi="Abadi" w:cs="Arial"/>
          <w:color w:val="161616"/>
          <w:sz w:val="21"/>
          <w:szCs w:val="21"/>
        </w:rPr>
        <w:t>Cívica</w:t>
      </w:r>
      <w:r w:rsidRPr="00EA74D9">
        <w:rPr>
          <w:rFonts w:ascii="Abadi" w:hAnsi="Abadi" w:cs="Arial"/>
          <w:color w:val="161616"/>
          <w:spacing w:val="5"/>
          <w:sz w:val="21"/>
          <w:szCs w:val="21"/>
        </w:rPr>
        <w:t xml:space="preserve"> </w:t>
      </w:r>
      <w:r w:rsidRPr="00EA74D9">
        <w:rPr>
          <w:rFonts w:ascii="Abadi" w:hAnsi="Abadi" w:cs="Arial"/>
          <w:color w:val="161616"/>
          <w:sz w:val="21"/>
          <w:szCs w:val="21"/>
        </w:rPr>
        <w:t>realizada cada cuatro</w:t>
      </w:r>
      <w:r w:rsidRPr="00EA74D9">
        <w:rPr>
          <w:rFonts w:ascii="Abadi" w:hAnsi="Abadi" w:cs="Arial"/>
          <w:color w:val="161616"/>
          <w:spacing w:val="4"/>
          <w:sz w:val="21"/>
          <w:szCs w:val="21"/>
        </w:rPr>
        <w:t xml:space="preserve"> </w:t>
      </w:r>
      <w:r w:rsidRPr="00EA74D9">
        <w:rPr>
          <w:rFonts w:ascii="Abadi" w:hAnsi="Abadi" w:cs="Arial"/>
          <w:color w:val="161616"/>
          <w:sz w:val="21"/>
          <w:szCs w:val="21"/>
        </w:rPr>
        <w:t>años</w:t>
      </w:r>
      <w:r w:rsidRPr="00EA74D9">
        <w:rPr>
          <w:rFonts w:ascii="Abadi" w:hAnsi="Abadi" w:cs="Arial"/>
          <w:color w:val="161616"/>
          <w:spacing w:val="-7"/>
          <w:sz w:val="21"/>
          <w:szCs w:val="21"/>
        </w:rPr>
        <w:t xml:space="preserve"> </w:t>
      </w:r>
      <w:r w:rsidRPr="00EA74D9">
        <w:rPr>
          <w:rFonts w:ascii="Abadi" w:hAnsi="Abadi" w:cs="Arial"/>
          <w:color w:val="161616"/>
          <w:sz w:val="21"/>
          <w:szCs w:val="21"/>
        </w:rPr>
        <w:t>por</w:t>
      </w:r>
      <w:r w:rsidRPr="00EA74D9">
        <w:rPr>
          <w:rFonts w:ascii="Abadi" w:hAnsi="Abadi" w:cs="Arial"/>
          <w:color w:val="161616"/>
          <w:spacing w:val="-5"/>
          <w:sz w:val="21"/>
          <w:szCs w:val="21"/>
        </w:rPr>
        <w:t xml:space="preserve"> </w:t>
      </w:r>
      <w:r w:rsidRPr="00EA74D9">
        <w:rPr>
          <w:rFonts w:ascii="Abadi" w:hAnsi="Abadi" w:cs="Arial"/>
          <w:color w:val="161616"/>
          <w:sz w:val="21"/>
          <w:szCs w:val="21"/>
        </w:rPr>
        <w:t>el</w:t>
      </w:r>
      <w:r w:rsidRPr="00EA74D9">
        <w:rPr>
          <w:rFonts w:ascii="Abadi" w:hAnsi="Abadi" w:cs="Arial"/>
          <w:color w:val="161616"/>
          <w:spacing w:val="-1"/>
          <w:sz w:val="21"/>
          <w:szCs w:val="21"/>
        </w:rPr>
        <w:t xml:space="preserve"> </w:t>
      </w:r>
      <w:r w:rsidRPr="00EA74D9">
        <w:rPr>
          <w:rFonts w:ascii="Abadi" w:hAnsi="Abadi" w:cs="Arial"/>
          <w:color w:val="161616"/>
          <w:sz w:val="21"/>
          <w:szCs w:val="21"/>
        </w:rPr>
        <w:t>Instituto</w:t>
      </w:r>
      <w:r w:rsidRPr="00EA74D9">
        <w:rPr>
          <w:rFonts w:ascii="Abadi" w:hAnsi="Abadi" w:cs="Arial"/>
          <w:color w:val="161616"/>
          <w:spacing w:val="-3"/>
          <w:sz w:val="21"/>
          <w:szCs w:val="21"/>
        </w:rPr>
        <w:t xml:space="preserve"> </w:t>
      </w:r>
      <w:r w:rsidRPr="00EA74D9">
        <w:rPr>
          <w:rFonts w:ascii="Abadi" w:hAnsi="Abadi" w:cs="Arial"/>
          <w:color w:val="161616"/>
          <w:sz w:val="21"/>
          <w:szCs w:val="21"/>
        </w:rPr>
        <w:t>Nacional</w:t>
      </w:r>
      <w:r w:rsidRPr="00EA74D9">
        <w:rPr>
          <w:rFonts w:ascii="Abadi" w:hAnsi="Abadi" w:cs="Arial"/>
          <w:color w:val="161616"/>
          <w:spacing w:val="5"/>
          <w:sz w:val="21"/>
          <w:szCs w:val="21"/>
        </w:rPr>
        <w:t xml:space="preserve"> </w:t>
      </w:r>
      <w:r w:rsidRPr="00EA74D9">
        <w:rPr>
          <w:rFonts w:ascii="Abadi" w:hAnsi="Abadi" w:cs="Arial"/>
          <w:color w:val="161616"/>
          <w:sz w:val="21"/>
          <w:szCs w:val="21"/>
        </w:rPr>
        <w:t>de</w:t>
      </w:r>
      <w:r w:rsidRPr="00EA74D9">
        <w:rPr>
          <w:rFonts w:ascii="Abadi" w:hAnsi="Abadi" w:cs="Arial"/>
          <w:color w:val="161616"/>
          <w:spacing w:val="62"/>
          <w:w w:val="150"/>
          <w:sz w:val="21"/>
          <w:szCs w:val="21"/>
        </w:rPr>
        <w:t xml:space="preserve"> </w:t>
      </w:r>
      <w:r w:rsidRPr="00EA74D9">
        <w:rPr>
          <w:rFonts w:ascii="Abadi" w:hAnsi="Abadi" w:cs="Arial"/>
          <w:color w:val="161616"/>
          <w:sz w:val="21"/>
          <w:szCs w:val="21"/>
        </w:rPr>
        <w:t>Estadística</w:t>
      </w:r>
      <w:r w:rsidRPr="00EA74D9">
        <w:rPr>
          <w:rFonts w:ascii="Abadi" w:hAnsi="Abadi" w:cs="Arial"/>
          <w:color w:val="161616"/>
          <w:spacing w:val="63"/>
          <w:w w:val="150"/>
          <w:sz w:val="21"/>
          <w:szCs w:val="21"/>
        </w:rPr>
        <w:t xml:space="preserve"> </w:t>
      </w:r>
      <w:r w:rsidRPr="00EA74D9">
        <w:rPr>
          <w:rFonts w:ascii="Abadi" w:hAnsi="Abadi" w:cs="Arial"/>
          <w:color w:val="161616"/>
          <w:sz w:val="21"/>
          <w:szCs w:val="21"/>
        </w:rPr>
        <w:t>y</w:t>
      </w:r>
      <w:r w:rsidRPr="00EA74D9">
        <w:rPr>
          <w:rFonts w:ascii="Abadi" w:hAnsi="Abadi" w:cs="Arial"/>
          <w:color w:val="161616"/>
          <w:spacing w:val="57"/>
          <w:w w:val="150"/>
          <w:sz w:val="21"/>
          <w:szCs w:val="21"/>
        </w:rPr>
        <w:t xml:space="preserve"> </w:t>
      </w:r>
      <w:r w:rsidRPr="00EA74D9">
        <w:rPr>
          <w:rFonts w:ascii="Abadi" w:hAnsi="Abadi" w:cs="Arial"/>
          <w:color w:val="161616"/>
          <w:sz w:val="21"/>
          <w:szCs w:val="21"/>
        </w:rPr>
        <w:t>Geografía</w:t>
      </w:r>
      <w:r w:rsidRPr="00EA74D9">
        <w:rPr>
          <w:rFonts w:ascii="Abadi" w:hAnsi="Abadi" w:cs="Arial"/>
          <w:color w:val="161616"/>
          <w:spacing w:val="69"/>
          <w:w w:val="150"/>
          <w:sz w:val="21"/>
          <w:szCs w:val="21"/>
        </w:rPr>
        <w:t xml:space="preserve"> </w:t>
      </w:r>
      <w:r w:rsidRPr="00EA74D9">
        <w:rPr>
          <w:rFonts w:ascii="Abadi" w:hAnsi="Abadi" w:cs="Arial"/>
          <w:color w:val="161616"/>
          <w:sz w:val="21"/>
          <w:szCs w:val="21"/>
        </w:rPr>
        <w:t>(INEGI),</w:t>
      </w:r>
      <w:r w:rsidRPr="00EA74D9">
        <w:rPr>
          <w:rFonts w:ascii="Abadi" w:hAnsi="Abadi" w:cs="Arial"/>
          <w:color w:val="161616"/>
          <w:spacing w:val="69"/>
          <w:w w:val="150"/>
          <w:sz w:val="21"/>
          <w:szCs w:val="21"/>
        </w:rPr>
        <w:t xml:space="preserve"> </w:t>
      </w:r>
      <w:r w:rsidRPr="00EA74D9">
        <w:rPr>
          <w:rFonts w:ascii="Abadi" w:hAnsi="Abadi" w:cs="Arial"/>
          <w:color w:val="161616"/>
          <w:sz w:val="21"/>
          <w:szCs w:val="21"/>
        </w:rPr>
        <w:t>en</w:t>
      </w:r>
      <w:r w:rsidRPr="00EA74D9">
        <w:rPr>
          <w:rFonts w:ascii="Abadi" w:hAnsi="Abadi" w:cs="Arial"/>
          <w:color w:val="161616"/>
          <w:spacing w:val="80"/>
          <w:sz w:val="21"/>
          <w:szCs w:val="21"/>
        </w:rPr>
        <w:t xml:space="preserve"> </w:t>
      </w:r>
      <w:r w:rsidRPr="00EA74D9">
        <w:rPr>
          <w:rFonts w:ascii="Abadi" w:hAnsi="Abadi" w:cs="Arial"/>
          <w:color w:val="161616"/>
          <w:sz w:val="21"/>
          <w:szCs w:val="21"/>
        </w:rPr>
        <w:t>2020</w:t>
      </w:r>
      <w:r w:rsidRPr="00EA74D9">
        <w:rPr>
          <w:rFonts w:ascii="Abadi" w:hAnsi="Abadi" w:cs="Arial"/>
          <w:color w:val="161616"/>
          <w:spacing w:val="58"/>
          <w:w w:val="150"/>
          <w:sz w:val="21"/>
          <w:szCs w:val="21"/>
        </w:rPr>
        <w:t xml:space="preserve"> </w:t>
      </w:r>
      <w:r w:rsidRPr="00EA74D9">
        <w:rPr>
          <w:rFonts w:ascii="Abadi" w:hAnsi="Abadi" w:cs="Arial"/>
          <w:color w:val="161616"/>
          <w:sz w:val="21"/>
          <w:szCs w:val="21"/>
        </w:rPr>
        <w:t>los</w:t>
      </w:r>
      <w:r w:rsidRPr="00EA74D9">
        <w:rPr>
          <w:rFonts w:ascii="Abadi" w:hAnsi="Abadi" w:cs="Arial"/>
          <w:color w:val="161616"/>
          <w:spacing w:val="56"/>
          <w:w w:val="150"/>
          <w:sz w:val="21"/>
          <w:szCs w:val="21"/>
        </w:rPr>
        <w:t xml:space="preserve"> </w:t>
      </w:r>
      <w:r w:rsidRPr="00EA74D9">
        <w:rPr>
          <w:rFonts w:ascii="Abadi" w:hAnsi="Abadi" w:cs="Arial"/>
          <w:color w:val="161616"/>
          <w:sz w:val="21"/>
          <w:szCs w:val="21"/>
        </w:rPr>
        <w:t>partidos</w:t>
      </w:r>
      <w:r w:rsidRPr="00EA74D9">
        <w:rPr>
          <w:rFonts w:ascii="Abadi" w:hAnsi="Abadi" w:cs="Arial"/>
          <w:color w:val="161616"/>
          <w:spacing w:val="80"/>
          <w:sz w:val="21"/>
          <w:szCs w:val="21"/>
        </w:rPr>
        <w:t xml:space="preserve"> </w:t>
      </w:r>
      <w:r w:rsidRPr="00EA74D9">
        <w:rPr>
          <w:rFonts w:ascii="Abadi" w:hAnsi="Abadi" w:cs="Arial"/>
          <w:color w:val="161616"/>
          <w:sz w:val="21"/>
          <w:szCs w:val="21"/>
        </w:rPr>
        <w:t>políticos</w:t>
      </w:r>
      <w:r w:rsidRPr="00EA74D9">
        <w:rPr>
          <w:rFonts w:ascii="Abadi" w:hAnsi="Abadi" w:cs="Arial"/>
          <w:color w:val="161616"/>
          <w:spacing w:val="80"/>
          <w:sz w:val="21"/>
          <w:szCs w:val="21"/>
        </w:rPr>
        <w:t xml:space="preserve"> </w:t>
      </w:r>
      <w:r w:rsidRPr="00EA74D9">
        <w:rPr>
          <w:rFonts w:ascii="Abadi" w:hAnsi="Abadi" w:cs="Arial"/>
          <w:color w:val="161616"/>
          <w:sz w:val="21"/>
          <w:szCs w:val="21"/>
        </w:rPr>
        <w:t>fueron</w:t>
      </w:r>
      <w:r w:rsidRPr="00EA74D9">
        <w:rPr>
          <w:rFonts w:ascii="Abadi" w:hAnsi="Abadi" w:cs="Arial"/>
          <w:color w:val="161616"/>
          <w:spacing w:val="79"/>
          <w:sz w:val="21"/>
          <w:szCs w:val="21"/>
        </w:rPr>
        <w:t xml:space="preserve"> </w:t>
      </w:r>
      <w:r w:rsidRPr="00EA74D9">
        <w:rPr>
          <w:rFonts w:ascii="Abadi" w:hAnsi="Abadi" w:cs="Arial"/>
          <w:color w:val="161616"/>
          <w:sz w:val="21"/>
          <w:szCs w:val="21"/>
        </w:rPr>
        <w:t>la</w:t>
      </w:r>
      <w:r w:rsidRPr="00EA74D9">
        <w:rPr>
          <w:rFonts w:ascii="Abadi" w:hAnsi="Abadi" w:cs="Arial"/>
          <w:color w:val="161616"/>
          <w:spacing w:val="7"/>
          <w:sz w:val="21"/>
          <w:szCs w:val="21"/>
        </w:rPr>
        <w:t xml:space="preserve"> </w:t>
      </w:r>
      <w:r w:rsidRPr="00EA74D9">
        <w:rPr>
          <w:rFonts w:ascii="Abadi" w:hAnsi="Abadi" w:cs="Arial"/>
          <w:color w:val="161616"/>
          <w:sz w:val="21"/>
          <w:szCs w:val="21"/>
        </w:rPr>
        <w:t>institución</w:t>
      </w:r>
      <w:r w:rsidRPr="00EA74D9">
        <w:rPr>
          <w:rFonts w:ascii="Abadi" w:hAnsi="Abadi" w:cs="Arial"/>
          <w:color w:val="161616"/>
          <w:spacing w:val="4"/>
          <w:sz w:val="21"/>
          <w:szCs w:val="21"/>
        </w:rPr>
        <w:t xml:space="preserve"> </w:t>
      </w:r>
      <w:r w:rsidRPr="00EA74D9">
        <w:rPr>
          <w:rFonts w:ascii="Abadi" w:hAnsi="Abadi" w:cs="Arial"/>
          <w:color w:val="161616"/>
          <w:sz w:val="21"/>
          <w:szCs w:val="21"/>
        </w:rPr>
        <w:t>pública</w:t>
      </w:r>
      <w:r w:rsidRPr="00EA74D9">
        <w:rPr>
          <w:rFonts w:ascii="Abadi" w:hAnsi="Abadi" w:cs="Arial"/>
          <w:color w:val="161616"/>
          <w:spacing w:val="15"/>
          <w:sz w:val="21"/>
          <w:szCs w:val="21"/>
        </w:rPr>
        <w:t xml:space="preserve"> </w:t>
      </w:r>
      <w:r w:rsidRPr="00EA74D9">
        <w:rPr>
          <w:rFonts w:ascii="Abadi" w:hAnsi="Abadi" w:cs="Arial"/>
          <w:color w:val="161616"/>
          <w:sz w:val="21"/>
          <w:szCs w:val="21"/>
        </w:rPr>
        <w:t>más</w:t>
      </w:r>
      <w:r w:rsidRPr="00EA74D9">
        <w:rPr>
          <w:rFonts w:ascii="Abadi" w:hAnsi="Abadi" w:cs="Arial"/>
          <w:color w:val="161616"/>
          <w:spacing w:val="13"/>
          <w:sz w:val="21"/>
          <w:szCs w:val="21"/>
        </w:rPr>
        <w:t xml:space="preserve"> </w:t>
      </w:r>
      <w:r w:rsidRPr="00EA74D9">
        <w:rPr>
          <w:rFonts w:ascii="Abadi" w:hAnsi="Abadi" w:cs="Arial"/>
          <w:color w:val="161616"/>
          <w:sz w:val="21"/>
          <w:szCs w:val="21"/>
        </w:rPr>
        <w:t>desacreditada,</w:t>
      </w:r>
      <w:r w:rsidRPr="00EA74D9">
        <w:rPr>
          <w:rFonts w:ascii="Abadi" w:hAnsi="Abadi" w:cs="Arial"/>
          <w:color w:val="161616"/>
          <w:spacing w:val="15"/>
          <w:sz w:val="21"/>
          <w:szCs w:val="21"/>
        </w:rPr>
        <w:t xml:space="preserve"> </w:t>
      </w:r>
      <w:r w:rsidRPr="00EA74D9">
        <w:rPr>
          <w:rFonts w:ascii="Abadi" w:hAnsi="Abadi" w:cs="Arial"/>
          <w:color w:val="161616"/>
          <w:sz w:val="21"/>
          <w:szCs w:val="21"/>
        </w:rPr>
        <w:t>entre</w:t>
      </w:r>
      <w:r w:rsidRPr="00EA74D9">
        <w:rPr>
          <w:rFonts w:ascii="Abadi" w:hAnsi="Abadi" w:cs="Arial"/>
          <w:color w:val="161616"/>
          <w:spacing w:val="12"/>
          <w:sz w:val="21"/>
          <w:szCs w:val="21"/>
        </w:rPr>
        <w:t xml:space="preserve"> </w:t>
      </w:r>
      <w:r w:rsidRPr="00EA74D9">
        <w:rPr>
          <w:rFonts w:ascii="Abadi" w:hAnsi="Abadi" w:cs="Arial"/>
          <w:color w:val="161616"/>
          <w:sz w:val="21"/>
          <w:szCs w:val="21"/>
        </w:rPr>
        <w:t>otras</w:t>
      </w:r>
      <w:r w:rsidRPr="00EA74D9">
        <w:rPr>
          <w:rFonts w:ascii="Abadi" w:hAnsi="Abadi" w:cs="Arial"/>
          <w:color w:val="161616"/>
          <w:spacing w:val="17"/>
          <w:sz w:val="21"/>
          <w:szCs w:val="21"/>
        </w:rPr>
        <w:t xml:space="preserve"> </w:t>
      </w:r>
      <w:r w:rsidRPr="00EA74D9">
        <w:rPr>
          <w:rFonts w:ascii="Abadi" w:hAnsi="Abadi" w:cs="Arial"/>
          <w:color w:val="161616"/>
          <w:sz w:val="21"/>
          <w:szCs w:val="21"/>
        </w:rPr>
        <w:t>razones</w:t>
      </w:r>
      <w:r w:rsidRPr="00EA74D9">
        <w:rPr>
          <w:rFonts w:ascii="Abadi" w:hAnsi="Abadi" w:cs="Arial"/>
          <w:color w:val="161616"/>
          <w:spacing w:val="13"/>
          <w:sz w:val="21"/>
          <w:szCs w:val="21"/>
        </w:rPr>
        <w:t xml:space="preserve"> </w:t>
      </w:r>
      <w:r w:rsidRPr="00EA74D9">
        <w:rPr>
          <w:rFonts w:ascii="Abadi" w:hAnsi="Abadi" w:cs="Arial"/>
          <w:color w:val="161616"/>
          <w:sz w:val="21"/>
          <w:szCs w:val="21"/>
        </w:rPr>
        <w:t>por</w:t>
      </w:r>
      <w:r w:rsidRPr="00EA74D9">
        <w:rPr>
          <w:rFonts w:ascii="Abadi" w:hAnsi="Abadi" w:cs="Arial"/>
          <w:color w:val="161616"/>
          <w:spacing w:val="10"/>
          <w:sz w:val="21"/>
          <w:szCs w:val="21"/>
        </w:rPr>
        <w:t xml:space="preserve"> </w:t>
      </w:r>
      <w:r w:rsidRPr="00EA74D9">
        <w:rPr>
          <w:rFonts w:ascii="Abadi" w:hAnsi="Abadi" w:cs="Arial"/>
          <w:color w:val="161616"/>
          <w:sz w:val="21"/>
          <w:szCs w:val="21"/>
        </w:rPr>
        <w:t>el</w:t>
      </w:r>
      <w:r w:rsidRPr="00EA74D9">
        <w:rPr>
          <w:rFonts w:ascii="Abadi" w:hAnsi="Abadi" w:cs="Arial"/>
          <w:color w:val="161616"/>
          <w:spacing w:val="11"/>
          <w:sz w:val="21"/>
          <w:szCs w:val="21"/>
        </w:rPr>
        <w:t xml:space="preserve"> </w:t>
      </w:r>
      <w:r w:rsidRPr="00EA74D9">
        <w:rPr>
          <w:rFonts w:ascii="Abadi" w:hAnsi="Abadi" w:cs="Arial"/>
          <w:color w:val="161616"/>
          <w:sz w:val="21"/>
          <w:szCs w:val="21"/>
        </w:rPr>
        <w:t>costo</w:t>
      </w:r>
      <w:r w:rsidRPr="00EA74D9">
        <w:rPr>
          <w:rFonts w:ascii="Abadi" w:hAnsi="Abadi" w:cs="Arial"/>
          <w:color w:val="161616"/>
          <w:spacing w:val="8"/>
          <w:sz w:val="21"/>
          <w:szCs w:val="21"/>
        </w:rPr>
        <w:t xml:space="preserve"> </w:t>
      </w:r>
      <w:r w:rsidRPr="00EA74D9">
        <w:rPr>
          <w:rFonts w:ascii="Abadi" w:hAnsi="Abadi" w:cs="Arial"/>
          <w:color w:val="161616"/>
          <w:sz w:val="21"/>
          <w:szCs w:val="21"/>
        </w:rPr>
        <w:t>económico</w:t>
      </w:r>
      <w:r w:rsidRPr="00EA74D9">
        <w:rPr>
          <w:rFonts w:ascii="Abadi" w:hAnsi="Abadi" w:cs="Arial"/>
          <w:color w:val="161616"/>
          <w:spacing w:val="6"/>
          <w:sz w:val="21"/>
          <w:szCs w:val="21"/>
        </w:rPr>
        <w:t xml:space="preserve"> </w:t>
      </w:r>
      <w:r w:rsidRPr="00EA74D9">
        <w:rPr>
          <w:rFonts w:ascii="Abadi" w:hAnsi="Abadi" w:cs="Arial"/>
          <w:color w:val="161616"/>
          <w:sz w:val="21"/>
          <w:szCs w:val="21"/>
        </w:rPr>
        <w:t>que significan para</w:t>
      </w:r>
      <w:r w:rsidRPr="00EA74D9">
        <w:rPr>
          <w:rFonts w:ascii="Abadi" w:hAnsi="Abadi" w:cs="Arial"/>
          <w:color w:val="161616"/>
          <w:spacing w:val="6"/>
          <w:sz w:val="21"/>
          <w:szCs w:val="21"/>
        </w:rPr>
        <w:t xml:space="preserve"> </w:t>
      </w:r>
      <w:r w:rsidRPr="00EA74D9">
        <w:rPr>
          <w:rFonts w:ascii="Abadi" w:hAnsi="Abadi" w:cs="Arial"/>
          <w:color w:val="161616"/>
          <w:sz w:val="21"/>
          <w:szCs w:val="21"/>
        </w:rPr>
        <w:t>la</w:t>
      </w:r>
      <w:r w:rsidRPr="00EA74D9">
        <w:rPr>
          <w:rFonts w:ascii="Abadi" w:hAnsi="Abadi" w:cs="Arial"/>
          <w:color w:val="161616"/>
          <w:spacing w:val="6"/>
          <w:sz w:val="21"/>
          <w:szCs w:val="21"/>
        </w:rPr>
        <w:t xml:space="preserve"> </w:t>
      </w:r>
      <w:r w:rsidRPr="00EA74D9">
        <w:rPr>
          <w:rFonts w:ascii="Abadi" w:hAnsi="Abadi" w:cs="Arial"/>
          <w:color w:val="161616"/>
          <w:sz w:val="21"/>
          <w:szCs w:val="21"/>
        </w:rPr>
        <w:t>sociedad</w:t>
      </w:r>
      <w:r w:rsidRPr="00EA74D9">
        <w:rPr>
          <w:rFonts w:ascii="Abadi" w:hAnsi="Abadi" w:cs="Arial"/>
          <w:color w:val="161616"/>
          <w:spacing w:val="-1"/>
          <w:sz w:val="21"/>
          <w:szCs w:val="21"/>
        </w:rPr>
        <w:t xml:space="preserve"> </w:t>
      </w:r>
      <w:r w:rsidRPr="00EA74D9">
        <w:rPr>
          <w:rFonts w:ascii="Abadi" w:hAnsi="Abadi" w:cs="Arial"/>
          <w:color w:val="161616"/>
          <w:sz w:val="21"/>
          <w:szCs w:val="21"/>
        </w:rPr>
        <w:t>mexicana.</w:t>
      </w:r>
    </w:p>
    <w:p w14:paraId="2EB55D41" w14:textId="3BBAB8C2" w:rsidR="00B552B2" w:rsidRDefault="00B552B2" w:rsidP="00DB2328">
      <w:pPr>
        <w:kinsoku w:val="0"/>
        <w:overflowPunct w:val="0"/>
        <w:autoSpaceDE w:val="0"/>
        <w:autoSpaceDN w:val="0"/>
        <w:adjustRightInd w:val="0"/>
        <w:ind w:left="139" w:right="502" w:firstLine="685"/>
        <w:jc w:val="both"/>
        <w:rPr>
          <w:rFonts w:ascii="Abadi" w:hAnsi="Abadi" w:cs="Arial"/>
          <w:color w:val="161616"/>
          <w:sz w:val="21"/>
          <w:szCs w:val="21"/>
        </w:rPr>
      </w:pPr>
    </w:p>
    <w:p w14:paraId="395E0E24" w14:textId="77777777" w:rsidR="00B552B2" w:rsidRPr="0094253A" w:rsidRDefault="00B552B2" w:rsidP="0094253A">
      <w:pPr>
        <w:kinsoku w:val="0"/>
        <w:overflowPunct w:val="0"/>
        <w:autoSpaceDE w:val="0"/>
        <w:autoSpaceDN w:val="0"/>
        <w:adjustRightInd w:val="0"/>
        <w:ind w:left="143" w:right="517" w:firstLine="674"/>
        <w:jc w:val="both"/>
        <w:rPr>
          <w:rFonts w:ascii="Abadi" w:hAnsi="Abadi" w:cs="Arial"/>
          <w:color w:val="161616"/>
          <w:sz w:val="21"/>
          <w:szCs w:val="21"/>
        </w:rPr>
      </w:pPr>
      <w:r w:rsidRPr="00EA74D9">
        <w:rPr>
          <w:rFonts w:ascii="Abadi" w:hAnsi="Abadi" w:cs="Arial"/>
          <w:color w:val="161616"/>
          <w:sz w:val="21"/>
          <w:szCs w:val="21"/>
        </w:rPr>
        <w:t>Un</w:t>
      </w:r>
      <w:r w:rsidRPr="0094253A">
        <w:rPr>
          <w:rFonts w:ascii="Abadi" w:hAnsi="Abadi" w:cs="Arial"/>
          <w:color w:val="161616"/>
          <w:sz w:val="21"/>
          <w:szCs w:val="21"/>
        </w:rPr>
        <w:t xml:space="preserve"> </w:t>
      </w:r>
      <w:r w:rsidRPr="00EA74D9">
        <w:rPr>
          <w:rFonts w:ascii="Abadi" w:hAnsi="Abadi" w:cs="Arial"/>
          <w:color w:val="161616"/>
          <w:sz w:val="21"/>
          <w:szCs w:val="21"/>
        </w:rPr>
        <w:t>sistema</w:t>
      </w:r>
      <w:r w:rsidRPr="0094253A">
        <w:rPr>
          <w:rFonts w:ascii="Abadi" w:hAnsi="Abadi" w:cs="Arial"/>
          <w:color w:val="161616"/>
          <w:sz w:val="21"/>
          <w:szCs w:val="21"/>
        </w:rPr>
        <w:t xml:space="preserve"> </w:t>
      </w:r>
      <w:r w:rsidRPr="00EA74D9">
        <w:rPr>
          <w:rFonts w:ascii="Abadi" w:hAnsi="Abadi" w:cs="Arial"/>
          <w:color w:val="161616"/>
          <w:sz w:val="21"/>
          <w:szCs w:val="21"/>
        </w:rPr>
        <w:t>de</w:t>
      </w:r>
      <w:r w:rsidRPr="0094253A">
        <w:rPr>
          <w:rFonts w:ascii="Abadi" w:hAnsi="Abadi" w:cs="Arial"/>
          <w:color w:val="161616"/>
          <w:sz w:val="21"/>
          <w:szCs w:val="21"/>
        </w:rPr>
        <w:t xml:space="preserve"> </w:t>
      </w:r>
      <w:r w:rsidRPr="00EA74D9">
        <w:rPr>
          <w:rFonts w:ascii="Abadi" w:hAnsi="Abadi" w:cs="Arial"/>
          <w:color w:val="161616"/>
          <w:sz w:val="21"/>
          <w:szCs w:val="21"/>
        </w:rPr>
        <w:t>partidos</w:t>
      </w:r>
      <w:r w:rsidRPr="0094253A">
        <w:rPr>
          <w:rFonts w:ascii="Abadi" w:hAnsi="Abadi" w:cs="Arial"/>
          <w:color w:val="161616"/>
          <w:sz w:val="21"/>
          <w:szCs w:val="21"/>
        </w:rPr>
        <w:t xml:space="preserve"> </w:t>
      </w:r>
      <w:r w:rsidRPr="00EA74D9">
        <w:rPr>
          <w:rFonts w:ascii="Abadi" w:hAnsi="Abadi" w:cs="Arial"/>
          <w:color w:val="161616"/>
          <w:sz w:val="21"/>
          <w:szCs w:val="21"/>
        </w:rPr>
        <w:t>democrático</w:t>
      </w:r>
      <w:r w:rsidRPr="0094253A">
        <w:rPr>
          <w:rFonts w:ascii="Abadi" w:hAnsi="Abadi" w:cs="Arial"/>
          <w:color w:val="161616"/>
          <w:sz w:val="21"/>
          <w:szCs w:val="21"/>
        </w:rPr>
        <w:t xml:space="preserve"> </w:t>
      </w:r>
      <w:r w:rsidRPr="00EA74D9">
        <w:rPr>
          <w:rFonts w:ascii="Abadi" w:hAnsi="Abadi" w:cs="Arial"/>
          <w:color w:val="161616"/>
          <w:sz w:val="21"/>
          <w:szCs w:val="21"/>
        </w:rPr>
        <w:t>se</w:t>
      </w:r>
      <w:r w:rsidRPr="0094253A">
        <w:rPr>
          <w:rFonts w:ascii="Abadi" w:hAnsi="Abadi" w:cs="Arial"/>
          <w:color w:val="161616"/>
          <w:sz w:val="21"/>
          <w:szCs w:val="21"/>
        </w:rPr>
        <w:t xml:space="preserve"> </w:t>
      </w:r>
      <w:r w:rsidRPr="00EA74D9">
        <w:rPr>
          <w:rFonts w:ascii="Abadi" w:hAnsi="Abadi" w:cs="Arial"/>
          <w:color w:val="161616"/>
          <w:sz w:val="21"/>
          <w:szCs w:val="21"/>
        </w:rPr>
        <w:t>funda</w:t>
      </w:r>
      <w:r w:rsidRPr="0094253A">
        <w:rPr>
          <w:rFonts w:ascii="Abadi" w:hAnsi="Abadi" w:cs="Arial"/>
          <w:color w:val="161616"/>
          <w:sz w:val="21"/>
          <w:szCs w:val="21"/>
        </w:rPr>
        <w:t xml:space="preserve"> </w:t>
      </w:r>
      <w:r w:rsidRPr="00EA74D9">
        <w:rPr>
          <w:rFonts w:ascii="Abadi" w:hAnsi="Abadi" w:cs="Arial"/>
          <w:color w:val="161616"/>
          <w:sz w:val="21"/>
          <w:szCs w:val="21"/>
        </w:rPr>
        <w:t>en</w:t>
      </w:r>
      <w:r w:rsidRPr="0094253A">
        <w:rPr>
          <w:rFonts w:ascii="Abadi" w:hAnsi="Abadi" w:cs="Arial"/>
          <w:color w:val="161616"/>
          <w:sz w:val="21"/>
          <w:szCs w:val="21"/>
        </w:rPr>
        <w:t xml:space="preserve"> </w:t>
      </w:r>
      <w:r w:rsidRPr="00EA74D9">
        <w:rPr>
          <w:rFonts w:ascii="Abadi" w:hAnsi="Abadi" w:cs="Arial"/>
          <w:color w:val="161616"/>
          <w:sz w:val="21"/>
          <w:szCs w:val="21"/>
        </w:rPr>
        <w:t>partidos</w:t>
      </w:r>
      <w:r w:rsidRPr="0094253A">
        <w:rPr>
          <w:rFonts w:ascii="Abadi" w:hAnsi="Abadi" w:cs="Arial"/>
          <w:color w:val="161616"/>
          <w:sz w:val="21"/>
          <w:szCs w:val="21"/>
        </w:rPr>
        <w:t xml:space="preserve"> </w:t>
      </w:r>
      <w:r w:rsidRPr="00EA74D9">
        <w:rPr>
          <w:rFonts w:ascii="Abadi" w:hAnsi="Abadi" w:cs="Arial"/>
          <w:color w:val="161616"/>
          <w:sz w:val="21"/>
          <w:szCs w:val="21"/>
        </w:rPr>
        <w:t>políticos</w:t>
      </w:r>
      <w:r w:rsidRPr="0094253A">
        <w:rPr>
          <w:rFonts w:ascii="Abadi" w:hAnsi="Abadi" w:cs="Arial"/>
          <w:color w:val="161616"/>
          <w:sz w:val="21"/>
          <w:szCs w:val="21"/>
        </w:rPr>
        <w:t xml:space="preserve"> </w:t>
      </w:r>
      <w:r w:rsidRPr="00EA74D9">
        <w:rPr>
          <w:rFonts w:ascii="Abadi" w:hAnsi="Abadi" w:cs="Arial"/>
          <w:color w:val="161616"/>
          <w:sz w:val="21"/>
          <w:szCs w:val="21"/>
        </w:rPr>
        <w:t>cuya legitimidad y capacidad de acción</w:t>
      </w:r>
      <w:r w:rsidRPr="0094253A">
        <w:rPr>
          <w:rFonts w:ascii="Abadi" w:hAnsi="Abadi" w:cs="Arial"/>
          <w:color w:val="161616"/>
          <w:sz w:val="21"/>
          <w:szCs w:val="21"/>
        </w:rPr>
        <w:t xml:space="preserve"> </w:t>
      </w:r>
      <w:r w:rsidRPr="00EA74D9">
        <w:rPr>
          <w:rFonts w:ascii="Abadi" w:hAnsi="Abadi" w:cs="Arial"/>
          <w:color w:val="161616"/>
          <w:sz w:val="21"/>
          <w:szCs w:val="21"/>
        </w:rPr>
        <w:t>política se</w:t>
      </w:r>
      <w:r w:rsidRPr="0094253A">
        <w:rPr>
          <w:rFonts w:ascii="Abadi" w:hAnsi="Abadi" w:cs="Arial"/>
          <w:color w:val="161616"/>
          <w:sz w:val="21"/>
          <w:szCs w:val="21"/>
        </w:rPr>
        <w:t xml:space="preserve"> </w:t>
      </w:r>
      <w:r w:rsidRPr="00EA74D9">
        <w:rPr>
          <w:rFonts w:ascii="Abadi" w:hAnsi="Abadi" w:cs="Arial"/>
          <w:color w:val="161616"/>
          <w:sz w:val="21"/>
          <w:szCs w:val="21"/>
        </w:rPr>
        <w:t>basan en el apoyo social,</w:t>
      </w:r>
      <w:r w:rsidRPr="0094253A">
        <w:rPr>
          <w:rFonts w:ascii="Abadi" w:hAnsi="Abadi" w:cs="Arial"/>
          <w:color w:val="161616"/>
          <w:sz w:val="21"/>
          <w:szCs w:val="21"/>
        </w:rPr>
        <w:t xml:space="preserve"> </w:t>
      </w:r>
      <w:r w:rsidRPr="00EA74D9">
        <w:rPr>
          <w:rFonts w:ascii="Abadi" w:hAnsi="Abadi" w:cs="Arial"/>
          <w:color w:val="161616"/>
          <w:sz w:val="21"/>
          <w:szCs w:val="21"/>
        </w:rPr>
        <w:t>producto de</w:t>
      </w:r>
      <w:r>
        <w:rPr>
          <w:rFonts w:ascii="Abadi" w:hAnsi="Abadi" w:cs="Arial"/>
          <w:color w:val="161616"/>
          <w:sz w:val="21"/>
          <w:szCs w:val="21"/>
        </w:rPr>
        <w:t xml:space="preserve"> </w:t>
      </w:r>
      <w:r w:rsidRPr="0094253A">
        <w:rPr>
          <w:rFonts w:ascii="Abadi" w:hAnsi="Abadi" w:cs="Arial"/>
          <w:color w:val="161616"/>
          <w:sz w:val="21"/>
          <w:szCs w:val="21"/>
        </w:rPr>
        <w:t>sus propuestas programáticas, es decir, de su capacidad de obtener el apoyo ciudadano como única condición viable para el ejercicio del poder.</w:t>
      </w:r>
    </w:p>
    <w:p w14:paraId="68515BBC" w14:textId="00E0B05A" w:rsidR="00B552B2" w:rsidRDefault="00B552B2" w:rsidP="0094253A">
      <w:pPr>
        <w:kinsoku w:val="0"/>
        <w:overflowPunct w:val="0"/>
        <w:autoSpaceDE w:val="0"/>
        <w:autoSpaceDN w:val="0"/>
        <w:adjustRightInd w:val="0"/>
        <w:ind w:left="137" w:right="504" w:firstLine="683"/>
        <w:jc w:val="both"/>
        <w:rPr>
          <w:rFonts w:ascii="Abadi" w:hAnsi="Abadi" w:cs="Arial"/>
          <w:color w:val="161616"/>
          <w:sz w:val="21"/>
          <w:szCs w:val="21"/>
        </w:rPr>
      </w:pPr>
      <w:r w:rsidRPr="00EA74D9">
        <w:rPr>
          <w:rFonts w:ascii="Abadi" w:hAnsi="Abadi" w:cs="Arial"/>
          <w:color w:val="161616"/>
          <w:sz w:val="21"/>
          <w:szCs w:val="21"/>
        </w:rPr>
        <w:t>Por</w:t>
      </w:r>
      <w:r w:rsidRPr="0094253A">
        <w:rPr>
          <w:rFonts w:ascii="Abadi" w:hAnsi="Abadi" w:cs="Arial"/>
          <w:color w:val="161616"/>
          <w:sz w:val="21"/>
          <w:szCs w:val="21"/>
        </w:rPr>
        <w:t xml:space="preserve"> </w:t>
      </w:r>
      <w:r w:rsidRPr="00EA74D9">
        <w:rPr>
          <w:rFonts w:ascii="Abadi" w:hAnsi="Abadi" w:cs="Arial"/>
          <w:color w:val="161616"/>
          <w:sz w:val="21"/>
          <w:szCs w:val="21"/>
        </w:rPr>
        <w:t>esta</w:t>
      </w:r>
      <w:r w:rsidRPr="0094253A">
        <w:rPr>
          <w:rFonts w:ascii="Abadi" w:hAnsi="Abadi" w:cs="Arial"/>
          <w:color w:val="161616"/>
          <w:sz w:val="21"/>
          <w:szCs w:val="21"/>
        </w:rPr>
        <w:t xml:space="preserve"> </w:t>
      </w:r>
      <w:r w:rsidRPr="00EA74D9">
        <w:rPr>
          <w:rFonts w:ascii="Abadi" w:hAnsi="Abadi" w:cs="Arial"/>
          <w:color w:val="161616"/>
          <w:sz w:val="21"/>
          <w:szCs w:val="21"/>
        </w:rPr>
        <w:t>razón,</w:t>
      </w:r>
      <w:r w:rsidRPr="0094253A">
        <w:rPr>
          <w:rFonts w:ascii="Abadi" w:hAnsi="Abadi" w:cs="Arial"/>
          <w:color w:val="161616"/>
          <w:sz w:val="21"/>
          <w:szCs w:val="21"/>
        </w:rPr>
        <w:t xml:space="preserve"> </w:t>
      </w:r>
      <w:r w:rsidRPr="00EA74D9">
        <w:rPr>
          <w:rFonts w:ascii="Abadi" w:hAnsi="Abadi" w:cs="Arial"/>
          <w:color w:val="161616"/>
          <w:sz w:val="21"/>
          <w:szCs w:val="21"/>
        </w:rPr>
        <w:t>la</w:t>
      </w:r>
      <w:r w:rsidRPr="0094253A">
        <w:rPr>
          <w:rFonts w:ascii="Abadi" w:hAnsi="Abadi" w:cs="Arial"/>
          <w:color w:val="161616"/>
          <w:sz w:val="21"/>
          <w:szCs w:val="21"/>
        </w:rPr>
        <w:t xml:space="preserve"> </w:t>
      </w:r>
      <w:r w:rsidRPr="00EA74D9">
        <w:rPr>
          <w:rFonts w:ascii="Abadi" w:hAnsi="Abadi" w:cs="Arial"/>
          <w:color w:val="161616"/>
          <w:sz w:val="21"/>
          <w:szCs w:val="21"/>
        </w:rPr>
        <w:t>presente</w:t>
      </w:r>
      <w:r w:rsidRPr="0094253A">
        <w:rPr>
          <w:rFonts w:ascii="Abadi" w:hAnsi="Abadi" w:cs="Arial"/>
          <w:color w:val="161616"/>
          <w:sz w:val="21"/>
          <w:szCs w:val="21"/>
        </w:rPr>
        <w:t xml:space="preserve"> </w:t>
      </w:r>
      <w:r w:rsidRPr="00EA74D9">
        <w:rPr>
          <w:rFonts w:ascii="Abadi" w:hAnsi="Abadi" w:cs="Arial"/>
          <w:color w:val="161616"/>
          <w:sz w:val="21"/>
          <w:szCs w:val="21"/>
        </w:rPr>
        <w:t>iniciativa</w:t>
      </w:r>
      <w:r w:rsidRPr="0094253A">
        <w:rPr>
          <w:rFonts w:ascii="Abadi" w:hAnsi="Abadi" w:cs="Arial"/>
          <w:color w:val="161616"/>
          <w:sz w:val="21"/>
          <w:szCs w:val="21"/>
        </w:rPr>
        <w:t xml:space="preserve"> </w:t>
      </w:r>
      <w:r w:rsidRPr="00EA74D9">
        <w:rPr>
          <w:rFonts w:ascii="Abadi" w:hAnsi="Abadi" w:cs="Arial"/>
          <w:color w:val="161616"/>
          <w:sz w:val="21"/>
          <w:szCs w:val="21"/>
        </w:rPr>
        <w:t>propone</w:t>
      </w:r>
      <w:r w:rsidRPr="0094253A">
        <w:rPr>
          <w:rFonts w:ascii="Abadi" w:hAnsi="Abadi" w:cs="Arial"/>
          <w:color w:val="161616"/>
          <w:sz w:val="21"/>
          <w:szCs w:val="21"/>
        </w:rPr>
        <w:t xml:space="preserve"> </w:t>
      </w:r>
      <w:r w:rsidRPr="00EA74D9">
        <w:rPr>
          <w:rFonts w:ascii="Abadi" w:hAnsi="Abadi" w:cs="Arial"/>
          <w:color w:val="161616"/>
          <w:sz w:val="21"/>
          <w:szCs w:val="21"/>
        </w:rPr>
        <w:t>reducir</w:t>
      </w:r>
      <w:r w:rsidRPr="0094253A">
        <w:rPr>
          <w:rFonts w:ascii="Abadi" w:hAnsi="Abadi" w:cs="Arial"/>
          <w:color w:val="161616"/>
          <w:sz w:val="21"/>
          <w:szCs w:val="21"/>
        </w:rPr>
        <w:t xml:space="preserve"> </w:t>
      </w:r>
      <w:r w:rsidRPr="00EA74D9">
        <w:rPr>
          <w:rFonts w:ascii="Abadi" w:hAnsi="Abadi" w:cs="Arial"/>
          <w:color w:val="161616"/>
          <w:sz w:val="21"/>
          <w:szCs w:val="21"/>
        </w:rPr>
        <w:t>significativamente,</w:t>
      </w:r>
      <w:r w:rsidRPr="0094253A">
        <w:rPr>
          <w:rFonts w:ascii="Abadi" w:hAnsi="Abadi" w:cs="Arial"/>
          <w:color w:val="161616"/>
          <w:sz w:val="21"/>
          <w:szCs w:val="21"/>
        </w:rPr>
        <w:t xml:space="preserve"> </w:t>
      </w:r>
      <w:r w:rsidRPr="00EA74D9">
        <w:rPr>
          <w:rFonts w:ascii="Abadi" w:hAnsi="Abadi" w:cs="Arial"/>
          <w:color w:val="161616"/>
          <w:sz w:val="21"/>
          <w:szCs w:val="21"/>
        </w:rPr>
        <w:t>en un</w:t>
      </w:r>
      <w:r w:rsidRPr="0094253A">
        <w:rPr>
          <w:rFonts w:ascii="Abadi" w:hAnsi="Abadi" w:cs="Arial"/>
          <w:color w:val="161616"/>
          <w:sz w:val="21"/>
          <w:szCs w:val="21"/>
        </w:rPr>
        <w:t xml:space="preserve"> </w:t>
      </w:r>
      <w:r w:rsidRPr="00EA74D9">
        <w:rPr>
          <w:rFonts w:ascii="Abadi" w:hAnsi="Abadi" w:cs="Arial"/>
          <w:color w:val="161616"/>
          <w:sz w:val="21"/>
          <w:szCs w:val="21"/>
        </w:rPr>
        <w:t>setenta</w:t>
      </w:r>
      <w:r w:rsidRPr="0094253A">
        <w:rPr>
          <w:rFonts w:ascii="Abadi" w:hAnsi="Abadi" w:cs="Arial"/>
          <w:color w:val="161616"/>
          <w:sz w:val="21"/>
          <w:szCs w:val="21"/>
        </w:rPr>
        <w:t xml:space="preserve"> </w:t>
      </w:r>
      <w:r w:rsidRPr="00EA74D9">
        <w:rPr>
          <w:rFonts w:ascii="Abadi" w:hAnsi="Abadi" w:cs="Arial"/>
          <w:color w:val="161616"/>
          <w:sz w:val="21"/>
          <w:szCs w:val="21"/>
        </w:rPr>
        <w:t>y</w:t>
      </w:r>
      <w:r w:rsidRPr="0094253A">
        <w:rPr>
          <w:rFonts w:ascii="Abadi" w:hAnsi="Abadi" w:cs="Arial"/>
          <w:color w:val="161616"/>
          <w:sz w:val="21"/>
          <w:szCs w:val="21"/>
        </w:rPr>
        <w:t xml:space="preserve"> </w:t>
      </w:r>
      <w:r w:rsidRPr="00EA74D9">
        <w:rPr>
          <w:rFonts w:ascii="Abadi" w:hAnsi="Abadi" w:cs="Arial"/>
          <w:color w:val="161616"/>
          <w:sz w:val="21"/>
          <w:szCs w:val="21"/>
        </w:rPr>
        <w:t>cinco</w:t>
      </w:r>
      <w:r w:rsidRPr="0094253A">
        <w:rPr>
          <w:rFonts w:ascii="Abadi" w:hAnsi="Abadi" w:cs="Arial"/>
          <w:color w:val="161616"/>
          <w:sz w:val="21"/>
          <w:szCs w:val="21"/>
        </w:rPr>
        <w:t xml:space="preserve"> </w:t>
      </w:r>
      <w:r w:rsidRPr="00EA74D9">
        <w:rPr>
          <w:rFonts w:ascii="Abadi" w:hAnsi="Abadi" w:cs="Arial"/>
          <w:color w:val="161616"/>
          <w:sz w:val="21"/>
          <w:szCs w:val="21"/>
        </w:rPr>
        <w:t>por</w:t>
      </w:r>
      <w:r w:rsidRPr="0094253A">
        <w:rPr>
          <w:rFonts w:ascii="Abadi" w:hAnsi="Abadi" w:cs="Arial"/>
          <w:color w:val="161616"/>
          <w:sz w:val="21"/>
          <w:szCs w:val="21"/>
        </w:rPr>
        <w:t xml:space="preserve"> </w:t>
      </w:r>
      <w:r w:rsidRPr="00EA74D9">
        <w:rPr>
          <w:rFonts w:ascii="Abadi" w:hAnsi="Abadi" w:cs="Arial"/>
          <w:color w:val="161616"/>
          <w:sz w:val="21"/>
          <w:szCs w:val="21"/>
        </w:rPr>
        <w:t>ciento,</w:t>
      </w:r>
      <w:r w:rsidRPr="0094253A">
        <w:rPr>
          <w:rFonts w:ascii="Abadi" w:hAnsi="Abadi" w:cs="Arial"/>
          <w:color w:val="161616"/>
          <w:sz w:val="21"/>
          <w:szCs w:val="21"/>
        </w:rPr>
        <w:t xml:space="preserve"> </w:t>
      </w:r>
      <w:r w:rsidRPr="00EA74D9">
        <w:rPr>
          <w:rFonts w:ascii="Abadi" w:hAnsi="Abadi" w:cs="Arial"/>
          <w:color w:val="161616"/>
          <w:sz w:val="21"/>
          <w:szCs w:val="21"/>
        </w:rPr>
        <w:t>el</w:t>
      </w:r>
      <w:r w:rsidRPr="0094253A">
        <w:rPr>
          <w:rFonts w:ascii="Abadi" w:hAnsi="Abadi" w:cs="Arial"/>
          <w:color w:val="161616"/>
          <w:sz w:val="21"/>
          <w:szCs w:val="21"/>
        </w:rPr>
        <w:t xml:space="preserve"> </w:t>
      </w:r>
      <w:r w:rsidRPr="00EA74D9">
        <w:rPr>
          <w:rFonts w:ascii="Abadi" w:hAnsi="Abadi" w:cs="Arial"/>
          <w:color w:val="161616"/>
          <w:sz w:val="21"/>
          <w:szCs w:val="21"/>
        </w:rPr>
        <w:t>financiamiento</w:t>
      </w:r>
      <w:r w:rsidRPr="0094253A">
        <w:rPr>
          <w:rFonts w:ascii="Abadi" w:hAnsi="Abadi" w:cs="Arial"/>
          <w:color w:val="161616"/>
          <w:sz w:val="21"/>
          <w:szCs w:val="21"/>
        </w:rPr>
        <w:t xml:space="preserve"> </w:t>
      </w:r>
      <w:r w:rsidRPr="00EA74D9">
        <w:rPr>
          <w:rFonts w:ascii="Abadi" w:hAnsi="Abadi" w:cs="Arial"/>
          <w:color w:val="161616"/>
          <w:sz w:val="21"/>
          <w:szCs w:val="21"/>
        </w:rPr>
        <w:t>público</w:t>
      </w:r>
      <w:r w:rsidRPr="0094253A">
        <w:rPr>
          <w:rFonts w:ascii="Abadi" w:hAnsi="Abadi" w:cs="Arial"/>
          <w:color w:val="161616"/>
          <w:sz w:val="21"/>
          <w:szCs w:val="21"/>
        </w:rPr>
        <w:t xml:space="preserve"> </w:t>
      </w:r>
      <w:r w:rsidRPr="00EA74D9">
        <w:rPr>
          <w:rFonts w:ascii="Abadi" w:hAnsi="Abadi" w:cs="Arial"/>
          <w:color w:val="161616"/>
          <w:sz w:val="21"/>
          <w:szCs w:val="21"/>
        </w:rPr>
        <w:t>a</w:t>
      </w:r>
      <w:r w:rsidRPr="0094253A">
        <w:rPr>
          <w:rFonts w:ascii="Abadi" w:hAnsi="Abadi" w:cs="Arial"/>
          <w:color w:val="161616"/>
          <w:sz w:val="21"/>
          <w:szCs w:val="21"/>
        </w:rPr>
        <w:t xml:space="preserve"> </w:t>
      </w:r>
      <w:r w:rsidRPr="00EA74D9">
        <w:rPr>
          <w:rFonts w:ascii="Abadi" w:hAnsi="Abadi" w:cs="Arial"/>
          <w:color w:val="161616"/>
          <w:sz w:val="21"/>
          <w:szCs w:val="21"/>
        </w:rPr>
        <w:t>los</w:t>
      </w:r>
      <w:r w:rsidRPr="0094253A">
        <w:rPr>
          <w:rFonts w:ascii="Abadi" w:hAnsi="Abadi" w:cs="Arial"/>
          <w:color w:val="161616"/>
          <w:sz w:val="21"/>
          <w:szCs w:val="21"/>
        </w:rPr>
        <w:t xml:space="preserve"> </w:t>
      </w:r>
      <w:r w:rsidRPr="00EA74D9">
        <w:rPr>
          <w:rFonts w:ascii="Abadi" w:hAnsi="Abadi" w:cs="Arial"/>
          <w:color w:val="161616"/>
          <w:sz w:val="21"/>
          <w:szCs w:val="21"/>
        </w:rPr>
        <w:t>partidos</w:t>
      </w:r>
      <w:r w:rsidRPr="0094253A">
        <w:rPr>
          <w:rFonts w:ascii="Abadi" w:hAnsi="Abadi" w:cs="Arial"/>
          <w:color w:val="161616"/>
          <w:sz w:val="21"/>
          <w:szCs w:val="21"/>
        </w:rPr>
        <w:t xml:space="preserve"> </w:t>
      </w:r>
      <w:r w:rsidRPr="00EA74D9">
        <w:rPr>
          <w:rFonts w:ascii="Abadi" w:hAnsi="Abadi" w:cs="Arial"/>
          <w:color w:val="161616"/>
          <w:sz w:val="21"/>
          <w:szCs w:val="21"/>
        </w:rPr>
        <w:t>políticos respecto</w:t>
      </w:r>
      <w:r w:rsidRPr="0094253A">
        <w:rPr>
          <w:rFonts w:ascii="Abadi" w:hAnsi="Abadi" w:cs="Arial"/>
          <w:color w:val="161616"/>
          <w:sz w:val="21"/>
          <w:szCs w:val="21"/>
        </w:rPr>
        <w:t xml:space="preserve"> </w:t>
      </w:r>
      <w:r w:rsidRPr="00EA74D9">
        <w:rPr>
          <w:rFonts w:ascii="Abadi" w:hAnsi="Abadi" w:cs="Arial"/>
          <w:color w:val="161616"/>
          <w:sz w:val="21"/>
          <w:szCs w:val="21"/>
        </w:rPr>
        <w:t>de</w:t>
      </w:r>
      <w:r w:rsidRPr="0094253A">
        <w:rPr>
          <w:rFonts w:ascii="Abadi" w:hAnsi="Abadi" w:cs="Arial"/>
          <w:color w:val="161616"/>
          <w:sz w:val="21"/>
          <w:szCs w:val="21"/>
        </w:rPr>
        <w:t xml:space="preserve"> </w:t>
      </w:r>
      <w:r w:rsidRPr="00EA74D9">
        <w:rPr>
          <w:rFonts w:ascii="Abadi" w:hAnsi="Abadi" w:cs="Arial"/>
          <w:color w:val="161616"/>
          <w:sz w:val="21"/>
          <w:szCs w:val="21"/>
        </w:rPr>
        <w:t>sus</w:t>
      </w:r>
      <w:r w:rsidRPr="0094253A">
        <w:rPr>
          <w:rFonts w:ascii="Abadi" w:hAnsi="Abadi" w:cs="Arial"/>
          <w:color w:val="161616"/>
          <w:sz w:val="21"/>
          <w:szCs w:val="21"/>
        </w:rPr>
        <w:t xml:space="preserve"> actividades ordinarias </w:t>
      </w:r>
      <w:r w:rsidRPr="00EA74D9">
        <w:rPr>
          <w:rFonts w:ascii="Abadi" w:hAnsi="Abadi" w:cs="Arial"/>
          <w:color w:val="161616"/>
          <w:sz w:val="21"/>
          <w:szCs w:val="21"/>
        </w:rPr>
        <w:t>y</w:t>
      </w:r>
      <w:r w:rsidRPr="0094253A">
        <w:rPr>
          <w:rFonts w:ascii="Abadi" w:hAnsi="Abadi" w:cs="Arial"/>
          <w:color w:val="161616"/>
          <w:sz w:val="21"/>
          <w:szCs w:val="21"/>
        </w:rPr>
        <w:t xml:space="preserve"> </w:t>
      </w:r>
      <w:r w:rsidRPr="00EA74D9">
        <w:rPr>
          <w:rFonts w:ascii="Abadi" w:hAnsi="Abadi" w:cs="Arial"/>
          <w:color w:val="161616"/>
          <w:sz w:val="21"/>
          <w:szCs w:val="21"/>
        </w:rPr>
        <w:t>amparar</w:t>
      </w:r>
      <w:r w:rsidRPr="0094253A">
        <w:rPr>
          <w:rFonts w:ascii="Abadi" w:hAnsi="Abadi" w:cs="Arial"/>
          <w:color w:val="161616"/>
          <w:sz w:val="21"/>
          <w:szCs w:val="21"/>
        </w:rPr>
        <w:t xml:space="preserve"> </w:t>
      </w:r>
      <w:r w:rsidRPr="00EA74D9">
        <w:rPr>
          <w:rFonts w:ascii="Abadi" w:hAnsi="Abadi" w:cs="Arial"/>
          <w:color w:val="161616"/>
          <w:sz w:val="21"/>
          <w:szCs w:val="21"/>
        </w:rPr>
        <w:t>la</w:t>
      </w:r>
      <w:r w:rsidRPr="0094253A">
        <w:rPr>
          <w:rFonts w:ascii="Abadi" w:hAnsi="Abadi" w:cs="Arial"/>
          <w:color w:val="161616"/>
          <w:sz w:val="21"/>
          <w:szCs w:val="21"/>
        </w:rPr>
        <w:t xml:space="preserve"> </w:t>
      </w:r>
      <w:r w:rsidRPr="00EA74D9">
        <w:rPr>
          <w:rFonts w:ascii="Abadi" w:hAnsi="Abadi" w:cs="Arial"/>
          <w:color w:val="161616"/>
          <w:sz w:val="21"/>
          <w:szCs w:val="21"/>
        </w:rPr>
        <w:t>competencia</w:t>
      </w:r>
      <w:r w:rsidRPr="0094253A">
        <w:rPr>
          <w:rFonts w:ascii="Abadi" w:hAnsi="Abadi" w:cs="Arial"/>
          <w:color w:val="161616"/>
          <w:sz w:val="21"/>
          <w:szCs w:val="21"/>
        </w:rPr>
        <w:t xml:space="preserve"> </w:t>
      </w:r>
      <w:r w:rsidRPr="00EA74D9">
        <w:rPr>
          <w:rFonts w:ascii="Abadi" w:hAnsi="Abadi" w:cs="Arial"/>
          <w:color w:val="161616"/>
          <w:sz w:val="21"/>
          <w:szCs w:val="21"/>
        </w:rPr>
        <w:t>en</w:t>
      </w:r>
      <w:r w:rsidRPr="0094253A">
        <w:rPr>
          <w:rFonts w:ascii="Abadi" w:hAnsi="Abadi" w:cs="Arial"/>
          <w:color w:val="161616"/>
          <w:sz w:val="21"/>
          <w:szCs w:val="21"/>
        </w:rPr>
        <w:t xml:space="preserve"> </w:t>
      </w:r>
      <w:r w:rsidRPr="00EA74D9">
        <w:rPr>
          <w:rFonts w:ascii="Abadi" w:hAnsi="Abadi" w:cs="Arial"/>
          <w:color w:val="161616"/>
          <w:sz w:val="21"/>
          <w:szCs w:val="21"/>
        </w:rPr>
        <w:t>las</w:t>
      </w:r>
      <w:r w:rsidRPr="0094253A">
        <w:rPr>
          <w:rFonts w:ascii="Abadi" w:hAnsi="Abadi" w:cs="Arial"/>
          <w:color w:val="161616"/>
          <w:sz w:val="21"/>
          <w:szCs w:val="21"/>
        </w:rPr>
        <w:t xml:space="preserve"> </w:t>
      </w:r>
      <w:r w:rsidRPr="00EA74D9">
        <w:rPr>
          <w:rFonts w:ascii="Abadi" w:hAnsi="Abadi" w:cs="Arial"/>
          <w:color w:val="161616"/>
          <w:sz w:val="21"/>
          <w:szCs w:val="21"/>
        </w:rPr>
        <w:t>contiendas</w:t>
      </w:r>
      <w:r w:rsidRPr="0094253A">
        <w:rPr>
          <w:rFonts w:ascii="Abadi" w:hAnsi="Abadi" w:cs="Arial"/>
          <w:color w:val="161616"/>
          <w:sz w:val="21"/>
          <w:szCs w:val="21"/>
        </w:rPr>
        <w:t xml:space="preserve"> </w:t>
      </w:r>
      <w:r w:rsidRPr="00EA74D9">
        <w:rPr>
          <w:rFonts w:ascii="Abadi" w:hAnsi="Abadi" w:cs="Arial"/>
          <w:color w:val="161616"/>
          <w:sz w:val="21"/>
          <w:szCs w:val="21"/>
        </w:rPr>
        <w:t>electorales</w:t>
      </w:r>
      <w:r w:rsidRPr="0094253A">
        <w:rPr>
          <w:rFonts w:ascii="Abadi" w:hAnsi="Abadi" w:cs="Arial"/>
          <w:color w:val="161616"/>
          <w:sz w:val="21"/>
          <w:szCs w:val="21"/>
        </w:rPr>
        <w:t xml:space="preserve"> </w:t>
      </w:r>
      <w:r w:rsidRPr="00EA74D9">
        <w:rPr>
          <w:rFonts w:ascii="Abadi" w:hAnsi="Abadi" w:cs="Arial"/>
          <w:color w:val="161616"/>
          <w:sz w:val="21"/>
          <w:szCs w:val="21"/>
        </w:rPr>
        <w:t>con</w:t>
      </w:r>
      <w:r w:rsidRPr="0094253A">
        <w:rPr>
          <w:rFonts w:ascii="Abadi" w:hAnsi="Abadi" w:cs="Arial"/>
          <w:color w:val="161616"/>
          <w:sz w:val="21"/>
          <w:szCs w:val="21"/>
        </w:rPr>
        <w:t xml:space="preserve"> </w:t>
      </w:r>
      <w:r w:rsidRPr="00EA74D9">
        <w:rPr>
          <w:rFonts w:ascii="Abadi" w:hAnsi="Abadi" w:cs="Arial"/>
          <w:color w:val="161616"/>
          <w:sz w:val="21"/>
          <w:szCs w:val="21"/>
        </w:rPr>
        <w:t>un</w:t>
      </w:r>
      <w:r w:rsidRPr="0094253A">
        <w:rPr>
          <w:rFonts w:ascii="Abadi" w:hAnsi="Abadi" w:cs="Arial"/>
          <w:color w:val="161616"/>
          <w:sz w:val="21"/>
          <w:szCs w:val="21"/>
        </w:rPr>
        <w:t xml:space="preserve"> </w:t>
      </w:r>
      <w:r w:rsidRPr="00EA74D9">
        <w:rPr>
          <w:rFonts w:ascii="Abadi" w:hAnsi="Abadi" w:cs="Arial"/>
          <w:color w:val="161616"/>
          <w:sz w:val="21"/>
          <w:szCs w:val="21"/>
        </w:rPr>
        <w:t>incremento</w:t>
      </w:r>
      <w:r w:rsidRPr="0094253A">
        <w:rPr>
          <w:rFonts w:ascii="Abadi" w:hAnsi="Abadi" w:cs="Arial"/>
          <w:color w:val="161616"/>
          <w:sz w:val="21"/>
          <w:szCs w:val="21"/>
        </w:rPr>
        <w:t xml:space="preserve"> </w:t>
      </w:r>
      <w:r w:rsidRPr="00EA74D9">
        <w:rPr>
          <w:rFonts w:ascii="Abadi" w:hAnsi="Abadi" w:cs="Arial"/>
          <w:color w:val="161616"/>
          <w:sz w:val="21"/>
          <w:szCs w:val="21"/>
        </w:rPr>
        <w:t>prudente</w:t>
      </w:r>
      <w:r w:rsidRPr="0094253A">
        <w:rPr>
          <w:rFonts w:ascii="Abadi" w:hAnsi="Abadi" w:cs="Arial"/>
          <w:color w:val="161616"/>
          <w:sz w:val="21"/>
          <w:szCs w:val="21"/>
        </w:rPr>
        <w:t xml:space="preserve"> </w:t>
      </w:r>
      <w:r w:rsidRPr="00EA74D9">
        <w:rPr>
          <w:rFonts w:ascii="Abadi" w:hAnsi="Abadi" w:cs="Arial"/>
          <w:color w:val="161616"/>
          <w:sz w:val="21"/>
          <w:szCs w:val="21"/>
        </w:rPr>
        <w:t>en</w:t>
      </w:r>
      <w:r w:rsidRPr="0094253A">
        <w:rPr>
          <w:rFonts w:ascii="Abadi" w:hAnsi="Abadi" w:cs="Arial"/>
          <w:color w:val="161616"/>
          <w:sz w:val="21"/>
          <w:szCs w:val="21"/>
        </w:rPr>
        <w:t xml:space="preserve"> </w:t>
      </w:r>
      <w:r w:rsidRPr="00EA74D9">
        <w:rPr>
          <w:rFonts w:ascii="Abadi" w:hAnsi="Abadi" w:cs="Arial"/>
          <w:color w:val="161616"/>
          <w:sz w:val="21"/>
          <w:szCs w:val="21"/>
        </w:rPr>
        <w:t>el</w:t>
      </w:r>
      <w:r w:rsidRPr="0094253A">
        <w:rPr>
          <w:rFonts w:ascii="Abadi" w:hAnsi="Abadi" w:cs="Arial"/>
          <w:color w:val="161616"/>
          <w:sz w:val="21"/>
          <w:szCs w:val="21"/>
        </w:rPr>
        <w:t xml:space="preserve"> </w:t>
      </w:r>
      <w:r w:rsidRPr="00EA74D9">
        <w:rPr>
          <w:rFonts w:ascii="Abadi" w:hAnsi="Abadi" w:cs="Arial"/>
          <w:color w:val="161616"/>
          <w:sz w:val="21"/>
          <w:szCs w:val="21"/>
        </w:rPr>
        <w:t>concepto</w:t>
      </w:r>
      <w:r w:rsidRPr="0094253A">
        <w:rPr>
          <w:rFonts w:ascii="Abadi" w:hAnsi="Abadi" w:cs="Arial"/>
          <w:color w:val="161616"/>
          <w:sz w:val="21"/>
          <w:szCs w:val="21"/>
        </w:rPr>
        <w:t xml:space="preserve"> </w:t>
      </w:r>
      <w:r w:rsidRPr="00EA74D9">
        <w:rPr>
          <w:rFonts w:ascii="Abadi" w:hAnsi="Abadi" w:cs="Arial"/>
          <w:color w:val="161616"/>
          <w:sz w:val="21"/>
          <w:szCs w:val="21"/>
        </w:rPr>
        <w:t>de</w:t>
      </w:r>
      <w:r w:rsidRPr="0094253A">
        <w:rPr>
          <w:rFonts w:ascii="Abadi" w:hAnsi="Abadi" w:cs="Arial"/>
          <w:color w:val="161616"/>
          <w:sz w:val="21"/>
          <w:szCs w:val="21"/>
        </w:rPr>
        <w:t xml:space="preserve"> </w:t>
      </w:r>
      <w:r w:rsidRPr="00EA74D9">
        <w:rPr>
          <w:rFonts w:ascii="Abadi" w:hAnsi="Abadi" w:cs="Arial"/>
          <w:color w:val="161616"/>
          <w:sz w:val="21"/>
          <w:szCs w:val="21"/>
        </w:rPr>
        <w:t>gastos</w:t>
      </w:r>
      <w:r w:rsidRPr="0094253A">
        <w:rPr>
          <w:rFonts w:ascii="Abadi" w:hAnsi="Abadi" w:cs="Arial"/>
          <w:color w:val="161616"/>
          <w:sz w:val="21"/>
          <w:szCs w:val="21"/>
        </w:rPr>
        <w:t xml:space="preserve"> </w:t>
      </w:r>
      <w:r w:rsidRPr="00EA74D9">
        <w:rPr>
          <w:rFonts w:ascii="Abadi" w:hAnsi="Abadi" w:cs="Arial"/>
          <w:color w:val="161616"/>
          <w:sz w:val="21"/>
          <w:szCs w:val="21"/>
        </w:rPr>
        <w:t>de campaña.</w:t>
      </w:r>
      <w:r w:rsidRPr="0094253A">
        <w:rPr>
          <w:rFonts w:ascii="Abadi" w:hAnsi="Abadi" w:cs="Arial"/>
          <w:color w:val="161616"/>
          <w:sz w:val="21"/>
          <w:szCs w:val="21"/>
        </w:rPr>
        <w:t xml:space="preserve"> </w:t>
      </w:r>
      <w:r w:rsidRPr="00EA74D9">
        <w:rPr>
          <w:rFonts w:ascii="Abadi" w:hAnsi="Abadi" w:cs="Arial"/>
          <w:color w:val="161616"/>
          <w:sz w:val="21"/>
          <w:szCs w:val="21"/>
        </w:rPr>
        <w:t>El</w:t>
      </w:r>
      <w:r w:rsidRPr="0094253A">
        <w:rPr>
          <w:rFonts w:ascii="Abadi" w:hAnsi="Abadi" w:cs="Arial"/>
          <w:color w:val="161616"/>
          <w:sz w:val="21"/>
          <w:szCs w:val="21"/>
        </w:rPr>
        <w:t xml:space="preserve"> </w:t>
      </w:r>
      <w:r w:rsidRPr="00EA74D9">
        <w:rPr>
          <w:rFonts w:ascii="Abadi" w:hAnsi="Abadi" w:cs="Arial"/>
          <w:color w:val="161616"/>
          <w:sz w:val="21"/>
          <w:szCs w:val="21"/>
        </w:rPr>
        <w:t>objetivo</w:t>
      </w:r>
      <w:r w:rsidRPr="0094253A">
        <w:rPr>
          <w:rFonts w:ascii="Abadi" w:hAnsi="Abadi" w:cs="Arial"/>
          <w:color w:val="161616"/>
          <w:sz w:val="21"/>
          <w:szCs w:val="21"/>
        </w:rPr>
        <w:t xml:space="preserve"> </w:t>
      </w:r>
      <w:r w:rsidRPr="00EA74D9">
        <w:rPr>
          <w:rFonts w:ascii="Abadi" w:hAnsi="Abadi" w:cs="Arial"/>
          <w:color w:val="161616"/>
          <w:sz w:val="21"/>
          <w:szCs w:val="21"/>
        </w:rPr>
        <w:t>es</w:t>
      </w:r>
      <w:r w:rsidRPr="0094253A">
        <w:rPr>
          <w:rFonts w:ascii="Abadi" w:hAnsi="Abadi" w:cs="Arial"/>
          <w:color w:val="161616"/>
          <w:sz w:val="21"/>
          <w:szCs w:val="21"/>
        </w:rPr>
        <w:t xml:space="preserve"> </w:t>
      </w:r>
      <w:r w:rsidRPr="00EA74D9">
        <w:rPr>
          <w:rFonts w:ascii="Abadi" w:hAnsi="Abadi" w:cs="Arial"/>
          <w:color w:val="161616"/>
          <w:sz w:val="21"/>
          <w:szCs w:val="21"/>
        </w:rPr>
        <w:t>reducir</w:t>
      </w:r>
      <w:r w:rsidRPr="0094253A">
        <w:rPr>
          <w:rFonts w:ascii="Abadi" w:hAnsi="Abadi" w:cs="Arial"/>
          <w:color w:val="161616"/>
          <w:sz w:val="21"/>
          <w:szCs w:val="21"/>
        </w:rPr>
        <w:t xml:space="preserve"> </w:t>
      </w:r>
      <w:r w:rsidRPr="00EA74D9">
        <w:rPr>
          <w:rFonts w:ascii="Abadi" w:hAnsi="Abadi" w:cs="Arial"/>
          <w:color w:val="161616"/>
          <w:sz w:val="21"/>
          <w:szCs w:val="21"/>
        </w:rPr>
        <w:t>el</w:t>
      </w:r>
      <w:r w:rsidRPr="0094253A">
        <w:rPr>
          <w:rFonts w:ascii="Abadi" w:hAnsi="Abadi" w:cs="Arial"/>
          <w:color w:val="161616"/>
          <w:sz w:val="21"/>
          <w:szCs w:val="21"/>
        </w:rPr>
        <w:t xml:space="preserve"> </w:t>
      </w:r>
      <w:r w:rsidRPr="00EA74D9">
        <w:rPr>
          <w:rFonts w:ascii="Abadi" w:hAnsi="Abadi" w:cs="Arial"/>
          <w:color w:val="161616"/>
          <w:sz w:val="21"/>
          <w:szCs w:val="21"/>
        </w:rPr>
        <w:t>alto</w:t>
      </w:r>
      <w:r w:rsidRPr="0094253A">
        <w:rPr>
          <w:rFonts w:ascii="Abadi" w:hAnsi="Abadi" w:cs="Arial"/>
          <w:color w:val="161616"/>
          <w:sz w:val="21"/>
          <w:szCs w:val="21"/>
        </w:rPr>
        <w:t xml:space="preserve"> </w:t>
      </w:r>
      <w:r w:rsidRPr="00EA74D9">
        <w:rPr>
          <w:rFonts w:ascii="Abadi" w:hAnsi="Abadi" w:cs="Arial"/>
          <w:color w:val="161616"/>
          <w:sz w:val="21"/>
          <w:szCs w:val="21"/>
        </w:rPr>
        <w:t>costo</w:t>
      </w:r>
      <w:r w:rsidRPr="0094253A">
        <w:rPr>
          <w:rFonts w:ascii="Abadi" w:hAnsi="Abadi" w:cs="Arial"/>
          <w:color w:val="161616"/>
          <w:sz w:val="21"/>
          <w:szCs w:val="21"/>
        </w:rPr>
        <w:t xml:space="preserve"> </w:t>
      </w:r>
      <w:r w:rsidRPr="00EA74D9">
        <w:rPr>
          <w:rFonts w:ascii="Abadi" w:hAnsi="Abadi" w:cs="Arial"/>
          <w:color w:val="161616"/>
          <w:sz w:val="21"/>
          <w:szCs w:val="21"/>
        </w:rPr>
        <w:t>que</w:t>
      </w:r>
      <w:r w:rsidRPr="0094253A">
        <w:rPr>
          <w:rFonts w:ascii="Abadi" w:hAnsi="Abadi" w:cs="Arial"/>
          <w:color w:val="161616"/>
          <w:sz w:val="21"/>
          <w:szCs w:val="21"/>
        </w:rPr>
        <w:t xml:space="preserve"> </w:t>
      </w:r>
      <w:r w:rsidRPr="00EA74D9">
        <w:rPr>
          <w:rFonts w:ascii="Abadi" w:hAnsi="Abadi" w:cs="Arial"/>
          <w:color w:val="161616"/>
          <w:sz w:val="21"/>
          <w:szCs w:val="21"/>
        </w:rPr>
        <w:t>los</w:t>
      </w:r>
      <w:r w:rsidRPr="0094253A">
        <w:rPr>
          <w:rFonts w:ascii="Abadi" w:hAnsi="Abadi" w:cs="Arial"/>
          <w:color w:val="161616"/>
          <w:sz w:val="21"/>
          <w:szCs w:val="21"/>
        </w:rPr>
        <w:t xml:space="preserve"> </w:t>
      </w:r>
      <w:r w:rsidRPr="00EA74D9">
        <w:rPr>
          <w:rFonts w:ascii="Abadi" w:hAnsi="Abadi" w:cs="Arial"/>
          <w:color w:val="161616"/>
          <w:sz w:val="21"/>
          <w:szCs w:val="21"/>
        </w:rPr>
        <w:t>partidos</w:t>
      </w:r>
      <w:r w:rsidRPr="0094253A">
        <w:rPr>
          <w:rFonts w:ascii="Abadi" w:hAnsi="Abadi" w:cs="Arial"/>
          <w:color w:val="161616"/>
          <w:sz w:val="21"/>
          <w:szCs w:val="21"/>
        </w:rPr>
        <w:t xml:space="preserve"> </w:t>
      </w:r>
      <w:r w:rsidRPr="00EA74D9">
        <w:rPr>
          <w:rFonts w:ascii="Abadi" w:hAnsi="Abadi" w:cs="Arial"/>
          <w:color w:val="161616"/>
          <w:sz w:val="21"/>
          <w:szCs w:val="21"/>
        </w:rPr>
        <w:t>políticos</w:t>
      </w:r>
      <w:r w:rsidRPr="0094253A">
        <w:rPr>
          <w:rFonts w:ascii="Abadi" w:hAnsi="Abadi" w:cs="Arial"/>
          <w:color w:val="161616"/>
          <w:sz w:val="21"/>
          <w:szCs w:val="21"/>
        </w:rPr>
        <w:t xml:space="preserve"> </w:t>
      </w:r>
      <w:r w:rsidRPr="00EA74D9">
        <w:rPr>
          <w:rFonts w:ascii="Abadi" w:hAnsi="Abadi" w:cs="Arial"/>
          <w:color w:val="161616"/>
          <w:sz w:val="21"/>
          <w:szCs w:val="21"/>
        </w:rPr>
        <w:t>representan al</w:t>
      </w:r>
      <w:r w:rsidRPr="0094253A">
        <w:rPr>
          <w:rFonts w:ascii="Abadi" w:hAnsi="Abadi" w:cs="Arial"/>
          <w:color w:val="161616"/>
          <w:sz w:val="21"/>
          <w:szCs w:val="21"/>
        </w:rPr>
        <w:t xml:space="preserve"> </w:t>
      </w:r>
      <w:r w:rsidRPr="00EA74D9">
        <w:rPr>
          <w:rFonts w:ascii="Abadi" w:hAnsi="Abadi" w:cs="Arial"/>
          <w:color w:val="161616"/>
          <w:sz w:val="21"/>
          <w:szCs w:val="21"/>
        </w:rPr>
        <w:t>erario</w:t>
      </w:r>
      <w:r w:rsidRPr="0094253A">
        <w:rPr>
          <w:rFonts w:ascii="Abadi" w:hAnsi="Abadi" w:cs="Arial"/>
          <w:color w:val="161616"/>
          <w:sz w:val="21"/>
          <w:szCs w:val="21"/>
        </w:rPr>
        <w:t xml:space="preserve"> </w:t>
      </w:r>
      <w:r w:rsidRPr="00EA74D9">
        <w:rPr>
          <w:rFonts w:ascii="Abadi" w:hAnsi="Abadi" w:cs="Arial"/>
          <w:color w:val="161616"/>
          <w:sz w:val="21"/>
          <w:szCs w:val="21"/>
        </w:rPr>
        <w:t>y</w:t>
      </w:r>
      <w:r w:rsidRPr="0094253A">
        <w:rPr>
          <w:rFonts w:ascii="Abadi" w:hAnsi="Abadi" w:cs="Arial"/>
          <w:color w:val="161616"/>
          <w:sz w:val="21"/>
          <w:szCs w:val="21"/>
        </w:rPr>
        <w:t xml:space="preserve"> </w:t>
      </w:r>
      <w:r w:rsidRPr="00EA74D9">
        <w:rPr>
          <w:rFonts w:ascii="Abadi" w:hAnsi="Abadi" w:cs="Arial"/>
          <w:color w:val="161616"/>
          <w:sz w:val="21"/>
          <w:szCs w:val="21"/>
        </w:rPr>
        <w:t>obligarlos</w:t>
      </w:r>
      <w:r w:rsidRPr="0094253A">
        <w:rPr>
          <w:rFonts w:ascii="Abadi" w:hAnsi="Abadi" w:cs="Arial"/>
          <w:color w:val="161616"/>
          <w:sz w:val="21"/>
          <w:szCs w:val="21"/>
        </w:rPr>
        <w:t xml:space="preserve"> </w:t>
      </w:r>
      <w:r w:rsidRPr="00EA74D9">
        <w:rPr>
          <w:rFonts w:ascii="Abadi" w:hAnsi="Abadi" w:cs="Arial"/>
          <w:color w:val="161616"/>
          <w:sz w:val="21"/>
          <w:szCs w:val="21"/>
        </w:rPr>
        <w:t>a</w:t>
      </w:r>
      <w:r w:rsidRPr="0094253A">
        <w:rPr>
          <w:rFonts w:ascii="Abadi" w:hAnsi="Abadi" w:cs="Arial"/>
          <w:color w:val="161616"/>
          <w:sz w:val="21"/>
          <w:szCs w:val="21"/>
        </w:rPr>
        <w:t xml:space="preserve"> </w:t>
      </w:r>
      <w:r w:rsidRPr="00EA74D9">
        <w:rPr>
          <w:rFonts w:ascii="Abadi" w:hAnsi="Abadi" w:cs="Arial"/>
          <w:color w:val="161616"/>
          <w:sz w:val="21"/>
          <w:szCs w:val="21"/>
        </w:rPr>
        <w:t>convertirse</w:t>
      </w:r>
      <w:r w:rsidRPr="0094253A">
        <w:rPr>
          <w:rFonts w:ascii="Abadi" w:hAnsi="Abadi" w:cs="Arial"/>
          <w:color w:val="161616"/>
          <w:sz w:val="21"/>
          <w:szCs w:val="21"/>
        </w:rPr>
        <w:t xml:space="preserve"> </w:t>
      </w:r>
      <w:r w:rsidRPr="00EA74D9">
        <w:rPr>
          <w:rFonts w:ascii="Abadi" w:hAnsi="Abadi" w:cs="Arial"/>
          <w:color w:val="161616"/>
          <w:sz w:val="21"/>
          <w:szCs w:val="21"/>
        </w:rPr>
        <w:t>en</w:t>
      </w:r>
      <w:r w:rsidRPr="0094253A">
        <w:rPr>
          <w:rFonts w:ascii="Abadi" w:hAnsi="Abadi" w:cs="Arial"/>
          <w:color w:val="161616"/>
          <w:sz w:val="21"/>
          <w:szCs w:val="21"/>
        </w:rPr>
        <w:t xml:space="preserve"> </w:t>
      </w:r>
      <w:r w:rsidRPr="00EA74D9">
        <w:rPr>
          <w:rFonts w:ascii="Abadi" w:hAnsi="Abadi" w:cs="Arial"/>
          <w:color w:val="161616"/>
          <w:sz w:val="21"/>
          <w:szCs w:val="21"/>
        </w:rPr>
        <w:t>instituciones</w:t>
      </w:r>
      <w:r w:rsidRPr="0094253A">
        <w:rPr>
          <w:rFonts w:ascii="Abadi" w:hAnsi="Abadi" w:cs="Arial"/>
          <w:color w:val="161616"/>
          <w:sz w:val="21"/>
          <w:szCs w:val="21"/>
        </w:rPr>
        <w:t xml:space="preserve"> </w:t>
      </w:r>
      <w:r w:rsidRPr="00EA74D9">
        <w:rPr>
          <w:rFonts w:ascii="Abadi" w:hAnsi="Abadi" w:cs="Arial"/>
          <w:color w:val="161616"/>
          <w:sz w:val="21"/>
          <w:szCs w:val="21"/>
        </w:rPr>
        <w:t>autosostenibles</w:t>
      </w:r>
      <w:r w:rsidRPr="0094253A">
        <w:rPr>
          <w:rFonts w:ascii="Abadi" w:hAnsi="Abadi" w:cs="Arial"/>
          <w:color w:val="161616"/>
          <w:sz w:val="21"/>
          <w:szCs w:val="21"/>
        </w:rPr>
        <w:t xml:space="preserve"> </w:t>
      </w:r>
      <w:r w:rsidRPr="00EA74D9">
        <w:rPr>
          <w:rFonts w:ascii="Abadi" w:hAnsi="Abadi" w:cs="Arial"/>
          <w:color w:val="161616"/>
          <w:sz w:val="21"/>
          <w:szCs w:val="21"/>
        </w:rPr>
        <w:t>mediante</w:t>
      </w:r>
      <w:r w:rsidRPr="0094253A">
        <w:rPr>
          <w:rFonts w:ascii="Abadi" w:hAnsi="Abadi" w:cs="Arial"/>
          <w:color w:val="161616"/>
          <w:sz w:val="21"/>
          <w:szCs w:val="21"/>
        </w:rPr>
        <w:t xml:space="preserve"> </w:t>
      </w:r>
      <w:r w:rsidRPr="00EA74D9">
        <w:rPr>
          <w:rFonts w:ascii="Abadi" w:hAnsi="Abadi" w:cs="Arial"/>
          <w:color w:val="161616"/>
          <w:sz w:val="21"/>
          <w:szCs w:val="21"/>
        </w:rPr>
        <w:t>las aportaciones</w:t>
      </w:r>
      <w:r w:rsidRPr="0094253A">
        <w:rPr>
          <w:rFonts w:ascii="Abadi" w:hAnsi="Abadi" w:cs="Arial"/>
          <w:color w:val="161616"/>
          <w:sz w:val="21"/>
          <w:szCs w:val="21"/>
        </w:rPr>
        <w:t xml:space="preserve"> </w:t>
      </w:r>
      <w:r w:rsidRPr="00EA74D9">
        <w:rPr>
          <w:rFonts w:ascii="Abadi" w:hAnsi="Abadi" w:cs="Arial"/>
          <w:color w:val="161616"/>
          <w:sz w:val="21"/>
          <w:szCs w:val="21"/>
        </w:rPr>
        <w:t>de</w:t>
      </w:r>
      <w:r w:rsidRPr="0094253A">
        <w:rPr>
          <w:rFonts w:ascii="Abadi" w:hAnsi="Abadi" w:cs="Arial"/>
          <w:color w:val="161616"/>
          <w:sz w:val="21"/>
          <w:szCs w:val="21"/>
        </w:rPr>
        <w:t xml:space="preserve"> </w:t>
      </w:r>
      <w:r w:rsidRPr="00EA74D9">
        <w:rPr>
          <w:rFonts w:ascii="Abadi" w:hAnsi="Abadi" w:cs="Arial"/>
          <w:color w:val="161616"/>
          <w:sz w:val="21"/>
          <w:szCs w:val="21"/>
        </w:rPr>
        <w:t>sus</w:t>
      </w:r>
      <w:r w:rsidRPr="0094253A">
        <w:rPr>
          <w:rFonts w:ascii="Abadi" w:hAnsi="Abadi" w:cs="Arial"/>
          <w:color w:val="161616"/>
          <w:sz w:val="21"/>
          <w:szCs w:val="21"/>
        </w:rPr>
        <w:t xml:space="preserve"> </w:t>
      </w:r>
      <w:r w:rsidRPr="00EA74D9">
        <w:rPr>
          <w:rFonts w:ascii="Abadi" w:hAnsi="Abadi" w:cs="Arial"/>
          <w:color w:val="161616"/>
          <w:sz w:val="21"/>
          <w:szCs w:val="21"/>
        </w:rPr>
        <w:t>militantes,</w:t>
      </w:r>
      <w:r w:rsidRPr="0094253A">
        <w:rPr>
          <w:rFonts w:ascii="Abadi" w:hAnsi="Abadi" w:cs="Arial"/>
          <w:color w:val="161616"/>
          <w:sz w:val="21"/>
          <w:szCs w:val="21"/>
        </w:rPr>
        <w:t xml:space="preserve"> </w:t>
      </w:r>
      <w:r w:rsidRPr="00EA74D9">
        <w:rPr>
          <w:rFonts w:ascii="Abadi" w:hAnsi="Abadi" w:cs="Arial"/>
          <w:color w:val="161616"/>
          <w:sz w:val="21"/>
          <w:szCs w:val="21"/>
        </w:rPr>
        <w:t>legalmente</w:t>
      </w:r>
      <w:r w:rsidRPr="0094253A">
        <w:rPr>
          <w:rFonts w:ascii="Abadi" w:hAnsi="Abadi" w:cs="Arial"/>
          <w:color w:val="161616"/>
          <w:sz w:val="21"/>
          <w:szCs w:val="21"/>
        </w:rPr>
        <w:t xml:space="preserve"> </w:t>
      </w:r>
      <w:r w:rsidRPr="00EA74D9">
        <w:rPr>
          <w:rFonts w:ascii="Abadi" w:hAnsi="Abadi" w:cs="Arial"/>
          <w:color w:val="161616"/>
          <w:sz w:val="21"/>
          <w:szCs w:val="21"/>
        </w:rPr>
        <w:t>vigiladas.</w:t>
      </w:r>
    </w:p>
    <w:p w14:paraId="46DA25DE" w14:textId="39EB7FD4" w:rsidR="008E6B7A" w:rsidRDefault="008E6B7A" w:rsidP="00B552B2">
      <w:pPr>
        <w:kinsoku w:val="0"/>
        <w:overflowPunct w:val="0"/>
        <w:autoSpaceDE w:val="0"/>
        <w:autoSpaceDN w:val="0"/>
        <w:adjustRightInd w:val="0"/>
        <w:spacing w:before="153" w:line="367" w:lineRule="auto"/>
        <w:ind w:left="137" w:right="504" w:firstLine="683"/>
        <w:jc w:val="both"/>
        <w:rPr>
          <w:rFonts w:ascii="Abadi" w:hAnsi="Abadi" w:cs="Arial"/>
          <w:color w:val="161616"/>
          <w:sz w:val="21"/>
          <w:szCs w:val="21"/>
        </w:rPr>
      </w:pPr>
    </w:p>
    <w:p w14:paraId="27861856" w14:textId="2AC80B3B" w:rsidR="008E6B7A" w:rsidRDefault="008E6B7A" w:rsidP="00957A03">
      <w:pPr>
        <w:kinsoku w:val="0"/>
        <w:overflowPunct w:val="0"/>
        <w:autoSpaceDE w:val="0"/>
        <w:autoSpaceDN w:val="0"/>
        <w:adjustRightInd w:val="0"/>
        <w:ind w:left="126" w:right="519" w:firstLine="680"/>
        <w:jc w:val="both"/>
        <w:rPr>
          <w:rFonts w:ascii="Abadi" w:hAnsi="Abadi" w:cs="Arial"/>
          <w:color w:val="161616"/>
          <w:sz w:val="21"/>
          <w:szCs w:val="21"/>
        </w:rPr>
      </w:pPr>
      <w:r w:rsidRPr="00EA74D9">
        <w:rPr>
          <w:rFonts w:ascii="Abadi" w:hAnsi="Abadi" w:cs="Arial"/>
          <w:color w:val="161616"/>
          <w:sz w:val="21"/>
          <w:szCs w:val="21"/>
        </w:rPr>
        <w:t>En</w:t>
      </w:r>
      <w:r w:rsidRPr="00957A03">
        <w:rPr>
          <w:rFonts w:ascii="Abadi" w:hAnsi="Abadi" w:cs="Arial"/>
          <w:color w:val="161616"/>
          <w:sz w:val="21"/>
          <w:szCs w:val="21"/>
        </w:rPr>
        <w:t xml:space="preserve"> </w:t>
      </w:r>
      <w:r w:rsidRPr="00EA74D9">
        <w:rPr>
          <w:rFonts w:ascii="Abadi" w:hAnsi="Abadi" w:cs="Arial"/>
          <w:color w:val="161616"/>
          <w:sz w:val="21"/>
          <w:szCs w:val="21"/>
        </w:rPr>
        <w:t>resumidas</w:t>
      </w:r>
      <w:r w:rsidRPr="00957A03">
        <w:rPr>
          <w:rFonts w:ascii="Abadi" w:hAnsi="Abadi" w:cs="Arial"/>
          <w:color w:val="161616"/>
          <w:sz w:val="21"/>
          <w:szCs w:val="21"/>
        </w:rPr>
        <w:t xml:space="preserve"> </w:t>
      </w:r>
      <w:r w:rsidRPr="00EA74D9">
        <w:rPr>
          <w:rFonts w:ascii="Abadi" w:hAnsi="Abadi" w:cs="Arial"/>
          <w:color w:val="161616"/>
          <w:sz w:val="21"/>
          <w:szCs w:val="21"/>
        </w:rPr>
        <w:t>cuentas,</w:t>
      </w:r>
      <w:r w:rsidRPr="00957A03">
        <w:rPr>
          <w:rFonts w:ascii="Abadi" w:hAnsi="Abadi" w:cs="Arial"/>
          <w:color w:val="161616"/>
          <w:sz w:val="21"/>
          <w:szCs w:val="21"/>
        </w:rPr>
        <w:t xml:space="preserve"> </w:t>
      </w:r>
      <w:r w:rsidRPr="00EA74D9">
        <w:rPr>
          <w:rFonts w:ascii="Abadi" w:hAnsi="Abadi" w:cs="Arial"/>
          <w:color w:val="161616"/>
          <w:sz w:val="21"/>
          <w:szCs w:val="21"/>
        </w:rPr>
        <w:t>de</w:t>
      </w:r>
      <w:r w:rsidRPr="00957A03">
        <w:rPr>
          <w:rFonts w:ascii="Abadi" w:hAnsi="Abadi" w:cs="Arial"/>
          <w:color w:val="161616"/>
          <w:sz w:val="21"/>
          <w:szCs w:val="21"/>
        </w:rPr>
        <w:t xml:space="preserve"> </w:t>
      </w:r>
      <w:r w:rsidRPr="00EA74D9">
        <w:rPr>
          <w:rFonts w:ascii="Abadi" w:hAnsi="Abadi" w:cs="Arial"/>
          <w:color w:val="161616"/>
          <w:sz w:val="21"/>
          <w:szCs w:val="21"/>
        </w:rPr>
        <w:t>acuerdo</w:t>
      </w:r>
      <w:r w:rsidRPr="00957A03">
        <w:rPr>
          <w:rFonts w:ascii="Abadi" w:hAnsi="Abadi" w:cs="Arial"/>
          <w:color w:val="161616"/>
          <w:sz w:val="21"/>
          <w:szCs w:val="21"/>
        </w:rPr>
        <w:t xml:space="preserve"> </w:t>
      </w:r>
      <w:r w:rsidRPr="00EA74D9">
        <w:rPr>
          <w:rFonts w:ascii="Abadi" w:hAnsi="Abadi" w:cs="Arial"/>
          <w:color w:val="161616"/>
          <w:sz w:val="21"/>
          <w:szCs w:val="21"/>
        </w:rPr>
        <w:t>con</w:t>
      </w:r>
      <w:r w:rsidRPr="00957A03">
        <w:rPr>
          <w:rFonts w:ascii="Abadi" w:hAnsi="Abadi" w:cs="Arial"/>
          <w:color w:val="161616"/>
          <w:sz w:val="21"/>
          <w:szCs w:val="21"/>
        </w:rPr>
        <w:t xml:space="preserve"> </w:t>
      </w:r>
      <w:r w:rsidRPr="00EA74D9">
        <w:rPr>
          <w:rFonts w:ascii="Abadi" w:hAnsi="Abadi" w:cs="Arial"/>
          <w:color w:val="161616"/>
          <w:sz w:val="21"/>
          <w:szCs w:val="21"/>
        </w:rPr>
        <w:t>información</w:t>
      </w:r>
      <w:r w:rsidRPr="00957A03">
        <w:rPr>
          <w:rFonts w:ascii="Abadi" w:hAnsi="Abadi" w:cs="Arial"/>
          <w:color w:val="161616"/>
          <w:sz w:val="21"/>
          <w:szCs w:val="21"/>
        </w:rPr>
        <w:t xml:space="preserve"> </w:t>
      </w:r>
      <w:r w:rsidRPr="00EA74D9">
        <w:rPr>
          <w:rFonts w:ascii="Abadi" w:hAnsi="Abadi" w:cs="Arial"/>
          <w:color w:val="161616"/>
          <w:sz w:val="21"/>
          <w:szCs w:val="21"/>
        </w:rPr>
        <w:t>proporcionada</w:t>
      </w:r>
      <w:r w:rsidRPr="00957A03">
        <w:rPr>
          <w:rFonts w:ascii="Abadi" w:hAnsi="Abadi" w:cs="Arial"/>
          <w:color w:val="161616"/>
          <w:sz w:val="21"/>
          <w:szCs w:val="21"/>
        </w:rPr>
        <w:t xml:space="preserve"> </w:t>
      </w:r>
      <w:r w:rsidRPr="00EA74D9">
        <w:rPr>
          <w:rFonts w:ascii="Abadi" w:hAnsi="Abadi" w:cs="Arial"/>
          <w:color w:val="161616"/>
          <w:sz w:val="21"/>
          <w:szCs w:val="21"/>
        </w:rPr>
        <w:t>por</w:t>
      </w:r>
      <w:r w:rsidRPr="00957A03">
        <w:rPr>
          <w:rFonts w:ascii="Abadi" w:hAnsi="Abadi" w:cs="Arial"/>
          <w:color w:val="161616"/>
          <w:sz w:val="21"/>
          <w:szCs w:val="21"/>
        </w:rPr>
        <w:t xml:space="preserve"> </w:t>
      </w:r>
      <w:r w:rsidRPr="00EA74D9">
        <w:rPr>
          <w:rFonts w:ascii="Abadi" w:hAnsi="Abadi" w:cs="Arial"/>
          <w:color w:val="161616"/>
          <w:sz w:val="21"/>
          <w:szCs w:val="21"/>
        </w:rPr>
        <w:t>el Instituto</w:t>
      </w:r>
      <w:r w:rsidRPr="00957A03">
        <w:rPr>
          <w:rFonts w:ascii="Abadi" w:hAnsi="Abadi" w:cs="Arial"/>
          <w:color w:val="161616"/>
          <w:sz w:val="21"/>
          <w:szCs w:val="21"/>
        </w:rPr>
        <w:t xml:space="preserve"> </w:t>
      </w:r>
      <w:r w:rsidRPr="00EA74D9">
        <w:rPr>
          <w:rFonts w:ascii="Abadi" w:hAnsi="Abadi" w:cs="Arial"/>
          <w:color w:val="161616"/>
          <w:sz w:val="21"/>
          <w:szCs w:val="21"/>
        </w:rPr>
        <w:t>Electoral</w:t>
      </w:r>
      <w:r w:rsidRPr="00957A03">
        <w:rPr>
          <w:rFonts w:ascii="Abadi" w:hAnsi="Abadi" w:cs="Arial"/>
          <w:color w:val="161616"/>
          <w:sz w:val="21"/>
          <w:szCs w:val="21"/>
        </w:rPr>
        <w:t xml:space="preserve"> </w:t>
      </w:r>
      <w:r w:rsidRPr="00EA74D9">
        <w:rPr>
          <w:rFonts w:ascii="Abadi" w:hAnsi="Abadi" w:cs="Arial"/>
          <w:color w:val="161616"/>
          <w:sz w:val="21"/>
          <w:szCs w:val="21"/>
        </w:rPr>
        <w:t>del</w:t>
      </w:r>
      <w:r w:rsidRPr="00957A03">
        <w:rPr>
          <w:rFonts w:ascii="Abadi" w:hAnsi="Abadi" w:cs="Arial"/>
          <w:color w:val="161616"/>
          <w:sz w:val="21"/>
          <w:szCs w:val="21"/>
        </w:rPr>
        <w:t xml:space="preserve"> </w:t>
      </w:r>
      <w:r w:rsidRPr="00EA74D9">
        <w:rPr>
          <w:rFonts w:ascii="Abadi" w:hAnsi="Abadi" w:cs="Arial"/>
          <w:color w:val="161616"/>
          <w:sz w:val="21"/>
          <w:szCs w:val="21"/>
        </w:rPr>
        <w:t>Estado</w:t>
      </w:r>
      <w:r w:rsidRPr="00957A03">
        <w:rPr>
          <w:rFonts w:ascii="Abadi" w:hAnsi="Abadi" w:cs="Arial"/>
          <w:color w:val="161616"/>
          <w:sz w:val="21"/>
          <w:szCs w:val="21"/>
        </w:rPr>
        <w:t xml:space="preserve"> </w:t>
      </w:r>
      <w:r w:rsidRPr="00EA74D9">
        <w:rPr>
          <w:rFonts w:ascii="Abadi" w:hAnsi="Abadi" w:cs="Arial"/>
          <w:color w:val="161616"/>
          <w:sz w:val="21"/>
          <w:szCs w:val="21"/>
        </w:rPr>
        <w:t>de</w:t>
      </w:r>
      <w:r w:rsidRPr="00957A03">
        <w:rPr>
          <w:rFonts w:ascii="Abadi" w:hAnsi="Abadi" w:cs="Arial"/>
          <w:color w:val="161616"/>
          <w:sz w:val="21"/>
          <w:szCs w:val="21"/>
        </w:rPr>
        <w:t xml:space="preserve"> </w:t>
      </w:r>
      <w:r w:rsidRPr="00EA74D9">
        <w:rPr>
          <w:rFonts w:ascii="Abadi" w:hAnsi="Abadi" w:cs="Arial"/>
          <w:color w:val="161616"/>
          <w:sz w:val="21"/>
          <w:szCs w:val="21"/>
        </w:rPr>
        <w:t>Guanajuato,</w:t>
      </w:r>
      <w:r w:rsidRPr="00957A03">
        <w:rPr>
          <w:rFonts w:ascii="Abadi" w:hAnsi="Abadi" w:cs="Arial"/>
          <w:color w:val="161616"/>
          <w:sz w:val="21"/>
          <w:szCs w:val="21"/>
        </w:rPr>
        <w:t xml:space="preserve"> </w:t>
      </w:r>
      <w:r w:rsidRPr="00EA74D9">
        <w:rPr>
          <w:rFonts w:ascii="Abadi" w:hAnsi="Abadi" w:cs="Arial"/>
          <w:color w:val="161616"/>
          <w:sz w:val="21"/>
          <w:szCs w:val="21"/>
        </w:rPr>
        <w:t>el</w:t>
      </w:r>
      <w:r w:rsidRPr="00957A03">
        <w:rPr>
          <w:rFonts w:ascii="Abadi" w:hAnsi="Abadi" w:cs="Arial"/>
          <w:color w:val="161616"/>
          <w:sz w:val="21"/>
          <w:szCs w:val="21"/>
        </w:rPr>
        <w:t xml:space="preserve"> </w:t>
      </w:r>
      <w:r w:rsidRPr="00EA74D9">
        <w:rPr>
          <w:rFonts w:ascii="Abadi" w:hAnsi="Abadi" w:cs="Arial"/>
          <w:color w:val="161616"/>
          <w:sz w:val="21"/>
          <w:szCs w:val="21"/>
        </w:rPr>
        <w:t>financiamiento</w:t>
      </w:r>
      <w:r w:rsidRPr="00957A03">
        <w:rPr>
          <w:rFonts w:ascii="Abadi" w:hAnsi="Abadi" w:cs="Arial"/>
          <w:color w:val="161616"/>
          <w:sz w:val="21"/>
          <w:szCs w:val="21"/>
        </w:rPr>
        <w:t xml:space="preserve"> </w:t>
      </w:r>
      <w:r w:rsidRPr="00EA74D9">
        <w:rPr>
          <w:rFonts w:ascii="Abadi" w:hAnsi="Abadi" w:cs="Arial"/>
          <w:color w:val="161616"/>
          <w:sz w:val="21"/>
          <w:szCs w:val="21"/>
        </w:rPr>
        <w:t>que</w:t>
      </w:r>
      <w:r w:rsidRPr="00957A03">
        <w:rPr>
          <w:rFonts w:ascii="Abadi" w:hAnsi="Abadi" w:cs="Arial"/>
          <w:color w:val="161616"/>
          <w:sz w:val="21"/>
          <w:szCs w:val="21"/>
        </w:rPr>
        <w:t xml:space="preserve"> </w:t>
      </w:r>
      <w:r w:rsidRPr="00EA74D9">
        <w:rPr>
          <w:rFonts w:ascii="Abadi" w:hAnsi="Abadi" w:cs="Arial"/>
          <w:color w:val="161616"/>
          <w:sz w:val="21"/>
          <w:szCs w:val="21"/>
        </w:rPr>
        <w:t>recibieron</w:t>
      </w:r>
      <w:r w:rsidRPr="00957A03">
        <w:rPr>
          <w:rFonts w:ascii="Abadi" w:hAnsi="Abadi" w:cs="Arial"/>
          <w:color w:val="161616"/>
          <w:sz w:val="21"/>
          <w:szCs w:val="21"/>
        </w:rPr>
        <w:t xml:space="preserve"> </w:t>
      </w:r>
      <w:r w:rsidRPr="00EA74D9">
        <w:rPr>
          <w:rFonts w:ascii="Abadi" w:hAnsi="Abadi" w:cs="Arial"/>
          <w:color w:val="161616"/>
          <w:sz w:val="21"/>
          <w:szCs w:val="21"/>
        </w:rPr>
        <w:t>los partidos</w:t>
      </w:r>
      <w:r w:rsidRPr="00957A03">
        <w:rPr>
          <w:rFonts w:ascii="Abadi" w:hAnsi="Abadi" w:cs="Arial"/>
          <w:color w:val="161616"/>
          <w:sz w:val="21"/>
          <w:szCs w:val="21"/>
        </w:rPr>
        <w:t xml:space="preserve"> </w:t>
      </w:r>
      <w:r w:rsidRPr="00EA74D9">
        <w:rPr>
          <w:rFonts w:ascii="Abadi" w:hAnsi="Abadi" w:cs="Arial"/>
          <w:color w:val="161616"/>
          <w:sz w:val="21"/>
          <w:szCs w:val="21"/>
        </w:rPr>
        <w:t>políticos</w:t>
      </w:r>
      <w:r w:rsidRPr="00957A03">
        <w:rPr>
          <w:rFonts w:ascii="Abadi" w:hAnsi="Abadi" w:cs="Arial"/>
          <w:color w:val="161616"/>
          <w:sz w:val="21"/>
          <w:szCs w:val="21"/>
        </w:rPr>
        <w:t xml:space="preserve"> </w:t>
      </w:r>
      <w:r w:rsidRPr="00EA74D9">
        <w:rPr>
          <w:rFonts w:ascii="Abadi" w:hAnsi="Abadi" w:cs="Arial"/>
          <w:color w:val="161616"/>
          <w:sz w:val="21"/>
          <w:szCs w:val="21"/>
        </w:rPr>
        <w:t>en</w:t>
      </w:r>
      <w:r w:rsidRPr="00957A03">
        <w:rPr>
          <w:rFonts w:ascii="Abadi" w:hAnsi="Abadi" w:cs="Arial"/>
          <w:color w:val="161616"/>
          <w:sz w:val="21"/>
          <w:szCs w:val="21"/>
        </w:rPr>
        <w:t xml:space="preserve"> </w:t>
      </w:r>
      <w:r w:rsidRPr="00EA74D9">
        <w:rPr>
          <w:rFonts w:ascii="Abadi" w:hAnsi="Abadi" w:cs="Arial"/>
          <w:color w:val="161616"/>
          <w:sz w:val="21"/>
          <w:szCs w:val="21"/>
        </w:rPr>
        <w:t>Guanajuato</w:t>
      </w:r>
      <w:r w:rsidRPr="00957A03">
        <w:rPr>
          <w:rFonts w:ascii="Abadi" w:hAnsi="Abadi" w:cs="Arial"/>
          <w:color w:val="161616"/>
          <w:sz w:val="21"/>
          <w:szCs w:val="21"/>
        </w:rPr>
        <w:t xml:space="preserve"> </w:t>
      </w:r>
      <w:r w:rsidRPr="00EA74D9">
        <w:rPr>
          <w:rFonts w:ascii="Abadi" w:hAnsi="Abadi" w:cs="Arial"/>
          <w:color w:val="161616"/>
          <w:sz w:val="21"/>
          <w:szCs w:val="21"/>
        </w:rPr>
        <w:t>en los</w:t>
      </w:r>
      <w:r w:rsidRPr="00957A03">
        <w:rPr>
          <w:rFonts w:ascii="Abadi" w:hAnsi="Abadi" w:cs="Arial"/>
          <w:color w:val="161616"/>
          <w:sz w:val="21"/>
          <w:szCs w:val="21"/>
        </w:rPr>
        <w:t xml:space="preserve"> </w:t>
      </w:r>
      <w:r w:rsidRPr="00EA74D9">
        <w:rPr>
          <w:rFonts w:ascii="Abadi" w:hAnsi="Abadi" w:cs="Arial"/>
          <w:color w:val="161616"/>
          <w:sz w:val="21"/>
          <w:szCs w:val="21"/>
        </w:rPr>
        <w:t>últimos cinco</w:t>
      </w:r>
      <w:r w:rsidRPr="00957A03">
        <w:rPr>
          <w:rFonts w:ascii="Abadi" w:hAnsi="Abadi" w:cs="Arial"/>
          <w:color w:val="161616"/>
          <w:sz w:val="21"/>
          <w:szCs w:val="21"/>
        </w:rPr>
        <w:t xml:space="preserve"> </w:t>
      </w:r>
      <w:r w:rsidRPr="00EA74D9">
        <w:rPr>
          <w:rFonts w:ascii="Abadi" w:hAnsi="Abadi" w:cs="Arial"/>
          <w:color w:val="161616"/>
          <w:sz w:val="21"/>
          <w:szCs w:val="21"/>
        </w:rPr>
        <w:t>años fueron los siguientes:</w:t>
      </w:r>
    </w:p>
    <w:p w14:paraId="2796A0F2" w14:textId="00229726" w:rsidR="0094253A" w:rsidRDefault="0094253A" w:rsidP="00957A03">
      <w:pPr>
        <w:kinsoku w:val="0"/>
        <w:overflowPunct w:val="0"/>
        <w:autoSpaceDE w:val="0"/>
        <w:autoSpaceDN w:val="0"/>
        <w:adjustRightInd w:val="0"/>
        <w:ind w:left="126" w:right="519" w:firstLine="680"/>
        <w:jc w:val="both"/>
        <w:rPr>
          <w:rFonts w:ascii="Abadi" w:hAnsi="Abadi" w:cs="Arial"/>
          <w:color w:val="161616"/>
          <w:sz w:val="21"/>
          <w:szCs w:val="21"/>
        </w:rPr>
      </w:pPr>
    </w:p>
    <w:p w14:paraId="157D4102" w14:textId="7543A444" w:rsidR="00AE725C" w:rsidRDefault="00AE725C" w:rsidP="00957A03">
      <w:pPr>
        <w:kinsoku w:val="0"/>
        <w:overflowPunct w:val="0"/>
        <w:autoSpaceDE w:val="0"/>
        <w:autoSpaceDN w:val="0"/>
        <w:adjustRightInd w:val="0"/>
        <w:ind w:left="113" w:right="534" w:firstLine="674"/>
        <w:jc w:val="both"/>
        <w:rPr>
          <w:rFonts w:ascii="Abadi" w:hAnsi="Abadi" w:cs="Arial"/>
          <w:color w:val="161616"/>
          <w:sz w:val="21"/>
          <w:szCs w:val="21"/>
        </w:rPr>
      </w:pPr>
      <w:r w:rsidRPr="00EA74D9">
        <w:rPr>
          <w:rFonts w:ascii="Abadi" w:hAnsi="Abadi" w:cs="Arial"/>
          <w:color w:val="161616"/>
          <w:sz w:val="21"/>
          <w:szCs w:val="21"/>
        </w:rPr>
        <w:t>Por</w:t>
      </w:r>
      <w:r w:rsidRPr="00EA74D9">
        <w:rPr>
          <w:rFonts w:ascii="Abadi" w:hAnsi="Abadi" w:cs="Arial"/>
          <w:color w:val="161616"/>
          <w:spacing w:val="-7"/>
          <w:sz w:val="21"/>
          <w:szCs w:val="21"/>
        </w:rPr>
        <w:t xml:space="preserve"> </w:t>
      </w:r>
      <w:r w:rsidRPr="00EA74D9">
        <w:rPr>
          <w:rFonts w:ascii="Abadi" w:hAnsi="Abadi" w:cs="Arial"/>
          <w:color w:val="161616"/>
          <w:sz w:val="21"/>
          <w:szCs w:val="21"/>
        </w:rPr>
        <w:t>otra</w:t>
      </w:r>
      <w:r w:rsidRPr="00EA74D9">
        <w:rPr>
          <w:rFonts w:ascii="Abadi" w:hAnsi="Abadi" w:cs="Arial"/>
          <w:color w:val="161616"/>
          <w:spacing w:val="-4"/>
          <w:sz w:val="21"/>
          <w:szCs w:val="21"/>
        </w:rPr>
        <w:t xml:space="preserve"> </w:t>
      </w:r>
      <w:r w:rsidRPr="00EA74D9">
        <w:rPr>
          <w:rFonts w:ascii="Abadi" w:hAnsi="Abadi" w:cs="Arial"/>
          <w:color w:val="161616"/>
          <w:sz w:val="21"/>
          <w:szCs w:val="21"/>
        </w:rPr>
        <w:t>parte, estos</w:t>
      </w:r>
      <w:r w:rsidRPr="00EA74D9">
        <w:rPr>
          <w:rFonts w:ascii="Abadi" w:hAnsi="Abadi" w:cs="Arial"/>
          <w:color w:val="161616"/>
          <w:spacing w:val="-5"/>
          <w:sz w:val="21"/>
          <w:szCs w:val="21"/>
        </w:rPr>
        <w:t xml:space="preserve"> </w:t>
      </w:r>
      <w:r w:rsidRPr="00EA74D9">
        <w:rPr>
          <w:rFonts w:ascii="Abadi" w:hAnsi="Abadi" w:cs="Arial"/>
          <w:color w:val="161616"/>
          <w:sz w:val="21"/>
          <w:szCs w:val="21"/>
        </w:rPr>
        <w:t>recursos</w:t>
      </w:r>
      <w:r w:rsidRPr="00EA74D9">
        <w:rPr>
          <w:rFonts w:ascii="Abadi" w:hAnsi="Abadi" w:cs="Arial"/>
          <w:color w:val="161616"/>
          <w:spacing w:val="-4"/>
          <w:sz w:val="21"/>
          <w:szCs w:val="21"/>
        </w:rPr>
        <w:t xml:space="preserve"> </w:t>
      </w:r>
      <w:r w:rsidRPr="00EA74D9">
        <w:rPr>
          <w:rFonts w:ascii="Abadi" w:hAnsi="Abadi" w:cs="Arial"/>
          <w:color w:val="161616"/>
          <w:sz w:val="21"/>
          <w:szCs w:val="21"/>
        </w:rPr>
        <w:t>serian mejor utilizados para</w:t>
      </w:r>
      <w:r w:rsidRPr="00EA74D9">
        <w:rPr>
          <w:rFonts w:ascii="Abadi" w:hAnsi="Abadi" w:cs="Arial"/>
          <w:color w:val="161616"/>
          <w:spacing w:val="-7"/>
          <w:sz w:val="21"/>
          <w:szCs w:val="21"/>
        </w:rPr>
        <w:t xml:space="preserve"> </w:t>
      </w:r>
      <w:r w:rsidRPr="00EA74D9">
        <w:rPr>
          <w:rFonts w:ascii="Abadi" w:hAnsi="Abadi" w:cs="Arial"/>
          <w:color w:val="161616"/>
          <w:sz w:val="21"/>
          <w:szCs w:val="21"/>
        </w:rPr>
        <w:t>equipar</w:t>
      </w:r>
      <w:r w:rsidRPr="00EA74D9">
        <w:rPr>
          <w:rFonts w:ascii="Abadi" w:hAnsi="Abadi" w:cs="Arial"/>
          <w:color w:val="161616"/>
          <w:spacing w:val="12"/>
          <w:sz w:val="21"/>
          <w:szCs w:val="21"/>
        </w:rPr>
        <w:t xml:space="preserve"> </w:t>
      </w:r>
      <w:r w:rsidRPr="00EA74D9">
        <w:rPr>
          <w:rFonts w:ascii="Abadi" w:hAnsi="Abadi" w:cs="Arial"/>
          <w:color w:val="161616"/>
          <w:sz w:val="21"/>
          <w:szCs w:val="21"/>
        </w:rPr>
        <w:t>hospitales, comprar</w:t>
      </w:r>
      <w:r w:rsidRPr="00EA74D9">
        <w:rPr>
          <w:rFonts w:ascii="Abadi" w:hAnsi="Abadi" w:cs="Arial"/>
          <w:color w:val="161616"/>
          <w:spacing w:val="16"/>
          <w:sz w:val="21"/>
          <w:szCs w:val="21"/>
        </w:rPr>
        <w:t xml:space="preserve"> </w:t>
      </w:r>
      <w:r w:rsidRPr="00EA74D9">
        <w:rPr>
          <w:rFonts w:ascii="Abadi" w:hAnsi="Abadi" w:cs="Arial"/>
          <w:color w:val="161616"/>
          <w:sz w:val="21"/>
          <w:szCs w:val="21"/>
        </w:rPr>
        <w:t>vacunas,</w:t>
      </w:r>
      <w:r w:rsidRPr="00EA74D9">
        <w:rPr>
          <w:rFonts w:ascii="Abadi" w:hAnsi="Abadi" w:cs="Arial"/>
          <w:color w:val="161616"/>
          <w:spacing w:val="35"/>
          <w:sz w:val="21"/>
          <w:szCs w:val="21"/>
        </w:rPr>
        <w:t xml:space="preserve"> </w:t>
      </w:r>
      <w:r w:rsidRPr="00EA74D9">
        <w:rPr>
          <w:rFonts w:ascii="Abadi" w:hAnsi="Abadi" w:cs="Arial"/>
          <w:color w:val="161616"/>
          <w:sz w:val="21"/>
          <w:szCs w:val="21"/>
        </w:rPr>
        <w:t>basificar</w:t>
      </w:r>
      <w:r w:rsidRPr="00EA74D9">
        <w:rPr>
          <w:rFonts w:ascii="Abadi" w:hAnsi="Abadi" w:cs="Arial"/>
          <w:color w:val="161616"/>
          <w:spacing w:val="20"/>
          <w:sz w:val="21"/>
          <w:szCs w:val="21"/>
        </w:rPr>
        <w:t xml:space="preserve"> </w:t>
      </w:r>
      <w:r w:rsidRPr="00EA74D9">
        <w:rPr>
          <w:rFonts w:ascii="Abadi" w:hAnsi="Abadi" w:cs="Arial"/>
          <w:color w:val="161616"/>
          <w:sz w:val="21"/>
          <w:szCs w:val="21"/>
        </w:rPr>
        <w:t>personal</w:t>
      </w:r>
      <w:r w:rsidRPr="00EA74D9">
        <w:rPr>
          <w:rFonts w:ascii="Abadi" w:hAnsi="Abadi" w:cs="Arial"/>
          <w:color w:val="161616"/>
          <w:spacing w:val="20"/>
          <w:sz w:val="21"/>
          <w:szCs w:val="21"/>
        </w:rPr>
        <w:t xml:space="preserve"> </w:t>
      </w:r>
      <w:r w:rsidRPr="00EA74D9">
        <w:rPr>
          <w:rFonts w:ascii="Abadi" w:hAnsi="Abadi" w:cs="Arial"/>
          <w:color w:val="161616"/>
          <w:sz w:val="21"/>
          <w:szCs w:val="21"/>
        </w:rPr>
        <w:t>médico,</w:t>
      </w:r>
      <w:r w:rsidRPr="00EA74D9">
        <w:rPr>
          <w:rFonts w:ascii="Abadi" w:hAnsi="Abadi" w:cs="Arial"/>
          <w:color w:val="161616"/>
          <w:spacing w:val="40"/>
          <w:sz w:val="21"/>
          <w:szCs w:val="21"/>
        </w:rPr>
        <w:t xml:space="preserve"> </w:t>
      </w:r>
      <w:r w:rsidRPr="00EA74D9">
        <w:rPr>
          <w:rFonts w:ascii="Abadi" w:hAnsi="Abadi" w:cs="Arial"/>
          <w:color w:val="161616"/>
          <w:sz w:val="21"/>
          <w:szCs w:val="21"/>
        </w:rPr>
        <w:t>una</w:t>
      </w:r>
      <w:r w:rsidRPr="00EA74D9">
        <w:rPr>
          <w:rFonts w:ascii="Abadi" w:hAnsi="Abadi" w:cs="Arial"/>
          <w:color w:val="161616"/>
          <w:spacing w:val="20"/>
          <w:sz w:val="21"/>
          <w:szCs w:val="21"/>
        </w:rPr>
        <w:t xml:space="preserve"> </w:t>
      </w:r>
      <w:r w:rsidRPr="00EA74D9">
        <w:rPr>
          <w:rFonts w:ascii="Abadi" w:hAnsi="Abadi" w:cs="Arial"/>
          <w:color w:val="161616"/>
          <w:sz w:val="21"/>
          <w:szCs w:val="21"/>
        </w:rPr>
        <w:t>mejor</w:t>
      </w:r>
      <w:r w:rsidRPr="00EA74D9">
        <w:rPr>
          <w:rFonts w:ascii="Abadi" w:hAnsi="Abadi" w:cs="Arial"/>
          <w:color w:val="161616"/>
          <w:spacing w:val="18"/>
          <w:sz w:val="21"/>
          <w:szCs w:val="21"/>
        </w:rPr>
        <w:t xml:space="preserve"> </w:t>
      </w:r>
      <w:r w:rsidRPr="00EA74D9">
        <w:rPr>
          <w:rFonts w:ascii="Abadi" w:hAnsi="Abadi" w:cs="Arial"/>
          <w:color w:val="161616"/>
          <w:sz w:val="21"/>
          <w:szCs w:val="21"/>
        </w:rPr>
        <w:t>capacitación</w:t>
      </w:r>
      <w:r w:rsidRPr="00EA74D9">
        <w:rPr>
          <w:rFonts w:ascii="Abadi" w:hAnsi="Abadi" w:cs="Arial"/>
          <w:color w:val="161616"/>
          <w:spacing w:val="20"/>
          <w:sz w:val="21"/>
          <w:szCs w:val="21"/>
        </w:rPr>
        <w:t xml:space="preserve"> </w:t>
      </w:r>
      <w:r w:rsidRPr="00EA74D9">
        <w:rPr>
          <w:rFonts w:ascii="Abadi" w:hAnsi="Abadi" w:cs="Arial"/>
          <w:color w:val="161616"/>
          <w:sz w:val="21"/>
          <w:szCs w:val="21"/>
        </w:rPr>
        <w:t>a</w:t>
      </w:r>
      <w:r w:rsidRPr="00EA74D9">
        <w:rPr>
          <w:rFonts w:ascii="Abadi" w:hAnsi="Abadi" w:cs="Arial"/>
          <w:color w:val="161616"/>
          <w:spacing w:val="18"/>
          <w:sz w:val="21"/>
          <w:szCs w:val="21"/>
        </w:rPr>
        <w:t xml:space="preserve"> </w:t>
      </w:r>
      <w:r w:rsidRPr="00EA74D9">
        <w:rPr>
          <w:rFonts w:ascii="Abadi" w:hAnsi="Abadi" w:cs="Arial"/>
          <w:color w:val="161616"/>
          <w:sz w:val="21"/>
          <w:szCs w:val="21"/>
        </w:rPr>
        <w:t>las</w:t>
      </w:r>
      <w:r w:rsidRPr="00EA74D9">
        <w:rPr>
          <w:rFonts w:ascii="Abadi" w:hAnsi="Abadi" w:cs="Arial"/>
          <w:color w:val="161616"/>
          <w:spacing w:val="20"/>
          <w:sz w:val="21"/>
          <w:szCs w:val="21"/>
        </w:rPr>
        <w:t xml:space="preserve"> </w:t>
      </w:r>
      <w:r w:rsidRPr="00EA74D9">
        <w:rPr>
          <w:rFonts w:ascii="Abadi" w:hAnsi="Abadi" w:cs="Arial"/>
          <w:color w:val="161616"/>
          <w:sz w:val="21"/>
          <w:szCs w:val="21"/>
        </w:rPr>
        <w:t>fuerzas</w:t>
      </w:r>
      <w:r w:rsidRPr="00EA74D9">
        <w:rPr>
          <w:rFonts w:ascii="Abadi" w:hAnsi="Abadi" w:cs="Arial"/>
          <w:color w:val="161616"/>
          <w:spacing w:val="11"/>
          <w:sz w:val="21"/>
          <w:szCs w:val="21"/>
        </w:rPr>
        <w:t xml:space="preserve"> </w:t>
      </w:r>
      <w:r w:rsidRPr="00EA74D9">
        <w:rPr>
          <w:rFonts w:ascii="Abadi" w:hAnsi="Abadi" w:cs="Arial"/>
          <w:color w:val="161616"/>
          <w:sz w:val="21"/>
          <w:szCs w:val="21"/>
        </w:rPr>
        <w:t>del orden</w:t>
      </w:r>
      <w:r w:rsidRPr="00EA74D9">
        <w:rPr>
          <w:rFonts w:ascii="Abadi" w:hAnsi="Abadi" w:cs="Arial"/>
          <w:color w:val="161616"/>
          <w:spacing w:val="-10"/>
          <w:sz w:val="21"/>
          <w:szCs w:val="21"/>
        </w:rPr>
        <w:t xml:space="preserve"> </w:t>
      </w:r>
      <w:r w:rsidRPr="00EA74D9">
        <w:rPr>
          <w:rFonts w:ascii="Abadi" w:hAnsi="Abadi" w:cs="Arial"/>
          <w:color w:val="161616"/>
          <w:sz w:val="21"/>
          <w:szCs w:val="21"/>
        </w:rPr>
        <w:t>entre</w:t>
      </w:r>
      <w:r w:rsidRPr="00EA74D9">
        <w:rPr>
          <w:rFonts w:ascii="Abadi" w:hAnsi="Abadi" w:cs="Arial"/>
          <w:color w:val="161616"/>
          <w:spacing w:val="-10"/>
          <w:sz w:val="21"/>
          <w:szCs w:val="21"/>
        </w:rPr>
        <w:t xml:space="preserve"> </w:t>
      </w:r>
      <w:r w:rsidRPr="00EA74D9">
        <w:rPr>
          <w:rFonts w:ascii="Abadi" w:hAnsi="Abadi" w:cs="Arial"/>
          <w:color w:val="161616"/>
          <w:sz w:val="21"/>
          <w:szCs w:val="21"/>
        </w:rPr>
        <w:t>otros</w:t>
      </w:r>
      <w:r w:rsidRPr="00EA74D9">
        <w:rPr>
          <w:rFonts w:ascii="Abadi" w:hAnsi="Abadi" w:cs="Arial"/>
          <w:color w:val="161616"/>
          <w:spacing w:val="-5"/>
          <w:sz w:val="21"/>
          <w:szCs w:val="21"/>
        </w:rPr>
        <w:t xml:space="preserve"> </w:t>
      </w:r>
      <w:r w:rsidRPr="00EA74D9">
        <w:rPr>
          <w:rFonts w:ascii="Abadi" w:hAnsi="Abadi" w:cs="Arial"/>
          <w:color w:val="161616"/>
          <w:sz w:val="21"/>
          <w:szCs w:val="21"/>
        </w:rPr>
        <w:t>temas</w:t>
      </w:r>
      <w:r w:rsidRPr="00EA74D9">
        <w:rPr>
          <w:rFonts w:ascii="Abadi" w:hAnsi="Abadi" w:cs="Arial"/>
          <w:color w:val="161616"/>
          <w:spacing w:val="-5"/>
          <w:sz w:val="21"/>
          <w:szCs w:val="21"/>
        </w:rPr>
        <w:t xml:space="preserve"> </w:t>
      </w:r>
      <w:r w:rsidRPr="00EA74D9">
        <w:rPr>
          <w:rFonts w:ascii="Abadi" w:hAnsi="Abadi" w:cs="Arial"/>
          <w:color w:val="161616"/>
          <w:sz w:val="21"/>
          <w:szCs w:val="21"/>
        </w:rPr>
        <w:t>más</w:t>
      </w:r>
      <w:r w:rsidRPr="00EA74D9">
        <w:rPr>
          <w:rFonts w:ascii="Abadi" w:hAnsi="Abadi" w:cs="Arial"/>
          <w:color w:val="161616"/>
          <w:spacing w:val="-12"/>
          <w:sz w:val="21"/>
          <w:szCs w:val="21"/>
        </w:rPr>
        <w:t xml:space="preserve"> </w:t>
      </w:r>
      <w:r w:rsidRPr="00EA74D9">
        <w:rPr>
          <w:rFonts w:ascii="Abadi" w:hAnsi="Abadi" w:cs="Arial"/>
          <w:color w:val="161616"/>
          <w:sz w:val="21"/>
          <w:szCs w:val="21"/>
        </w:rPr>
        <w:t>importantes</w:t>
      </w:r>
      <w:r w:rsidRPr="00EA74D9">
        <w:rPr>
          <w:rFonts w:ascii="Abadi" w:hAnsi="Abadi" w:cs="Arial"/>
          <w:color w:val="161616"/>
          <w:spacing w:val="-8"/>
          <w:sz w:val="21"/>
          <w:szCs w:val="21"/>
        </w:rPr>
        <w:t xml:space="preserve"> </w:t>
      </w:r>
      <w:r w:rsidRPr="00EA74D9">
        <w:rPr>
          <w:rFonts w:ascii="Abadi" w:hAnsi="Abadi" w:cs="Arial"/>
          <w:color w:val="161616"/>
          <w:sz w:val="21"/>
          <w:szCs w:val="21"/>
        </w:rPr>
        <w:t>que</w:t>
      </w:r>
      <w:r w:rsidRPr="00EA74D9">
        <w:rPr>
          <w:rFonts w:ascii="Abadi" w:hAnsi="Abadi" w:cs="Arial"/>
          <w:color w:val="161616"/>
          <w:spacing w:val="-5"/>
          <w:sz w:val="21"/>
          <w:szCs w:val="21"/>
        </w:rPr>
        <w:t xml:space="preserve"> </w:t>
      </w:r>
      <w:r w:rsidRPr="00EA74D9">
        <w:rPr>
          <w:rFonts w:ascii="Abadi" w:hAnsi="Abadi" w:cs="Arial"/>
          <w:color w:val="161616"/>
          <w:sz w:val="21"/>
          <w:szCs w:val="21"/>
        </w:rPr>
        <w:t>el</w:t>
      </w:r>
      <w:r w:rsidRPr="00EA74D9">
        <w:rPr>
          <w:rFonts w:ascii="Abadi" w:hAnsi="Abadi" w:cs="Arial"/>
          <w:color w:val="161616"/>
          <w:spacing w:val="-2"/>
          <w:sz w:val="21"/>
          <w:szCs w:val="21"/>
        </w:rPr>
        <w:t xml:space="preserve"> </w:t>
      </w:r>
      <w:r w:rsidRPr="00EA74D9">
        <w:rPr>
          <w:rFonts w:ascii="Abadi" w:hAnsi="Abadi" w:cs="Arial"/>
          <w:color w:val="161616"/>
          <w:sz w:val="21"/>
          <w:szCs w:val="21"/>
        </w:rPr>
        <w:t>sostenimiento</w:t>
      </w:r>
      <w:r w:rsidRPr="00EA74D9">
        <w:rPr>
          <w:rFonts w:ascii="Abadi" w:hAnsi="Abadi" w:cs="Arial"/>
          <w:color w:val="161616"/>
          <w:spacing w:val="-7"/>
          <w:sz w:val="21"/>
          <w:szCs w:val="21"/>
        </w:rPr>
        <w:t xml:space="preserve"> </w:t>
      </w:r>
      <w:r w:rsidRPr="00EA74D9">
        <w:rPr>
          <w:rFonts w:ascii="Abadi" w:hAnsi="Abadi" w:cs="Arial"/>
          <w:color w:val="161616"/>
          <w:sz w:val="21"/>
          <w:szCs w:val="21"/>
        </w:rPr>
        <w:t>de</w:t>
      </w:r>
      <w:r w:rsidRPr="00EA74D9">
        <w:rPr>
          <w:rFonts w:ascii="Abadi" w:hAnsi="Abadi" w:cs="Arial"/>
          <w:color w:val="161616"/>
          <w:spacing w:val="-11"/>
          <w:sz w:val="21"/>
          <w:szCs w:val="21"/>
        </w:rPr>
        <w:t xml:space="preserve"> </w:t>
      </w:r>
      <w:r w:rsidRPr="00EA74D9">
        <w:rPr>
          <w:rFonts w:ascii="Abadi" w:hAnsi="Abadi" w:cs="Arial"/>
          <w:color w:val="161616"/>
          <w:sz w:val="21"/>
          <w:szCs w:val="21"/>
        </w:rPr>
        <w:t>las</w:t>
      </w:r>
      <w:r w:rsidRPr="00EA74D9">
        <w:rPr>
          <w:rFonts w:ascii="Abadi" w:hAnsi="Abadi" w:cs="Arial"/>
          <w:color w:val="161616"/>
          <w:spacing w:val="-12"/>
          <w:sz w:val="21"/>
          <w:szCs w:val="21"/>
        </w:rPr>
        <w:t xml:space="preserve"> </w:t>
      </w:r>
      <w:r w:rsidRPr="00EA74D9">
        <w:rPr>
          <w:rFonts w:ascii="Abadi" w:hAnsi="Abadi" w:cs="Arial"/>
          <w:color w:val="161616"/>
          <w:sz w:val="21"/>
          <w:szCs w:val="21"/>
        </w:rPr>
        <w:t>actividades</w:t>
      </w:r>
      <w:r w:rsidRPr="00EA74D9">
        <w:rPr>
          <w:rFonts w:ascii="Abadi" w:hAnsi="Abadi" w:cs="Arial"/>
          <w:color w:val="161616"/>
          <w:spacing w:val="11"/>
          <w:sz w:val="21"/>
          <w:szCs w:val="21"/>
        </w:rPr>
        <w:t xml:space="preserve"> </w:t>
      </w:r>
      <w:r w:rsidRPr="00EA74D9">
        <w:rPr>
          <w:rFonts w:ascii="Abadi" w:hAnsi="Abadi" w:cs="Arial"/>
          <w:color w:val="161616"/>
          <w:sz w:val="21"/>
          <w:szCs w:val="21"/>
        </w:rPr>
        <w:t>ordinarias</w:t>
      </w:r>
      <w:r w:rsidRPr="00EA74D9">
        <w:rPr>
          <w:rFonts w:ascii="Abadi" w:hAnsi="Abadi" w:cs="Arial"/>
          <w:color w:val="161616"/>
          <w:spacing w:val="9"/>
          <w:sz w:val="21"/>
          <w:szCs w:val="21"/>
        </w:rPr>
        <w:t xml:space="preserve"> </w:t>
      </w:r>
      <w:r w:rsidRPr="00EA74D9">
        <w:rPr>
          <w:rFonts w:ascii="Abadi" w:hAnsi="Abadi" w:cs="Arial"/>
          <w:color w:val="161616"/>
          <w:sz w:val="21"/>
          <w:szCs w:val="21"/>
        </w:rPr>
        <w:t>de los partidos políticos.</w:t>
      </w:r>
    </w:p>
    <w:p w14:paraId="3F01AB21" w14:textId="77777777" w:rsidR="00957A03" w:rsidRDefault="00957A03" w:rsidP="00957A03">
      <w:pPr>
        <w:kinsoku w:val="0"/>
        <w:overflowPunct w:val="0"/>
        <w:autoSpaceDE w:val="0"/>
        <w:autoSpaceDN w:val="0"/>
        <w:adjustRightInd w:val="0"/>
        <w:ind w:left="113" w:right="534" w:firstLine="674"/>
        <w:jc w:val="both"/>
        <w:rPr>
          <w:rFonts w:ascii="Abadi" w:hAnsi="Abadi" w:cs="Arial"/>
          <w:color w:val="161616"/>
          <w:sz w:val="21"/>
          <w:szCs w:val="21"/>
        </w:rPr>
      </w:pPr>
    </w:p>
    <w:p w14:paraId="7FE6EBC3" w14:textId="5763B2F8" w:rsidR="00E137DE" w:rsidRDefault="00957A03" w:rsidP="00957A03">
      <w:pPr>
        <w:kinsoku w:val="0"/>
        <w:overflowPunct w:val="0"/>
        <w:autoSpaceDE w:val="0"/>
        <w:autoSpaceDN w:val="0"/>
        <w:adjustRightInd w:val="0"/>
        <w:ind w:left="113" w:right="534" w:firstLine="674"/>
        <w:jc w:val="both"/>
        <w:rPr>
          <w:rFonts w:ascii="Abadi" w:hAnsi="Abadi" w:cs="Arial"/>
          <w:color w:val="161616"/>
          <w:sz w:val="21"/>
          <w:szCs w:val="21"/>
        </w:rPr>
      </w:pPr>
      <w:r w:rsidRPr="00957A03">
        <w:rPr>
          <w:rFonts w:ascii="Abadi" w:hAnsi="Abadi" w:cs="Arial"/>
          <w:noProof/>
          <w:color w:val="161616"/>
          <w:sz w:val="21"/>
          <w:szCs w:val="21"/>
        </w:rPr>
        <w:drawing>
          <wp:anchor distT="0" distB="0" distL="114300" distR="114300" simplePos="0" relativeHeight="251661312" behindDoc="1" locked="0" layoutInCell="1" allowOverlap="1" wp14:anchorId="1FE3A573" wp14:editId="15E9C67D">
            <wp:simplePos x="0" y="0"/>
            <wp:positionH relativeFrom="margin">
              <wp:posOffset>57150</wp:posOffset>
            </wp:positionH>
            <wp:positionV relativeFrom="paragraph">
              <wp:posOffset>167640</wp:posOffset>
            </wp:positionV>
            <wp:extent cx="2316480" cy="800735"/>
            <wp:effectExtent l="0" t="0" r="7620" b="0"/>
            <wp:wrapTight wrapText="bothSides">
              <wp:wrapPolygon edited="0">
                <wp:start x="0" y="0"/>
                <wp:lineTo x="0" y="21069"/>
                <wp:lineTo x="21493" y="21069"/>
                <wp:lineTo x="21493" y="0"/>
                <wp:lineTo x="0" y="0"/>
              </wp:wrapPolygon>
            </wp:wrapTight>
            <wp:docPr id="6" name="Imagen 4">
              <a:extLst xmlns:a="http://schemas.openxmlformats.org/drawingml/2006/main">
                <a:ext uri="{FF2B5EF4-FFF2-40B4-BE49-F238E27FC236}">
                  <a16:creationId xmlns:a16="http://schemas.microsoft.com/office/drawing/2014/main" id="{CABEC746-6BF8-EC54-FAC5-F3F76D8F80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CABEC746-6BF8-EC54-FAC5-F3F76D8F80C9}"/>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4473" t="25730" r="21184" b="34737"/>
                    <a:stretch/>
                  </pic:blipFill>
                  <pic:spPr>
                    <a:xfrm>
                      <a:off x="0" y="0"/>
                      <a:ext cx="2316480" cy="800735"/>
                    </a:xfrm>
                    <a:prstGeom prst="rect">
                      <a:avLst/>
                    </a:prstGeom>
                  </pic:spPr>
                </pic:pic>
              </a:graphicData>
            </a:graphic>
            <wp14:sizeRelH relativeFrom="margin">
              <wp14:pctWidth>0</wp14:pctWidth>
            </wp14:sizeRelH>
            <wp14:sizeRelV relativeFrom="margin">
              <wp14:pctHeight>0</wp14:pctHeight>
            </wp14:sizeRelV>
          </wp:anchor>
        </w:drawing>
      </w:r>
    </w:p>
    <w:p w14:paraId="705E85E5" w14:textId="77777777" w:rsidR="00957A03" w:rsidRDefault="00957A03" w:rsidP="00957A03">
      <w:pPr>
        <w:kinsoku w:val="0"/>
        <w:overflowPunct w:val="0"/>
        <w:autoSpaceDE w:val="0"/>
        <w:autoSpaceDN w:val="0"/>
        <w:adjustRightInd w:val="0"/>
        <w:ind w:left="111" w:right="538" w:firstLine="671"/>
        <w:jc w:val="both"/>
        <w:rPr>
          <w:rFonts w:ascii="Abadi" w:hAnsi="Abadi" w:cs="Arial"/>
          <w:color w:val="171717"/>
          <w:sz w:val="21"/>
          <w:szCs w:val="21"/>
        </w:rPr>
      </w:pPr>
    </w:p>
    <w:p w14:paraId="000AEB26" w14:textId="26D5BA73" w:rsidR="00E137DE" w:rsidRDefault="00E137DE" w:rsidP="00267061">
      <w:pPr>
        <w:kinsoku w:val="0"/>
        <w:overflowPunct w:val="0"/>
        <w:autoSpaceDE w:val="0"/>
        <w:autoSpaceDN w:val="0"/>
        <w:adjustRightInd w:val="0"/>
        <w:ind w:left="111" w:right="538" w:firstLine="671"/>
        <w:jc w:val="both"/>
        <w:rPr>
          <w:rFonts w:ascii="Abadi" w:hAnsi="Abadi" w:cs="Arial"/>
          <w:color w:val="171717"/>
          <w:sz w:val="21"/>
          <w:szCs w:val="21"/>
        </w:rPr>
      </w:pPr>
      <w:r w:rsidRPr="00EA74D9">
        <w:rPr>
          <w:rFonts w:ascii="Abadi" w:hAnsi="Abadi" w:cs="Arial"/>
          <w:color w:val="171717"/>
          <w:sz w:val="21"/>
          <w:szCs w:val="21"/>
        </w:rPr>
        <w:t>Lo</w:t>
      </w:r>
      <w:r w:rsidRPr="00EA74D9">
        <w:rPr>
          <w:rFonts w:ascii="Abadi" w:hAnsi="Abadi" w:cs="Arial"/>
          <w:color w:val="171717"/>
          <w:spacing w:val="31"/>
          <w:sz w:val="21"/>
          <w:szCs w:val="21"/>
        </w:rPr>
        <w:t xml:space="preserve"> </w:t>
      </w:r>
      <w:r w:rsidRPr="00EA74D9">
        <w:rPr>
          <w:rFonts w:ascii="Abadi" w:hAnsi="Abadi" w:cs="Arial"/>
          <w:color w:val="171717"/>
          <w:sz w:val="21"/>
          <w:szCs w:val="21"/>
        </w:rPr>
        <w:t>anterior</w:t>
      </w:r>
      <w:r w:rsidRPr="00EA74D9">
        <w:rPr>
          <w:rFonts w:ascii="Abadi" w:hAnsi="Abadi" w:cs="Arial"/>
          <w:color w:val="171717"/>
          <w:spacing w:val="31"/>
          <w:sz w:val="21"/>
          <w:szCs w:val="21"/>
        </w:rPr>
        <w:t xml:space="preserve"> </w:t>
      </w:r>
      <w:r w:rsidRPr="00EA74D9">
        <w:rPr>
          <w:rFonts w:ascii="Abadi" w:hAnsi="Abadi" w:cs="Arial"/>
          <w:color w:val="171717"/>
          <w:sz w:val="21"/>
          <w:szCs w:val="21"/>
        </w:rPr>
        <w:t>obedece</w:t>
      </w:r>
      <w:r w:rsidRPr="00EA74D9">
        <w:rPr>
          <w:rFonts w:ascii="Abadi" w:hAnsi="Abadi" w:cs="Arial"/>
          <w:color w:val="171717"/>
          <w:spacing w:val="28"/>
          <w:sz w:val="21"/>
          <w:szCs w:val="21"/>
        </w:rPr>
        <w:t xml:space="preserve"> </w:t>
      </w:r>
      <w:r w:rsidRPr="00EA74D9">
        <w:rPr>
          <w:rFonts w:ascii="Abadi" w:hAnsi="Abadi" w:cs="Arial"/>
          <w:color w:val="171717"/>
          <w:sz w:val="21"/>
          <w:szCs w:val="21"/>
        </w:rPr>
        <w:t>a</w:t>
      </w:r>
      <w:r w:rsidRPr="00EA74D9">
        <w:rPr>
          <w:rFonts w:ascii="Abadi" w:hAnsi="Abadi" w:cs="Arial"/>
          <w:color w:val="171717"/>
          <w:spacing w:val="33"/>
          <w:sz w:val="21"/>
          <w:szCs w:val="21"/>
        </w:rPr>
        <w:t xml:space="preserve"> </w:t>
      </w:r>
      <w:r w:rsidRPr="00EA74D9">
        <w:rPr>
          <w:rFonts w:ascii="Abadi" w:hAnsi="Abadi" w:cs="Arial"/>
          <w:color w:val="171717"/>
          <w:sz w:val="21"/>
          <w:szCs w:val="21"/>
        </w:rPr>
        <w:t>la</w:t>
      </w:r>
      <w:r w:rsidRPr="00EA74D9">
        <w:rPr>
          <w:rFonts w:ascii="Abadi" w:hAnsi="Abadi" w:cs="Arial"/>
          <w:color w:val="171717"/>
          <w:spacing w:val="23"/>
          <w:sz w:val="21"/>
          <w:szCs w:val="21"/>
        </w:rPr>
        <w:t xml:space="preserve"> </w:t>
      </w:r>
      <w:r w:rsidRPr="00EA74D9">
        <w:rPr>
          <w:rFonts w:ascii="Abadi" w:hAnsi="Abadi" w:cs="Arial"/>
          <w:color w:val="171717"/>
          <w:sz w:val="21"/>
          <w:szCs w:val="21"/>
        </w:rPr>
        <w:t>necesidad</w:t>
      </w:r>
      <w:r w:rsidRPr="00EA74D9">
        <w:rPr>
          <w:rFonts w:ascii="Abadi" w:hAnsi="Abadi" w:cs="Arial"/>
          <w:color w:val="171717"/>
          <w:spacing w:val="27"/>
          <w:sz w:val="21"/>
          <w:szCs w:val="21"/>
        </w:rPr>
        <w:t xml:space="preserve"> </w:t>
      </w:r>
      <w:r w:rsidRPr="00EA74D9">
        <w:rPr>
          <w:rFonts w:ascii="Abadi" w:hAnsi="Abadi" w:cs="Arial"/>
          <w:color w:val="171717"/>
          <w:sz w:val="21"/>
          <w:szCs w:val="21"/>
        </w:rPr>
        <w:t>de</w:t>
      </w:r>
      <w:r w:rsidRPr="00EA74D9">
        <w:rPr>
          <w:rFonts w:ascii="Abadi" w:hAnsi="Abadi" w:cs="Arial"/>
          <w:color w:val="171717"/>
          <w:spacing w:val="31"/>
          <w:sz w:val="21"/>
          <w:szCs w:val="21"/>
        </w:rPr>
        <w:t xml:space="preserve"> </w:t>
      </w:r>
      <w:r w:rsidRPr="00EA74D9">
        <w:rPr>
          <w:rFonts w:ascii="Abadi" w:hAnsi="Abadi" w:cs="Arial"/>
          <w:color w:val="171717"/>
          <w:sz w:val="21"/>
          <w:szCs w:val="21"/>
        </w:rPr>
        <w:t>que</w:t>
      </w:r>
      <w:r w:rsidRPr="00EA74D9">
        <w:rPr>
          <w:rFonts w:ascii="Abadi" w:hAnsi="Abadi" w:cs="Arial"/>
          <w:color w:val="171717"/>
          <w:spacing w:val="31"/>
          <w:sz w:val="21"/>
          <w:szCs w:val="21"/>
        </w:rPr>
        <w:t xml:space="preserve"> </w:t>
      </w:r>
      <w:r w:rsidRPr="00EA74D9">
        <w:rPr>
          <w:rFonts w:ascii="Abadi" w:hAnsi="Abadi" w:cs="Arial"/>
          <w:color w:val="171717"/>
          <w:sz w:val="21"/>
          <w:szCs w:val="21"/>
        </w:rPr>
        <w:t>nuestro</w:t>
      </w:r>
      <w:r w:rsidRPr="00EA74D9">
        <w:rPr>
          <w:rFonts w:ascii="Abadi" w:hAnsi="Abadi" w:cs="Arial"/>
          <w:color w:val="171717"/>
          <w:spacing w:val="26"/>
          <w:sz w:val="21"/>
          <w:szCs w:val="21"/>
        </w:rPr>
        <w:t xml:space="preserve"> </w:t>
      </w:r>
      <w:r w:rsidRPr="00EA74D9">
        <w:rPr>
          <w:rFonts w:ascii="Abadi" w:hAnsi="Abadi" w:cs="Arial"/>
          <w:color w:val="171717"/>
          <w:sz w:val="21"/>
          <w:szCs w:val="21"/>
        </w:rPr>
        <w:t>régimen</w:t>
      </w:r>
      <w:r w:rsidRPr="00EA74D9">
        <w:rPr>
          <w:rFonts w:ascii="Abadi" w:hAnsi="Abadi" w:cs="Arial"/>
          <w:color w:val="171717"/>
          <w:spacing w:val="30"/>
          <w:sz w:val="21"/>
          <w:szCs w:val="21"/>
        </w:rPr>
        <w:t xml:space="preserve"> </w:t>
      </w:r>
      <w:r w:rsidRPr="00EA74D9">
        <w:rPr>
          <w:rFonts w:ascii="Abadi" w:hAnsi="Abadi" w:cs="Arial"/>
          <w:color w:val="171717"/>
          <w:sz w:val="21"/>
          <w:szCs w:val="21"/>
        </w:rPr>
        <w:t>de</w:t>
      </w:r>
      <w:r w:rsidRPr="00EA74D9">
        <w:rPr>
          <w:rFonts w:ascii="Abadi" w:hAnsi="Abadi" w:cs="Arial"/>
          <w:color w:val="171717"/>
          <w:spacing w:val="23"/>
          <w:sz w:val="21"/>
          <w:szCs w:val="21"/>
        </w:rPr>
        <w:t xml:space="preserve"> </w:t>
      </w:r>
      <w:r w:rsidRPr="00EA74D9">
        <w:rPr>
          <w:rFonts w:ascii="Abadi" w:hAnsi="Abadi" w:cs="Arial"/>
          <w:color w:val="171717"/>
          <w:sz w:val="21"/>
          <w:szCs w:val="21"/>
        </w:rPr>
        <w:t>partidos</w:t>
      </w:r>
      <w:r w:rsidRPr="00EA74D9">
        <w:rPr>
          <w:rFonts w:ascii="Abadi" w:hAnsi="Abadi" w:cs="Arial"/>
          <w:color w:val="171717"/>
          <w:spacing w:val="20"/>
          <w:sz w:val="21"/>
          <w:szCs w:val="21"/>
        </w:rPr>
        <w:t xml:space="preserve"> </w:t>
      </w:r>
      <w:r w:rsidRPr="00EA74D9">
        <w:rPr>
          <w:rFonts w:ascii="Abadi" w:hAnsi="Abadi" w:cs="Arial"/>
          <w:color w:val="171717"/>
          <w:sz w:val="21"/>
          <w:szCs w:val="21"/>
        </w:rPr>
        <w:t>no genere costos injustificados ni incongruentes.</w:t>
      </w:r>
    </w:p>
    <w:p w14:paraId="4C406A1D" w14:textId="5E33C72E" w:rsidR="00957A03" w:rsidRDefault="00957A03" w:rsidP="00267061">
      <w:pPr>
        <w:kinsoku w:val="0"/>
        <w:overflowPunct w:val="0"/>
        <w:autoSpaceDE w:val="0"/>
        <w:autoSpaceDN w:val="0"/>
        <w:adjustRightInd w:val="0"/>
        <w:ind w:left="111" w:right="538" w:firstLine="671"/>
        <w:jc w:val="both"/>
        <w:rPr>
          <w:rFonts w:ascii="Abadi" w:hAnsi="Abadi" w:cs="Arial"/>
          <w:color w:val="171717"/>
          <w:sz w:val="21"/>
          <w:szCs w:val="21"/>
        </w:rPr>
      </w:pPr>
    </w:p>
    <w:p w14:paraId="0B41DECF" w14:textId="77777777" w:rsidR="00957A03" w:rsidRPr="00EA74D9" w:rsidRDefault="00957A03" w:rsidP="00267061">
      <w:pPr>
        <w:kinsoku w:val="0"/>
        <w:overflowPunct w:val="0"/>
        <w:autoSpaceDE w:val="0"/>
        <w:autoSpaceDN w:val="0"/>
        <w:adjustRightInd w:val="0"/>
        <w:ind w:left="943" w:right="538"/>
        <w:jc w:val="both"/>
        <w:rPr>
          <w:rFonts w:ascii="Abadi" w:hAnsi="Abadi" w:cs="Arial"/>
          <w:color w:val="171717"/>
          <w:sz w:val="21"/>
          <w:szCs w:val="21"/>
        </w:rPr>
      </w:pPr>
      <w:r w:rsidRPr="00EA74D9">
        <w:rPr>
          <w:rFonts w:ascii="Abadi" w:hAnsi="Abadi" w:cs="Arial"/>
          <w:color w:val="171717"/>
          <w:sz w:val="21"/>
          <w:szCs w:val="21"/>
        </w:rPr>
        <w:t>La presente iniciativa contiene los siguientes impactos:</w:t>
      </w:r>
    </w:p>
    <w:p w14:paraId="790D645E" w14:textId="77777777" w:rsidR="00957A03" w:rsidRPr="00EA74D9" w:rsidRDefault="00957A03" w:rsidP="00267061">
      <w:pPr>
        <w:kinsoku w:val="0"/>
        <w:overflowPunct w:val="0"/>
        <w:autoSpaceDE w:val="0"/>
        <w:autoSpaceDN w:val="0"/>
        <w:adjustRightInd w:val="0"/>
        <w:ind w:right="538"/>
        <w:jc w:val="both"/>
        <w:rPr>
          <w:rFonts w:ascii="Abadi" w:hAnsi="Abadi" w:cs="Arial"/>
          <w:sz w:val="21"/>
          <w:szCs w:val="21"/>
        </w:rPr>
      </w:pPr>
    </w:p>
    <w:p w14:paraId="11D05AB2" w14:textId="77777777" w:rsidR="00957A03" w:rsidRPr="00EA74D9" w:rsidRDefault="00957A03" w:rsidP="00177595">
      <w:pPr>
        <w:kinsoku w:val="0"/>
        <w:overflowPunct w:val="0"/>
        <w:autoSpaceDE w:val="0"/>
        <w:autoSpaceDN w:val="0"/>
        <w:adjustRightInd w:val="0"/>
        <w:ind w:left="1560" w:right="538"/>
        <w:jc w:val="both"/>
        <w:rPr>
          <w:rFonts w:ascii="Abadi" w:hAnsi="Abadi" w:cs="Arial"/>
          <w:color w:val="161616"/>
          <w:sz w:val="21"/>
          <w:szCs w:val="21"/>
        </w:rPr>
      </w:pPr>
      <w:r w:rsidRPr="00EA74D9">
        <w:rPr>
          <w:rFonts w:ascii="Abadi" w:hAnsi="Abadi" w:cs="Arial"/>
          <w:b/>
          <w:bCs/>
          <w:color w:val="161616"/>
          <w:sz w:val="21"/>
          <w:szCs w:val="21"/>
        </w:rPr>
        <w:t>l</w:t>
      </w:r>
      <w:r w:rsidRPr="00EA74D9">
        <w:rPr>
          <w:rFonts w:ascii="Abadi" w:hAnsi="Abadi" w:cs="Arial"/>
          <w:color w:val="161616"/>
          <w:sz w:val="21"/>
          <w:szCs w:val="21"/>
        </w:rPr>
        <w:t>.</w:t>
      </w:r>
      <w:r w:rsidRPr="00EA74D9">
        <w:rPr>
          <w:rFonts w:ascii="Abadi" w:hAnsi="Abadi" w:cs="Arial"/>
          <w:color w:val="161616"/>
          <w:spacing w:val="80"/>
          <w:w w:val="150"/>
          <w:sz w:val="21"/>
          <w:szCs w:val="21"/>
        </w:rPr>
        <w:t xml:space="preserve">   </w:t>
      </w:r>
      <w:r w:rsidRPr="00EA74D9">
        <w:rPr>
          <w:rFonts w:ascii="Abadi" w:hAnsi="Abadi" w:cs="Arial"/>
          <w:b/>
          <w:bCs/>
          <w:color w:val="161616"/>
          <w:sz w:val="21"/>
          <w:szCs w:val="21"/>
        </w:rPr>
        <w:t>Impacto</w:t>
      </w:r>
      <w:r w:rsidRPr="00EA74D9">
        <w:rPr>
          <w:rFonts w:ascii="Abadi" w:hAnsi="Abadi" w:cs="Arial"/>
          <w:b/>
          <w:bCs/>
          <w:color w:val="161616"/>
          <w:spacing w:val="-3"/>
          <w:sz w:val="21"/>
          <w:szCs w:val="21"/>
        </w:rPr>
        <w:t xml:space="preserve"> </w:t>
      </w:r>
      <w:r w:rsidRPr="00EA74D9">
        <w:rPr>
          <w:rFonts w:ascii="Abadi" w:hAnsi="Abadi" w:cs="Arial"/>
          <w:b/>
          <w:bCs/>
          <w:color w:val="161616"/>
          <w:sz w:val="21"/>
          <w:szCs w:val="21"/>
        </w:rPr>
        <w:t>jurídico:</w:t>
      </w:r>
      <w:r w:rsidRPr="00EA74D9">
        <w:rPr>
          <w:rFonts w:ascii="Abadi" w:hAnsi="Abadi" w:cs="Arial"/>
          <w:b/>
          <w:bCs/>
          <w:color w:val="161616"/>
          <w:spacing w:val="39"/>
          <w:sz w:val="21"/>
          <w:szCs w:val="21"/>
        </w:rPr>
        <w:t xml:space="preserve"> </w:t>
      </w:r>
      <w:r w:rsidRPr="00EA74D9">
        <w:rPr>
          <w:rFonts w:ascii="Abadi" w:hAnsi="Abadi" w:cs="Arial"/>
          <w:color w:val="161616"/>
          <w:sz w:val="21"/>
          <w:szCs w:val="21"/>
        </w:rPr>
        <w:t>Se reforma el inciso</w:t>
      </w:r>
      <w:r w:rsidRPr="00EA74D9">
        <w:rPr>
          <w:rFonts w:ascii="Abadi" w:hAnsi="Abadi" w:cs="Arial"/>
          <w:color w:val="161616"/>
          <w:spacing w:val="31"/>
          <w:sz w:val="21"/>
          <w:szCs w:val="21"/>
        </w:rPr>
        <w:t xml:space="preserve"> </w:t>
      </w:r>
      <w:r w:rsidRPr="00EA74D9">
        <w:rPr>
          <w:rFonts w:ascii="Abadi" w:hAnsi="Abadi" w:cs="Arial"/>
          <w:color w:val="161616"/>
          <w:sz w:val="21"/>
          <w:szCs w:val="21"/>
        </w:rPr>
        <w:t>a)</w:t>
      </w:r>
      <w:r w:rsidRPr="00EA74D9">
        <w:rPr>
          <w:rFonts w:ascii="Abadi" w:hAnsi="Abadi" w:cs="Arial"/>
          <w:color w:val="161616"/>
          <w:spacing w:val="19"/>
          <w:sz w:val="21"/>
          <w:szCs w:val="21"/>
        </w:rPr>
        <w:t xml:space="preserve"> </w:t>
      </w:r>
      <w:r w:rsidRPr="00EA74D9">
        <w:rPr>
          <w:rFonts w:ascii="Abadi" w:hAnsi="Abadi" w:cs="Arial"/>
          <w:color w:val="161616"/>
          <w:sz w:val="21"/>
          <w:szCs w:val="21"/>
        </w:rPr>
        <w:t>de</w:t>
      </w:r>
      <w:r w:rsidRPr="00EA74D9">
        <w:rPr>
          <w:rFonts w:ascii="Abadi" w:hAnsi="Abadi" w:cs="Arial"/>
          <w:color w:val="161616"/>
          <w:spacing w:val="18"/>
          <w:sz w:val="21"/>
          <w:szCs w:val="21"/>
        </w:rPr>
        <w:t xml:space="preserve"> </w:t>
      </w:r>
      <w:r w:rsidRPr="00EA74D9">
        <w:rPr>
          <w:rFonts w:ascii="Abadi" w:hAnsi="Abadi" w:cs="Arial"/>
          <w:color w:val="161616"/>
          <w:sz w:val="21"/>
          <w:szCs w:val="21"/>
        </w:rPr>
        <w:t xml:space="preserve">la fracción </w:t>
      </w:r>
      <w:r>
        <w:rPr>
          <w:rFonts w:ascii="Abadi" w:hAnsi="Abadi" w:cs="Arial"/>
          <w:b/>
          <w:bCs/>
          <w:color w:val="161616"/>
          <w:sz w:val="21"/>
          <w:szCs w:val="21"/>
        </w:rPr>
        <w:t>I</w:t>
      </w:r>
      <w:r w:rsidRPr="00EA74D9">
        <w:rPr>
          <w:rFonts w:ascii="Abadi" w:hAnsi="Abadi" w:cs="Arial"/>
          <w:b/>
          <w:bCs/>
          <w:color w:val="161616"/>
          <w:sz w:val="21"/>
          <w:szCs w:val="21"/>
        </w:rPr>
        <w:t>,</w:t>
      </w:r>
      <w:r w:rsidRPr="00EA74D9">
        <w:rPr>
          <w:rFonts w:ascii="Abadi" w:hAnsi="Abadi" w:cs="Arial"/>
          <w:b/>
          <w:bCs/>
          <w:color w:val="161616"/>
          <w:spacing w:val="30"/>
          <w:sz w:val="21"/>
          <w:szCs w:val="21"/>
        </w:rPr>
        <w:t xml:space="preserve"> </w:t>
      </w:r>
      <w:r w:rsidRPr="00EA74D9">
        <w:rPr>
          <w:rFonts w:ascii="Abadi" w:hAnsi="Abadi" w:cs="Arial"/>
          <w:color w:val="161616"/>
          <w:sz w:val="21"/>
          <w:szCs w:val="21"/>
        </w:rPr>
        <w:t>los incisos</w:t>
      </w:r>
    </w:p>
    <w:p w14:paraId="01340B8D" w14:textId="77777777" w:rsidR="00957A03" w:rsidRPr="00EA74D9" w:rsidRDefault="00957A03" w:rsidP="00267061">
      <w:pPr>
        <w:kinsoku w:val="0"/>
        <w:overflowPunct w:val="0"/>
        <w:autoSpaceDE w:val="0"/>
        <w:autoSpaceDN w:val="0"/>
        <w:adjustRightInd w:val="0"/>
        <w:ind w:left="1543" w:right="538" w:hanging="3"/>
        <w:jc w:val="both"/>
        <w:rPr>
          <w:rFonts w:ascii="Abadi" w:hAnsi="Abadi" w:cs="Arial"/>
          <w:color w:val="161616"/>
          <w:sz w:val="21"/>
          <w:szCs w:val="21"/>
        </w:rPr>
      </w:pPr>
      <w:r w:rsidRPr="00EA74D9">
        <w:rPr>
          <w:rFonts w:ascii="Abadi" w:hAnsi="Abadi" w:cs="Arial"/>
          <w:color w:val="161616"/>
          <w:sz w:val="21"/>
          <w:szCs w:val="21"/>
        </w:rPr>
        <w:t>a)</w:t>
      </w:r>
      <w:r w:rsidRPr="00EA74D9">
        <w:rPr>
          <w:rFonts w:ascii="Abadi" w:hAnsi="Abadi" w:cs="Arial"/>
          <w:color w:val="161616"/>
          <w:spacing w:val="37"/>
          <w:sz w:val="21"/>
          <w:szCs w:val="21"/>
        </w:rPr>
        <w:t xml:space="preserve"> </w:t>
      </w:r>
      <w:r w:rsidRPr="00EA74D9">
        <w:rPr>
          <w:rFonts w:ascii="Abadi" w:hAnsi="Abadi" w:cs="Arial"/>
          <w:color w:val="161616"/>
          <w:sz w:val="21"/>
          <w:szCs w:val="21"/>
        </w:rPr>
        <w:t>y</w:t>
      </w:r>
      <w:r w:rsidRPr="00EA74D9">
        <w:rPr>
          <w:rFonts w:ascii="Abadi" w:hAnsi="Abadi" w:cs="Arial"/>
          <w:color w:val="161616"/>
          <w:spacing w:val="40"/>
          <w:sz w:val="21"/>
          <w:szCs w:val="21"/>
        </w:rPr>
        <w:t xml:space="preserve"> </w:t>
      </w:r>
      <w:r w:rsidRPr="00EA74D9">
        <w:rPr>
          <w:rFonts w:ascii="Abadi" w:hAnsi="Abadi" w:cs="Arial"/>
          <w:color w:val="161616"/>
          <w:sz w:val="21"/>
          <w:szCs w:val="21"/>
        </w:rPr>
        <w:t>b)</w:t>
      </w:r>
      <w:r w:rsidRPr="00EA74D9">
        <w:rPr>
          <w:rFonts w:ascii="Abadi" w:hAnsi="Abadi" w:cs="Arial"/>
          <w:color w:val="161616"/>
          <w:spacing w:val="40"/>
          <w:sz w:val="21"/>
          <w:szCs w:val="21"/>
        </w:rPr>
        <w:t xml:space="preserve"> </w:t>
      </w:r>
      <w:r w:rsidRPr="00EA74D9">
        <w:rPr>
          <w:rFonts w:ascii="Abadi" w:hAnsi="Abadi" w:cs="Arial"/>
          <w:color w:val="161616"/>
          <w:sz w:val="21"/>
          <w:szCs w:val="21"/>
        </w:rPr>
        <w:t>de</w:t>
      </w:r>
      <w:r w:rsidRPr="00EA74D9">
        <w:rPr>
          <w:rFonts w:ascii="Abadi" w:hAnsi="Abadi" w:cs="Arial"/>
          <w:color w:val="161616"/>
          <w:spacing w:val="31"/>
          <w:sz w:val="21"/>
          <w:szCs w:val="21"/>
        </w:rPr>
        <w:t xml:space="preserve"> </w:t>
      </w:r>
      <w:r w:rsidRPr="00EA74D9">
        <w:rPr>
          <w:rFonts w:ascii="Abadi" w:hAnsi="Abadi" w:cs="Arial"/>
          <w:color w:val="161616"/>
          <w:sz w:val="21"/>
          <w:szCs w:val="21"/>
        </w:rPr>
        <w:t>la</w:t>
      </w:r>
      <w:r w:rsidRPr="00EA74D9">
        <w:rPr>
          <w:rFonts w:ascii="Abadi" w:hAnsi="Abadi" w:cs="Arial"/>
          <w:color w:val="161616"/>
          <w:spacing w:val="36"/>
          <w:sz w:val="21"/>
          <w:szCs w:val="21"/>
        </w:rPr>
        <w:t xml:space="preserve"> </w:t>
      </w:r>
      <w:r w:rsidRPr="00EA74D9">
        <w:rPr>
          <w:rFonts w:ascii="Abadi" w:hAnsi="Abadi" w:cs="Arial"/>
          <w:color w:val="161616"/>
          <w:sz w:val="21"/>
          <w:szCs w:val="21"/>
        </w:rPr>
        <w:t>fracción</w:t>
      </w:r>
      <w:r w:rsidRPr="00EA74D9">
        <w:rPr>
          <w:rFonts w:ascii="Abadi" w:hAnsi="Abadi" w:cs="Arial"/>
          <w:color w:val="161616"/>
          <w:spacing w:val="39"/>
          <w:sz w:val="21"/>
          <w:szCs w:val="21"/>
        </w:rPr>
        <w:t xml:space="preserve"> </w:t>
      </w:r>
      <w:r>
        <w:rPr>
          <w:rFonts w:ascii="Abadi" w:hAnsi="Abadi" w:cs="Arial"/>
          <w:color w:val="161616"/>
          <w:w w:val="90"/>
          <w:sz w:val="21"/>
          <w:szCs w:val="21"/>
        </w:rPr>
        <w:t>II</w:t>
      </w:r>
      <w:r w:rsidRPr="00EA74D9">
        <w:rPr>
          <w:rFonts w:ascii="Abadi" w:hAnsi="Abadi" w:cs="Arial"/>
          <w:color w:val="161616"/>
          <w:spacing w:val="32"/>
          <w:sz w:val="21"/>
          <w:szCs w:val="21"/>
        </w:rPr>
        <w:t xml:space="preserve"> </w:t>
      </w:r>
      <w:r w:rsidRPr="00EA74D9">
        <w:rPr>
          <w:rFonts w:ascii="Abadi" w:hAnsi="Abadi" w:cs="Arial"/>
          <w:color w:val="161616"/>
          <w:sz w:val="21"/>
          <w:szCs w:val="21"/>
        </w:rPr>
        <w:t>del</w:t>
      </w:r>
      <w:r w:rsidRPr="00EA74D9">
        <w:rPr>
          <w:rFonts w:ascii="Abadi" w:hAnsi="Abadi" w:cs="Arial"/>
          <w:color w:val="161616"/>
          <w:spacing w:val="39"/>
          <w:sz w:val="21"/>
          <w:szCs w:val="21"/>
        </w:rPr>
        <w:t xml:space="preserve"> </w:t>
      </w:r>
      <w:r w:rsidRPr="00EA74D9">
        <w:rPr>
          <w:rFonts w:ascii="Abadi" w:hAnsi="Abadi" w:cs="Arial"/>
          <w:color w:val="161616"/>
          <w:sz w:val="21"/>
          <w:szCs w:val="21"/>
        </w:rPr>
        <w:t>artículo</w:t>
      </w:r>
      <w:r w:rsidRPr="00EA74D9">
        <w:rPr>
          <w:rFonts w:ascii="Abadi" w:hAnsi="Abadi" w:cs="Arial"/>
          <w:color w:val="161616"/>
          <w:spacing w:val="31"/>
          <w:sz w:val="21"/>
          <w:szCs w:val="21"/>
        </w:rPr>
        <w:t xml:space="preserve"> </w:t>
      </w:r>
      <w:r w:rsidRPr="00EA74D9">
        <w:rPr>
          <w:rFonts w:ascii="Abadi" w:hAnsi="Abadi" w:cs="Arial"/>
          <w:color w:val="161616"/>
          <w:sz w:val="21"/>
          <w:szCs w:val="21"/>
        </w:rPr>
        <w:t>47</w:t>
      </w:r>
      <w:r w:rsidRPr="00EA74D9">
        <w:rPr>
          <w:rFonts w:ascii="Abadi" w:hAnsi="Abadi" w:cs="Arial"/>
          <w:color w:val="161616"/>
          <w:spacing w:val="26"/>
          <w:sz w:val="21"/>
          <w:szCs w:val="21"/>
        </w:rPr>
        <w:t xml:space="preserve"> </w:t>
      </w:r>
      <w:r w:rsidRPr="00EA74D9">
        <w:rPr>
          <w:rFonts w:ascii="Abadi" w:hAnsi="Abadi" w:cs="Arial"/>
          <w:color w:val="161616"/>
          <w:sz w:val="21"/>
          <w:szCs w:val="21"/>
        </w:rPr>
        <w:t>de</w:t>
      </w:r>
      <w:r w:rsidRPr="00EA74D9">
        <w:rPr>
          <w:rFonts w:ascii="Abadi" w:hAnsi="Abadi" w:cs="Arial"/>
          <w:color w:val="161616"/>
          <w:spacing w:val="40"/>
          <w:sz w:val="21"/>
          <w:szCs w:val="21"/>
        </w:rPr>
        <w:t xml:space="preserve"> </w:t>
      </w:r>
      <w:r w:rsidRPr="00EA74D9">
        <w:rPr>
          <w:rFonts w:ascii="Abadi" w:hAnsi="Abadi" w:cs="Arial"/>
          <w:color w:val="161616"/>
          <w:sz w:val="21"/>
          <w:szCs w:val="21"/>
        </w:rPr>
        <w:t>la</w:t>
      </w:r>
      <w:r w:rsidRPr="00EA74D9">
        <w:rPr>
          <w:rFonts w:ascii="Abadi" w:hAnsi="Abadi" w:cs="Arial"/>
          <w:color w:val="161616"/>
          <w:spacing w:val="38"/>
          <w:sz w:val="21"/>
          <w:szCs w:val="21"/>
        </w:rPr>
        <w:t xml:space="preserve"> </w:t>
      </w:r>
      <w:r w:rsidRPr="00EA74D9">
        <w:rPr>
          <w:rFonts w:ascii="Abadi" w:hAnsi="Abadi" w:cs="Arial"/>
          <w:color w:val="161616"/>
          <w:sz w:val="21"/>
          <w:szCs w:val="21"/>
        </w:rPr>
        <w:t>Ley</w:t>
      </w:r>
      <w:r w:rsidRPr="00EA74D9">
        <w:rPr>
          <w:rFonts w:ascii="Abadi" w:hAnsi="Abadi" w:cs="Arial"/>
          <w:color w:val="161616"/>
          <w:spacing w:val="31"/>
          <w:sz w:val="21"/>
          <w:szCs w:val="21"/>
        </w:rPr>
        <w:t xml:space="preserve"> </w:t>
      </w:r>
      <w:r w:rsidRPr="00EA74D9">
        <w:rPr>
          <w:rFonts w:ascii="Abadi" w:hAnsi="Abadi" w:cs="Arial"/>
          <w:color w:val="161616"/>
          <w:sz w:val="21"/>
          <w:szCs w:val="21"/>
        </w:rPr>
        <w:t>de</w:t>
      </w:r>
      <w:r w:rsidRPr="00EA74D9">
        <w:rPr>
          <w:rFonts w:ascii="Abadi" w:hAnsi="Abadi" w:cs="Arial"/>
          <w:color w:val="161616"/>
          <w:spacing w:val="40"/>
          <w:sz w:val="21"/>
          <w:szCs w:val="21"/>
        </w:rPr>
        <w:t xml:space="preserve"> </w:t>
      </w:r>
      <w:r w:rsidRPr="00EA74D9">
        <w:rPr>
          <w:rFonts w:ascii="Abadi" w:hAnsi="Abadi" w:cs="Arial"/>
          <w:color w:val="161616"/>
          <w:sz w:val="21"/>
          <w:szCs w:val="21"/>
        </w:rPr>
        <w:t>Instituciones</w:t>
      </w:r>
      <w:r w:rsidRPr="00EA74D9">
        <w:rPr>
          <w:rFonts w:ascii="Abadi" w:hAnsi="Abadi" w:cs="Arial"/>
          <w:color w:val="161616"/>
          <w:spacing w:val="37"/>
          <w:sz w:val="21"/>
          <w:szCs w:val="21"/>
        </w:rPr>
        <w:t xml:space="preserve"> </w:t>
      </w:r>
      <w:r w:rsidRPr="00EA74D9">
        <w:rPr>
          <w:rFonts w:ascii="Abadi" w:hAnsi="Abadi" w:cs="Arial"/>
          <w:color w:val="161616"/>
          <w:sz w:val="21"/>
          <w:szCs w:val="21"/>
        </w:rPr>
        <w:t>y Procedimientos</w:t>
      </w:r>
      <w:r w:rsidRPr="00EA74D9">
        <w:rPr>
          <w:rFonts w:ascii="Abadi" w:hAnsi="Abadi" w:cs="Arial"/>
          <w:color w:val="161616"/>
          <w:spacing w:val="14"/>
          <w:sz w:val="21"/>
          <w:szCs w:val="21"/>
        </w:rPr>
        <w:t xml:space="preserve"> </w:t>
      </w:r>
      <w:r w:rsidRPr="00EA74D9">
        <w:rPr>
          <w:rFonts w:ascii="Abadi" w:hAnsi="Abadi" w:cs="Arial"/>
          <w:color w:val="161616"/>
          <w:sz w:val="21"/>
          <w:szCs w:val="21"/>
        </w:rPr>
        <w:t>Electorales para el Estado de Guanajuato.</w:t>
      </w:r>
    </w:p>
    <w:p w14:paraId="44ABCC21" w14:textId="77777777" w:rsidR="00957A03" w:rsidRPr="00EA74D9" w:rsidRDefault="00957A03" w:rsidP="00267061">
      <w:pPr>
        <w:kinsoku w:val="0"/>
        <w:overflowPunct w:val="0"/>
        <w:autoSpaceDE w:val="0"/>
        <w:autoSpaceDN w:val="0"/>
        <w:adjustRightInd w:val="0"/>
        <w:ind w:left="1530" w:right="538" w:hanging="675"/>
        <w:jc w:val="both"/>
        <w:rPr>
          <w:rFonts w:ascii="Abadi" w:hAnsi="Abadi" w:cs="Arial"/>
          <w:color w:val="151515"/>
          <w:sz w:val="21"/>
          <w:szCs w:val="21"/>
        </w:rPr>
      </w:pPr>
      <w:r>
        <w:rPr>
          <w:rFonts w:ascii="Abadi" w:hAnsi="Abadi" w:cs="Arial"/>
          <w:b/>
          <w:bCs/>
          <w:color w:val="151515"/>
          <w:w w:val="95"/>
          <w:sz w:val="21"/>
          <w:szCs w:val="21"/>
        </w:rPr>
        <w:t>II</w:t>
      </w:r>
      <w:r w:rsidRPr="00EA74D9">
        <w:rPr>
          <w:rFonts w:ascii="Abadi" w:hAnsi="Abadi" w:cs="Arial"/>
          <w:b/>
          <w:bCs/>
          <w:color w:val="151515"/>
          <w:w w:val="95"/>
          <w:sz w:val="21"/>
          <w:szCs w:val="21"/>
        </w:rPr>
        <w:t>.</w:t>
      </w:r>
      <w:r w:rsidRPr="00EA74D9">
        <w:rPr>
          <w:rFonts w:ascii="Abadi" w:hAnsi="Abadi" w:cs="Arial"/>
          <w:b/>
          <w:bCs/>
          <w:color w:val="151515"/>
          <w:spacing w:val="80"/>
          <w:sz w:val="21"/>
          <w:szCs w:val="21"/>
        </w:rPr>
        <w:t xml:space="preserve">   </w:t>
      </w:r>
      <w:r w:rsidRPr="00EA74D9">
        <w:rPr>
          <w:rFonts w:ascii="Abadi" w:hAnsi="Abadi" w:cs="Arial"/>
          <w:b/>
          <w:bCs/>
          <w:color w:val="151515"/>
          <w:sz w:val="21"/>
          <w:szCs w:val="21"/>
        </w:rPr>
        <w:t>Impacto administrativo:</w:t>
      </w:r>
      <w:r w:rsidRPr="00EA74D9">
        <w:rPr>
          <w:rFonts w:ascii="Abadi" w:hAnsi="Abadi" w:cs="Arial"/>
          <w:b/>
          <w:bCs/>
          <w:color w:val="151515"/>
          <w:spacing w:val="22"/>
          <w:sz w:val="21"/>
          <w:szCs w:val="21"/>
        </w:rPr>
        <w:t xml:space="preserve"> </w:t>
      </w:r>
      <w:r w:rsidRPr="00EA74D9">
        <w:rPr>
          <w:rFonts w:ascii="Abadi" w:hAnsi="Abadi" w:cs="Arial"/>
          <w:color w:val="151515"/>
          <w:sz w:val="21"/>
          <w:szCs w:val="21"/>
        </w:rPr>
        <w:t>dada la naturaleza de la presente iniciativa, no existe impacto administrativo alguno.</w:t>
      </w:r>
    </w:p>
    <w:p w14:paraId="0DC2F8C4" w14:textId="77777777" w:rsidR="00957A03" w:rsidRPr="00EA74D9" w:rsidRDefault="00957A03" w:rsidP="009D59EF">
      <w:pPr>
        <w:kinsoku w:val="0"/>
        <w:overflowPunct w:val="0"/>
        <w:autoSpaceDE w:val="0"/>
        <w:autoSpaceDN w:val="0"/>
        <w:adjustRightInd w:val="0"/>
        <w:ind w:left="1521" w:right="425" w:hanging="670"/>
        <w:jc w:val="both"/>
        <w:rPr>
          <w:rFonts w:ascii="Abadi" w:hAnsi="Abadi" w:cs="Arial"/>
          <w:color w:val="151515"/>
          <w:sz w:val="21"/>
          <w:szCs w:val="21"/>
        </w:rPr>
      </w:pPr>
      <w:r>
        <w:rPr>
          <w:rFonts w:ascii="Abadi" w:hAnsi="Abadi" w:cs="Arial"/>
          <w:b/>
          <w:bCs/>
          <w:color w:val="151515"/>
          <w:w w:val="95"/>
          <w:sz w:val="21"/>
          <w:szCs w:val="21"/>
        </w:rPr>
        <w:t>III</w:t>
      </w:r>
      <w:r w:rsidRPr="00EA74D9">
        <w:rPr>
          <w:rFonts w:ascii="Abadi" w:hAnsi="Abadi" w:cs="Arial"/>
          <w:b/>
          <w:bCs/>
          <w:color w:val="151515"/>
          <w:w w:val="95"/>
          <w:sz w:val="21"/>
          <w:szCs w:val="21"/>
        </w:rPr>
        <w:t>.</w:t>
      </w:r>
      <w:r w:rsidRPr="00EA74D9">
        <w:rPr>
          <w:rFonts w:ascii="Abadi" w:hAnsi="Abadi" w:cs="Arial"/>
          <w:b/>
          <w:bCs/>
          <w:color w:val="151515"/>
          <w:spacing w:val="80"/>
          <w:sz w:val="21"/>
          <w:szCs w:val="21"/>
        </w:rPr>
        <w:t xml:space="preserve">  </w:t>
      </w:r>
      <w:r w:rsidRPr="00EA74D9">
        <w:rPr>
          <w:rFonts w:ascii="Abadi" w:hAnsi="Abadi" w:cs="Arial"/>
          <w:b/>
          <w:bCs/>
          <w:color w:val="151515"/>
          <w:sz w:val="21"/>
          <w:szCs w:val="21"/>
        </w:rPr>
        <w:t>Impacto</w:t>
      </w:r>
      <w:r w:rsidRPr="00EA74D9">
        <w:rPr>
          <w:rFonts w:ascii="Abadi" w:hAnsi="Abadi" w:cs="Arial"/>
          <w:b/>
          <w:bCs/>
          <w:color w:val="151515"/>
          <w:spacing w:val="76"/>
          <w:sz w:val="21"/>
          <w:szCs w:val="21"/>
        </w:rPr>
        <w:t xml:space="preserve"> </w:t>
      </w:r>
      <w:r w:rsidRPr="00EA74D9">
        <w:rPr>
          <w:rFonts w:ascii="Abadi" w:hAnsi="Abadi" w:cs="Arial"/>
          <w:b/>
          <w:bCs/>
          <w:color w:val="151515"/>
          <w:sz w:val="21"/>
          <w:szCs w:val="21"/>
        </w:rPr>
        <w:t>presupuestario:</w:t>
      </w:r>
      <w:r w:rsidRPr="00EA74D9">
        <w:rPr>
          <w:rFonts w:ascii="Abadi" w:hAnsi="Abadi" w:cs="Arial"/>
          <w:b/>
          <w:bCs/>
          <w:color w:val="151515"/>
          <w:spacing w:val="80"/>
          <w:sz w:val="21"/>
          <w:szCs w:val="21"/>
        </w:rPr>
        <w:t xml:space="preserve"> </w:t>
      </w:r>
      <w:r w:rsidRPr="00EA74D9">
        <w:rPr>
          <w:rFonts w:ascii="Abadi" w:hAnsi="Abadi" w:cs="Arial"/>
          <w:color w:val="151515"/>
          <w:sz w:val="21"/>
          <w:szCs w:val="21"/>
        </w:rPr>
        <w:t>no</w:t>
      </w:r>
      <w:r w:rsidRPr="00EA74D9">
        <w:rPr>
          <w:rFonts w:ascii="Abadi" w:hAnsi="Abadi" w:cs="Arial"/>
          <w:color w:val="151515"/>
          <w:spacing w:val="80"/>
          <w:sz w:val="21"/>
          <w:szCs w:val="21"/>
        </w:rPr>
        <w:t xml:space="preserve"> </w:t>
      </w:r>
      <w:r w:rsidRPr="00EA74D9">
        <w:rPr>
          <w:rFonts w:ascii="Abadi" w:hAnsi="Abadi" w:cs="Arial"/>
          <w:color w:val="151515"/>
          <w:sz w:val="21"/>
          <w:szCs w:val="21"/>
        </w:rPr>
        <w:t>se</w:t>
      </w:r>
      <w:r w:rsidRPr="00EA74D9">
        <w:rPr>
          <w:rFonts w:ascii="Abadi" w:hAnsi="Abadi" w:cs="Arial"/>
          <w:color w:val="151515"/>
          <w:spacing w:val="76"/>
          <w:sz w:val="21"/>
          <w:szCs w:val="21"/>
        </w:rPr>
        <w:t xml:space="preserve"> </w:t>
      </w:r>
      <w:r w:rsidRPr="00EA74D9">
        <w:rPr>
          <w:rFonts w:ascii="Abadi" w:hAnsi="Abadi" w:cs="Arial"/>
          <w:color w:val="151515"/>
          <w:sz w:val="21"/>
          <w:szCs w:val="21"/>
        </w:rPr>
        <w:t>prevé</w:t>
      </w:r>
      <w:r w:rsidRPr="00EA74D9">
        <w:rPr>
          <w:rFonts w:ascii="Abadi" w:hAnsi="Abadi" w:cs="Arial"/>
          <w:color w:val="151515"/>
          <w:spacing w:val="78"/>
          <w:sz w:val="21"/>
          <w:szCs w:val="21"/>
        </w:rPr>
        <w:t xml:space="preserve"> </w:t>
      </w:r>
      <w:r w:rsidRPr="00EA74D9">
        <w:rPr>
          <w:rFonts w:ascii="Abadi" w:hAnsi="Abadi" w:cs="Arial"/>
          <w:color w:val="151515"/>
          <w:sz w:val="21"/>
          <w:szCs w:val="21"/>
        </w:rPr>
        <w:t>la</w:t>
      </w:r>
      <w:r w:rsidRPr="00EA74D9">
        <w:rPr>
          <w:rFonts w:ascii="Abadi" w:hAnsi="Abadi" w:cs="Arial"/>
          <w:color w:val="151515"/>
          <w:spacing w:val="75"/>
          <w:sz w:val="21"/>
          <w:szCs w:val="21"/>
        </w:rPr>
        <w:t xml:space="preserve"> </w:t>
      </w:r>
      <w:r w:rsidRPr="00EA74D9">
        <w:rPr>
          <w:rFonts w:ascii="Abadi" w:hAnsi="Abadi" w:cs="Arial"/>
          <w:color w:val="151515"/>
          <w:sz w:val="21"/>
          <w:szCs w:val="21"/>
        </w:rPr>
        <w:t>existencia</w:t>
      </w:r>
      <w:r w:rsidRPr="00EA74D9">
        <w:rPr>
          <w:rFonts w:ascii="Abadi" w:hAnsi="Abadi" w:cs="Arial"/>
          <w:color w:val="151515"/>
          <w:spacing w:val="79"/>
          <w:sz w:val="21"/>
          <w:szCs w:val="21"/>
        </w:rPr>
        <w:t xml:space="preserve"> </w:t>
      </w:r>
      <w:r w:rsidRPr="00EA74D9">
        <w:rPr>
          <w:rFonts w:ascii="Abadi" w:hAnsi="Abadi" w:cs="Arial"/>
          <w:color w:val="151515"/>
          <w:sz w:val="21"/>
          <w:szCs w:val="21"/>
        </w:rPr>
        <w:t>de</w:t>
      </w:r>
      <w:r w:rsidRPr="00EA74D9">
        <w:rPr>
          <w:rFonts w:ascii="Abadi" w:hAnsi="Abadi" w:cs="Arial"/>
          <w:color w:val="151515"/>
          <w:spacing w:val="75"/>
          <w:sz w:val="21"/>
          <w:szCs w:val="21"/>
        </w:rPr>
        <w:t xml:space="preserve"> </w:t>
      </w:r>
      <w:r w:rsidRPr="00EA74D9">
        <w:rPr>
          <w:rFonts w:ascii="Abadi" w:hAnsi="Abadi" w:cs="Arial"/>
          <w:color w:val="151515"/>
          <w:sz w:val="21"/>
          <w:szCs w:val="21"/>
        </w:rPr>
        <w:t>impacto presupuestario</w:t>
      </w:r>
      <w:r w:rsidRPr="00EA74D9">
        <w:rPr>
          <w:rFonts w:ascii="Abadi" w:hAnsi="Abadi" w:cs="Arial"/>
          <w:color w:val="151515"/>
          <w:spacing w:val="-1"/>
          <w:sz w:val="21"/>
          <w:szCs w:val="21"/>
        </w:rPr>
        <w:t xml:space="preserve"> </w:t>
      </w:r>
      <w:r w:rsidRPr="00EA74D9">
        <w:rPr>
          <w:rFonts w:ascii="Abadi" w:hAnsi="Abadi" w:cs="Arial"/>
          <w:color w:val="151515"/>
          <w:sz w:val="21"/>
          <w:szCs w:val="21"/>
        </w:rPr>
        <w:t>alguno.</w:t>
      </w:r>
    </w:p>
    <w:p w14:paraId="0BCE2FED" w14:textId="4DA01A22" w:rsidR="00957A03" w:rsidRDefault="00957A03" w:rsidP="009D59EF">
      <w:pPr>
        <w:kinsoku w:val="0"/>
        <w:overflowPunct w:val="0"/>
        <w:autoSpaceDE w:val="0"/>
        <w:autoSpaceDN w:val="0"/>
        <w:adjustRightInd w:val="0"/>
        <w:ind w:left="1515" w:right="425" w:hanging="675"/>
        <w:jc w:val="both"/>
        <w:rPr>
          <w:rFonts w:ascii="Abadi" w:hAnsi="Abadi" w:cs="Arial"/>
          <w:color w:val="161616"/>
          <w:sz w:val="21"/>
          <w:szCs w:val="21"/>
        </w:rPr>
      </w:pPr>
      <w:r w:rsidRPr="00EA74D9">
        <w:rPr>
          <w:rFonts w:ascii="Abadi" w:hAnsi="Abadi" w:cs="Arial"/>
          <w:b/>
          <w:bCs/>
          <w:color w:val="161616"/>
          <w:sz w:val="21"/>
          <w:szCs w:val="21"/>
        </w:rPr>
        <w:t>IV.</w:t>
      </w:r>
      <w:r w:rsidRPr="00EA74D9">
        <w:rPr>
          <w:rFonts w:ascii="Abadi" w:hAnsi="Abadi" w:cs="Arial"/>
          <w:color w:val="161616"/>
          <w:spacing w:val="80"/>
          <w:sz w:val="21"/>
          <w:szCs w:val="21"/>
        </w:rPr>
        <w:t xml:space="preserve">   </w:t>
      </w:r>
      <w:r w:rsidRPr="00EA74D9">
        <w:rPr>
          <w:rFonts w:ascii="Abadi" w:hAnsi="Abadi" w:cs="Arial"/>
          <w:b/>
          <w:bCs/>
          <w:color w:val="161616"/>
          <w:sz w:val="21"/>
          <w:szCs w:val="21"/>
        </w:rPr>
        <w:t>Impacto</w:t>
      </w:r>
      <w:r w:rsidRPr="00EA74D9">
        <w:rPr>
          <w:rFonts w:ascii="Abadi" w:hAnsi="Abadi" w:cs="Arial"/>
          <w:b/>
          <w:bCs/>
          <w:color w:val="161616"/>
          <w:spacing w:val="64"/>
          <w:sz w:val="21"/>
          <w:szCs w:val="21"/>
        </w:rPr>
        <w:t xml:space="preserve"> </w:t>
      </w:r>
      <w:r w:rsidRPr="00EA74D9">
        <w:rPr>
          <w:rFonts w:ascii="Abadi" w:hAnsi="Abadi" w:cs="Arial"/>
          <w:b/>
          <w:bCs/>
          <w:color w:val="161616"/>
          <w:sz w:val="21"/>
          <w:szCs w:val="21"/>
        </w:rPr>
        <w:t>social:</w:t>
      </w:r>
      <w:r w:rsidRPr="00EA74D9">
        <w:rPr>
          <w:rFonts w:ascii="Abadi" w:hAnsi="Abadi" w:cs="Arial"/>
          <w:b/>
          <w:bCs/>
          <w:color w:val="161616"/>
          <w:spacing w:val="79"/>
          <w:sz w:val="21"/>
          <w:szCs w:val="21"/>
        </w:rPr>
        <w:t xml:space="preserve"> </w:t>
      </w:r>
      <w:r w:rsidRPr="00EA74D9">
        <w:rPr>
          <w:rFonts w:ascii="Abadi" w:hAnsi="Abadi" w:cs="Arial"/>
          <w:color w:val="161616"/>
          <w:sz w:val="21"/>
          <w:szCs w:val="21"/>
        </w:rPr>
        <w:t>de</w:t>
      </w:r>
      <w:r w:rsidRPr="00EA74D9">
        <w:rPr>
          <w:rFonts w:ascii="Abadi" w:hAnsi="Abadi" w:cs="Arial"/>
          <w:color w:val="161616"/>
          <w:spacing w:val="72"/>
          <w:sz w:val="21"/>
          <w:szCs w:val="21"/>
        </w:rPr>
        <w:t xml:space="preserve"> </w:t>
      </w:r>
      <w:r w:rsidRPr="00EA74D9">
        <w:rPr>
          <w:rFonts w:ascii="Abadi" w:hAnsi="Abadi" w:cs="Arial"/>
          <w:color w:val="161616"/>
          <w:sz w:val="21"/>
          <w:szCs w:val="21"/>
        </w:rPr>
        <w:t>aprobarse</w:t>
      </w:r>
      <w:r w:rsidRPr="00EA74D9">
        <w:rPr>
          <w:rFonts w:ascii="Abadi" w:hAnsi="Abadi" w:cs="Arial"/>
          <w:color w:val="161616"/>
          <w:spacing w:val="72"/>
          <w:sz w:val="21"/>
          <w:szCs w:val="21"/>
        </w:rPr>
        <w:t xml:space="preserve"> </w:t>
      </w:r>
      <w:r w:rsidRPr="00EA74D9">
        <w:rPr>
          <w:rFonts w:ascii="Abadi" w:hAnsi="Abadi" w:cs="Arial"/>
          <w:color w:val="161616"/>
          <w:sz w:val="21"/>
          <w:szCs w:val="21"/>
        </w:rPr>
        <w:t>esta</w:t>
      </w:r>
      <w:r w:rsidRPr="00EA74D9">
        <w:rPr>
          <w:rFonts w:ascii="Abadi" w:hAnsi="Abadi" w:cs="Arial"/>
          <w:color w:val="161616"/>
          <w:spacing w:val="70"/>
          <w:sz w:val="21"/>
          <w:szCs w:val="21"/>
        </w:rPr>
        <w:t xml:space="preserve"> </w:t>
      </w:r>
      <w:r w:rsidRPr="00EA74D9">
        <w:rPr>
          <w:rFonts w:ascii="Abadi" w:hAnsi="Abadi" w:cs="Arial"/>
          <w:color w:val="161616"/>
          <w:sz w:val="21"/>
          <w:szCs w:val="21"/>
        </w:rPr>
        <w:t>reforma,</w:t>
      </w:r>
      <w:r w:rsidRPr="00EA74D9">
        <w:rPr>
          <w:rFonts w:ascii="Abadi" w:hAnsi="Abadi" w:cs="Arial"/>
          <w:color w:val="161616"/>
          <w:spacing w:val="69"/>
          <w:sz w:val="21"/>
          <w:szCs w:val="21"/>
        </w:rPr>
        <w:t xml:space="preserve"> </w:t>
      </w:r>
      <w:r w:rsidRPr="00EA74D9">
        <w:rPr>
          <w:rFonts w:ascii="Abadi" w:hAnsi="Abadi" w:cs="Arial"/>
          <w:color w:val="161616"/>
          <w:sz w:val="21"/>
          <w:szCs w:val="21"/>
        </w:rPr>
        <w:t>los</w:t>
      </w:r>
      <w:r w:rsidRPr="00EA74D9">
        <w:rPr>
          <w:rFonts w:ascii="Abadi" w:hAnsi="Abadi" w:cs="Arial"/>
          <w:color w:val="161616"/>
          <w:spacing w:val="61"/>
          <w:sz w:val="21"/>
          <w:szCs w:val="21"/>
        </w:rPr>
        <w:t xml:space="preserve"> </w:t>
      </w:r>
      <w:r w:rsidRPr="00EA74D9">
        <w:rPr>
          <w:rFonts w:ascii="Abadi" w:hAnsi="Abadi" w:cs="Arial"/>
          <w:color w:val="161616"/>
          <w:sz w:val="21"/>
          <w:szCs w:val="21"/>
        </w:rPr>
        <w:t>recursos</w:t>
      </w:r>
      <w:r w:rsidRPr="00EA74D9">
        <w:rPr>
          <w:rFonts w:ascii="Abadi" w:hAnsi="Abadi" w:cs="Arial"/>
          <w:color w:val="161616"/>
          <w:spacing w:val="63"/>
          <w:sz w:val="21"/>
          <w:szCs w:val="21"/>
        </w:rPr>
        <w:t xml:space="preserve"> </w:t>
      </w:r>
      <w:r w:rsidRPr="00EA74D9">
        <w:rPr>
          <w:rFonts w:ascii="Abadi" w:hAnsi="Abadi" w:cs="Arial"/>
          <w:color w:val="161616"/>
          <w:sz w:val="21"/>
          <w:szCs w:val="21"/>
        </w:rPr>
        <w:t>podrían aplicarse</w:t>
      </w:r>
      <w:r w:rsidRPr="00EA74D9">
        <w:rPr>
          <w:rFonts w:ascii="Abadi" w:hAnsi="Abadi" w:cs="Arial"/>
          <w:color w:val="161616"/>
          <w:spacing w:val="-12"/>
          <w:sz w:val="21"/>
          <w:szCs w:val="21"/>
        </w:rPr>
        <w:t xml:space="preserve"> </w:t>
      </w:r>
      <w:r w:rsidRPr="00EA74D9">
        <w:rPr>
          <w:rFonts w:ascii="Abadi" w:hAnsi="Abadi" w:cs="Arial"/>
          <w:color w:val="161616"/>
          <w:sz w:val="21"/>
          <w:szCs w:val="21"/>
        </w:rPr>
        <w:t>para</w:t>
      </w:r>
      <w:r w:rsidRPr="00EA74D9">
        <w:rPr>
          <w:rFonts w:ascii="Abadi" w:hAnsi="Abadi" w:cs="Arial"/>
          <w:color w:val="161616"/>
          <w:spacing w:val="-14"/>
          <w:sz w:val="21"/>
          <w:szCs w:val="21"/>
        </w:rPr>
        <w:t xml:space="preserve"> </w:t>
      </w:r>
      <w:r w:rsidRPr="00EA74D9">
        <w:rPr>
          <w:rFonts w:ascii="Abadi" w:hAnsi="Abadi" w:cs="Arial"/>
          <w:color w:val="161616"/>
          <w:sz w:val="21"/>
          <w:szCs w:val="21"/>
        </w:rPr>
        <w:t>equipar</w:t>
      </w:r>
      <w:r w:rsidRPr="00EA74D9">
        <w:rPr>
          <w:rFonts w:ascii="Abadi" w:hAnsi="Abadi" w:cs="Arial"/>
          <w:color w:val="161616"/>
          <w:spacing w:val="-2"/>
          <w:sz w:val="21"/>
          <w:szCs w:val="21"/>
        </w:rPr>
        <w:t xml:space="preserve"> </w:t>
      </w:r>
      <w:r w:rsidRPr="00EA74D9">
        <w:rPr>
          <w:rFonts w:ascii="Abadi" w:hAnsi="Abadi" w:cs="Arial"/>
          <w:color w:val="161616"/>
          <w:sz w:val="21"/>
          <w:szCs w:val="21"/>
        </w:rPr>
        <w:t>hospitales, comprar</w:t>
      </w:r>
      <w:r w:rsidRPr="00EA74D9">
        <w:rPr>
          <w:rFonts w:ascii="Abadi" w:hAnsi="Abadi" w:cs="Arial"/>
          <w:color w:val="161616"/>
          <w:spacing w:val="-5"/>
          <w:sz w:val="21"/>
          <w:szCs w:val="21"/>
        </w:rPr>
        <w:t xml:space="preserve"> </w:t>
      </w:r>
      <w:r w:rsidRPr="00EA74D9">
        <w:rPr>
          <w:rFonts w:ascii="Abadi" w:hAnsi="Abadi" w:cs="Arial"/>
          <w:color w:val="161616"/>
          <w:sz w:val="21"/>
          <w:szCs w:val="21"/>
        </w:rPr>
        <w:t>vacunas,</w:t>
      </w:r>
      <w:r w:rsidRPr="00EA74D9">
        <w:rPr>
          <w:rFonts w:ascii="Abadi" w:hAnsi="Abadi" w:cs="Arial"/>
          <w:color w:val="161616"/>
          <w:spacing w:val="-2"/>
          <w:sz w:val="21"/>
          <w:szCs w:val="21"/>
        </w:rPr>
        <w:t xml:space="preserve"> </w:t>
      </w:r>
      <w:r w:rsidRPr="00EA74D9">
        <w:rPr>
          <w:rFonts w:ascii="Abadi" w:hAnsi="Abadi" w:cs="Arial"/>
          <w:color w:val="161616"/>
          <w:sz w:val="21"/>
          <w:szCs w:val="21"/>
        </w:rPr>
        <w:t>basificar</w:t>
      </w:r>
      <w:r w:rsidRPr="00EA74D9">
        <w:rPr>
          <w:rFonts w:ascii="Abadi" w:hAnsi="Abadi" w:cs="Arial"/>
          <w:color w:val="161616"/>
          <w:spacing w:val="-15"/>
          <w:sz w:val="21"/>
          <w:szCs w:val="21"/>
        </w:rPr>
        <w:t xml:space="preserve"> </w:t>
      </w:r>
      <w:r w:rsidRPr="00EA74D9">
        <w:rPr>
          <w:rFonts w:ascii="Abadi" w:hAnsi="Abadi" w:cs="Arial"/>
          <w:color w:val="161616"/>
          <w:sz w:val="21"/>
          <w:szCs w:val="21"/>
        </w:rPr>
        <w:t>personal médico,</w:t>
      </w:r>
      <w:r w:rsidRPr="00EA74D9">
        <w:rPr>
          <w:rFonts w:ascii="Abadi" w:hAnsi="Abadi" w:cs="Arial"/>
          <w:color w:val="161616"/>
          <w:spacing w:val="21"/>
          <w:sz w:val="21"/>
          <w:szCs w:val="21"/>
        </w:rPr>
        <w:t xml:space="preserve"> </w:t>
      </w:r>
      <w:r w:rsidRPr="00EA74D9">
        <w:rPr>
          <w:rFonts w:ascii="Abadi" w:hAnsi="Abadi" w:cs="Arial"/>
          <w:color w:val="161616"/>
          <w:sz w:val="21"/>
          <w:szCs w:val="21"/>
        </w:rPr>
        <w:t>para el beneficio de las</w:t>
      </w:r>
      <w:r w:rsidRPr="00EA74D9">
        <w:rPr>
          <w:rFonts w:ascii="Abadi" w:hAnsi="Abadi" w:cs="Arial"/>
          <w:color w:val="161616"/>
          <w:spacing w:val="11"/>
          <w:sz w:val="21"/>
          <w:szCs w:val="21"/>
        </w:rPr>
        <w:t xml:space="preserve"> </w:t>
      </w:r>
      <w:r w:rsidRPr="00EA74D9">
        <w:rPr>
          <w:rFonts w:ascii="Abadi" w:hAnsi="Abadi" w:cs="Arial"/>
          <w:color w:val="161616"/>
          <w:sz w:val="21"/>
          <w:szCs w:val="21"/>
        </w:rPr>
        <w:t>familias guanajuatenses.</w:t>
      </w:r>
    </w:p>
    <w:p w14:paraId="12176551" w14:textId="26969B89" w:rsidR="002B0629" w:rsidRDefault="002B0629" w:rsidP="009D59EF">
      <w:pPr>
        <w:kinsoku w:val="0"/>
        <w:overflowPunct w:val="0"/>
        <w:autoSpaceDE w:val="0"/>
        <w:autoSpaceDN w:val="0"/>
        <w:adjustRightInd w:val="0"/>
        <w:ind w:left="1515" w:right="425" w:hanging="675"/>
        <w:jc w:val="both"/>
        <w:rPr>
          <w:rFonts w:ascii="Abadi" w:hAnsi="Abadi" w:cs="Arial"/>
          <w:color w:val="161616"/>
          <w:sz w:val="21"/>
          <w:szCs w:val="21"/>
        </w:rPr>
      </w:pPr>
    </w:p>
    <w:p w14:paraId="1CB2302D" w14:textId="3AE20CDC" w:rsidR="002B0629" w:rsidRPr="00EA74D9" w:rsidRDefault="002B0629" w:rsidP="00191858">
      <w:pPr>
        <w:kinsoku w:val="0"/>
        <w:overflowPunct w:val="0"/>
        <w:autoSpaceDE w:val="0"/>
        <w:autoSpaceDN w:val="0"/>
        <w:adjustRightInd w:val="0"/>
        <w:spacing w:before="246"/>
        <w:jc w:val="center"/>
        <w:rPr>
          <w:rFonts w:ascii="Abadi" w:hAnsi="Abadi" w:cs="Arial"/>
          <w:b/>
          <w:bCs/>
          <w:color w:val="131313"/>
          <w:spacing w:val="-2"/>
          <w:w w:val="125"/>
          <w:sz w:val="21"/>
          <w:szCs w:val="21"/>
        </w:rPr>
      </w:pPr>
      <w:r w:rsidRPr="00EA74D9">
        <w:rPr>
          <w:rFonts w:ascii="Abadi" w:hAnsi="Abadi" w:cs="Arial"/>
          <w:b/>
          <w:bCs/>
          <w:color w:val="131313"/>
          <w:spacing w:val="-2"/>
          <w:w w:val="125"/>
          <w:sz w:val="21"/>
          <w:szCs w:val="21"/>
        </w:rPr>
        <w:t>D</w:t>
      </w:r>
      <w:r>
        <w:rPr>
          <w:rFonts w:ascii="Abadi" w:hAnsi="Abadi" w:cs="Arial"/>
          <w:b/>
          <w:bCs/>
          <w:color w:val="131313"/>
          <w:spacing w:val="-2"/>
          <w:w w:val="125"/>
          <w:sz w:val="21"/>
          <w:szCs w:val="21"/>
        </w:rPr>
        <w:t xml:space="preserve"> E </w:t>
      </w:r>
      <w:r w:rsidRPr="00EA74D9">
        <w:rPr>
          <w:rFonts w:ascii="Abadi" w:hAnsi="Abadi" w:cs="Arial"/>
          <w:b/>
          <w:bCs/>
          <w:color w:val="131313"/>
          <w:spacing w:val="-2"/>
          <w:w w:val="125"/>
          <w:sz w:val="21"/>
          <w:szCs w:val="21"/>
        </w:rPr>
        <w:t>C</w:t>
      </w:r>
      <w:r>
        <w:rPr>
          <w:rFonts w:ascii="Abadi" w:hAnsi="Abadi" w:cs="Arial"/>
          <w:b/>
          <w:bCs/>
          <w:color w:val="131313"/>
          <w:spacing w:val="-2"/>
          <w:w w:val="125"/>
          <w:sz w:val="21"/>
          <w:szCs w:val="21"/>
        </w:rPr>
        <w:t xml:space="preserve"> </w:t>
      </w:r>
      <w:r w:rsidRPr="00EA74D9">
        <w:rPr>
          <w:rFonts w:ascii="Abadi" w:hAnsi="Abadi" w:cs="Arial"/>
          <w:b/>
          <w:bCs/>
          <w:color w:val="131313"/>
          <w:spacing w:val="-2"/>
          <w:w w:val="125"/>
          <w:sz w:val="21"/>
          <w:szCs w:val="21"/>
        </w:rPr>
        <w:t>R</w:t>
      </w:r>
      <w:r>
        <w:rPr>
          <w:rFonts w:ascii="Abadi" w:hAnsi="Abadi" w:cs="Arial"/>
          <w:b/>
          <w:bCs/>
          <w:color w:val="131313"/>
          <w:spacing w:val="-2"/>
          <w:w w:val="125"/>
          <w:sz w:val="21"/>
          <w:szCs w:val="21"/>
        </w:rPr>
        <w:t xml:space="preserve"> </w:t>
      </w:r>
      <w:r w:rsidRPr="00EA74D9">
        <w:rPr>
          <w:rFonts w:ascii="Abadi" w:hAnsi="Abadi" w:cs="Arial"/>
          <w:b/>
          <w:bCs/>
          <w:color w:val="131313"/>
          <w:spacing w:val="-2"/>
          <w:w w:val="125"/>
          <w:sz w:val="21"/>
          <w:szCs w:val="21"/>
        </w:rPr>
        <w:t>E</w:t>
      </w:r>
      <w:r>
        <w:rPr>
          <w:rFonts w:ascii="Abadi" w:hAnsi="Abadi" w:cs="Arial"/>
          <w:b/>
          <w:bCs/>
          <w:color w:val="131313"/>
          <w:spacing w:val="-2"/>
          <w:w w:val="125"/>
          <w:sz w:val="21"/>
          <w:szCs w:val="21"/>
        </w:rPr>
        <w:t xml:space="preserve"> </w:t>
      </w:r>
      <w:r w:rsidRPr="00EA74D9">
        <w:rPr>
          <w:rFonts w:ascii="Abadi" w:hAnsi="Abadi" w:cs="Arial"/>
          <w:b/>
          <w:bCs/>
          <w:color w:val="131313"/>
          <w:spacing w:val="-2"/>
          <w:w w:val="125"/>
          <w:sz w:val="21"/>
          <w:szCs w:val="21"/>
        </w:rPr>
        <w:t>T</w:t>
      </w:r>
      <w:r>
        <w:rPr>
          <w:rFonts w:ascii="Abadi" w:hAnsi="Abadi" w:cs="Arial"/>
          <w:b/>
          <w:bCs/>
          <w:color w:val="131313"/>
          <w:spacing w:val="-2"/>
          <w:w w:val="125"/>
          <w:sz w:val="21"/>
          <w:szCs w:val="21"/>
        </w:rPr>
        <w:t xml:space="preserve"> </w:t>
      </w:r>
      <w:r w:rsidRPr="00EA74D9">
        <w:rPr>
          <w:rFonts w:ascii="Abadi" w:hAnsi="Abadi" w:cs="Arial"/>
          <w:b/>
          <w:bCs/>
          <w:color w:val="131313"/>
          <w:spacing w:val="-2"/>
          <w:w w:val="125"/>
          <w:sz w:val="21"/>
          <w:szCs w:val="21"/>
        </w:rPr>
        <w:t>O:</w:t>
      </w:r>
    </w:p>
    <w:p w14:paraId="7AEEF826" w14:textId="77777777" w:rsidR="002B0629" w:rsidRPr="00EA74D9" w:rsidRDefault="002B0629" w:rsidP="002B0629">
      <w:pPr>
        <w:kinsoku w:val="0"/>
        <w:overflowPunct w:val="0"/>
        <w:autoSpaceDE w:val="0"/>
        <w:autoSpaceDN w:val="0"/>
        <w:adjustRightInd w:val="0"/>
        <w:spacing w:before="4"/>
        <w:jc w:val="both"/>
        <w:rPr>
          <w:rFonts w:ascii="Abadi" w:hAnsi="Abadi" w:cs="Arial"/>
          <w:b/>
          <w:bCs/>
          <w:sz w:val="21"/>
          <w:szCs w:val="21"/>
        </w:rPr>
      </w:pPr>
    </w:p>
    <w:p w14:paraId="3CB2C6C9" w14:textId="77777777" w:rsidR="002B0629" w:rsidRPr="00191858" w:rsidRDefault="002B0629" w:rsidP="009D59EF">
      <w:pPr>
        <w:kinsoku w:val="0"/>
        <w:overflowPunct w:val="0"/>
        <w:autoSpaceDE w:val="0"/>
        <w:autoSpaceDN w:val="0"/>
        <w:adjustRightInd w:val="0"/>
        <w:ind w:left="167" w:right="425" w:firstLine="656"/>
        <w:jc w:val="both"/>
        <w:rPr>
          <w:rFonts w:ascii="Abadi" w:hAnsi="Abadi" w:cs="Arial"/>
          <w:color w:val="151515"/>
          <w:sz w:val="21"/>
          <w:szCs w:val="21"/>
        </w:rPr>
      </w:pPr>
      <w:r w:rsidRPr="00191858">
        <w:rPr>
          <w:rFonts w:ascii="Abadi" w:hAnsi="Abadi" w:cs="Arial"/>
          <w:b/>
          <w:bCs/>
          <w:color w:val="151515"/>
          <w:sz w:val="21"/>
          <w:szCs w:val="21"/>
        </w:rPr>
        <w:t>Artículo</w:t>
      </w:r>
      <w:r w:rsidRPr="00191858">
        <w:rPr>
          <w:rFonts w:ascii="Abadi" w:hAnsi="Abadi" w:cs="Arial"/>
          <w:b/>
          <w:bCs/>
          <w:color w:val="151515"/>
          <w:spacing w:val="21"/>
          <w:sz w:val="21"/>
          <w:szCs w:val="21"/>
        </w:rPr>
        <w:t xml:space="preserve"> </w:t>
      </w:r>
      <w:r w:rsidRPr="00191858">
        <w:rPr>
          <w:rFonts w:ascii="Abadi" w:hAnsi="Abadi" w:cs="Arial"/>
          <w:b/>
          <w:bCs/>
          <w:color w:val="151515"/>
          <w:sz w:val="21"/>
          <w:szCs w:val="21"/>
        </w:rPr>
        <w:t>Único.</w:t>
      </w:r>
      <w:r w:rsidRPr="00191858">
        <w:rPr>
          <w:rFonts w:ascii="Abadi" w:hAnsi="Abadi" w:cs="Arial"/>
          <w:b/>
          <w:bCs/>
          <w:color w:val="151515"/>
          <w:spacing w:val="30"/>
          <w:sz w:val="21"/>
          <w:szCs w:val="21"/>
        </w:rPr>
        <w:t xml:space="preserve"> </w:t>
      </w:r>
      <w:r w:rsidRPr="00191858">
        <w:rPr>
          <w:rFonts w:ascii="Abadi" w:hAnsi="Abadi" w:cs="Arial"/>
          <w:color w:val="151515"/>
          <w:sz w:val="21"/>
          <w:szCs w:val="21"/>
        </w:rPr>
        <w:t>-</w:t>
      </w:r>
      <w:r w:rsidRPr="00191858">
        <w:rPr>
          <w:rFonts w:ascii="Abadi" w:hAnsi="Abadi" w:cs="Arial"/>
          <w:color w:val="151515"/>
          <w:spacing w:val="10"/>
          <w:sz w:val="21"/>
          <w:szCs w:val="21"/>
        </w:rPr>
        <w:t xml:space="preserve"> </w:t>
      </w:r>
      <w:r w:rsidRPr="00191858">
        <w:rPr>
          <w:rFonts w:ascii="Abadi" w:hAnsi="Abadi" w:cs="Arial"/>
          <w:color w:val="151515"/>
          <w:sz w:val="21"/>
          <w:szCs w:val="21"/>
        </w:rPr>
        <w:t>Se</w:t>
      </w:r>
      <w:r w:rsidRPr="00191858">
        <w:rPr>
          <w:rFonts w:ascii="Abadi" w:hAnsi="Abadi" w:cs="Arial"/>
          <w:color w:val="151515"/>
          <w:spacing w:val="13"/>
          <w:sz w:val="21"/>
          <w:szCs w:val="21"/>
        </w:rPr>
        <w:t xml:space="preserve"> </w:t>
      </w:r>
      <w:r w:rsidRPr="00191858">
        <w:rPr>
          <w:rFonts w:ascii="Abadi" w:hAnsi="Abadi" w:cs="Arial"/>
          <w:color w:val="151515"/>
          <w:sz w:val="21"/>
          <w:szCs w:val="21"/>
        </w:rPr>
        <w:t>reforma</w:t>
      </w:r>
      <w:r w:rsidRPr="00191858">
        <w:rPr>
          <w:rFonts w:ascii="Abadi" w:hAnsi="Abadi" w:cs="Arial"/>
          <w:color w:val="151515"/>
          <w:spacing w:val="15"/>
          <w:sz w:val="21"/>
          <w:szCs w:val="21"/>
        </w:rPr>
        <w:t xml:space="preserve"> </w:t>
      </w:r>
      <w:r w:rsidRPr="00191858">
        <w:rPr>
          <w:rFonts w:ascii="Abadi" w:hAnsi="Abadi" w:cs="Arial"/>
          <w:color w:val="151515"/>
          <w:sz w:val="21"/>
          <w:szCs w:val="21"/>
        </w:rPr>
        <w:t>el</w:t>
      </w:r>
      <w:r w:rsidRPr="00191858">
        <w:rPr>
          <w:rFonts w:ascii="Abadi" w:hAnsi="Abadi" w:cs="Arial"/>
          <w:color w:val="151515"/>
          <w:spacing w:val="13"/>
          <w:sz w:val="21"/>
          <w:szCs w:val="21"/>
        </w:rPr>
        <w:t xml:space="preserve"> </w:t>
      </w:r>
      <w:r w:rsidRPr="00191858">
        <w:rPr>
          <w:rFonts w:ascii="Abadi" w:hAnsi="Abadi" w:cs="Arial"/>
          <w:color w:val="151515"/>
          <w:sz w:val="21"/>
          <w:szCs w:val="21"/>
        </w:rPr>
        <w:t>inciso</w:t>
      </w:r>
      <w:r w:rsidRPr="00191858">
        <w:rPr>
          <w:rFonts w:ascii="Abadi" w:hAnsi="Abadi" w:cs="Arial"/>
          <w:color w:val="151515"/>
          <w:spacing w:val="12"/>
          <w:sz w:val="21"/>
          <w:szCs w:val="21"/>
        </w:rPr>
        <w:t xml:space="preserve"> </w:t>
      </w:r>
      <w:r w:rsidRPr="00191858">
        <w:rPr>
          <w:rFonts w:ascii="Abadi" w:hAnsi="Abadi" w:cs="Arial"/>
          <w:color w:val="151515"/>
          <w:sz w:val="21"/>
          <w:szCs w:val="21"/>
        </w:rPr>
        <w:t>a)</w:t>
      </w:r>
      <w:r w:rsidRPr="00191858">
        <w:rPr>
          <w:rFonts w:ascii="Abadi" w:hAnsi="Abadi" w:cs="Arial"/>
          <w:color w:val="151515"/>
          <w:spacing w:val="16"/>
          <w:sz w:val="21"/>
          <w:szCs w:val="21"/>
        </w:rPr>
        <w:t xml:space="preserve"> </w:t>
      </w:r>
      <w:r w:rsidRPr="00191858">
        <w:rPr>
          <w:rFonts w:ascii="Abadi" w:hAnsi="Abadi" w:cs="Arial"/>
          <w:color w:val="151515"/>
          <w:sz w:val="21"/>
          <w:szCs w:val="21"/>
        </w:rPr>
        <w:t>de</w:t>
      </w:r>
      <w:r w:rsidRPr="00191858">
        <w:rPr>
          <w:rFonts w:ascii="Abadi" w:hAnsi="Abadi" w:cs="Arial"/>
          <w:color w:val="151515"/>
          <w:spacing w:val="11"/>
          <w:sz w:val="21"/>
          <w:szCs w:val="21"/>
        </w:rPr>
        <w:t xml:space="preserve"> </w:t>
      </w:r>
      <w:r w:rsidRPr="00191858">
        <w:rPr>
          <w:rFonts w:ascii="Abadi" w:hAnsi="Abadi" w:cs="Arial"/>
          <w:color w:val="151515"/>
          <w:sz w:val="21"/>
          <w:szCs w:val="21"/>
        </w:rPr>
        <w:t>la</w:t>
      </w:r>
      <w:r w:rsidRPr="00191858">
        <w:rPr>
          <w:rFonts w:ascii="Abadi" w:hAnsi="Abadi" w:cs="Arial"/>
          <w:color w:val="151515"/>
          <w:spacing w:val="21"/>
          <w:sz w:val="21"/>
          <w:szCs w:val="21"/>
        </w:rPr>
        <w:t xml:space="preserve"> </w:t>
      </w:r>
      <w:r w:rsidRPr="00191858">
        <w:rPr>
          <w:rFonts w:ascii="Abadi" w:hAnsi="Abadi" w:cs="Arial"/>
          <w:color w:val="151515"/>
          <w:sz w:val="21"/>
          <w:szCs w:val="21"/>
        </w:rPr>
        <w:t>fracción</w:t>
      </w:r>
      <w:r w:rsidRPr="00191858">
        <w:rPr>
          <w:rFonts w:ascii="Abadi" w:hAnsi="Abadi" w:cs="Arial"/>
          <w:color w:val="151515"/>
          <w:spacing w:val="13"/>
          <w:sz w:val="21"/>
          <w:szCs w:val="21"/>
        </w:rPr>
        <w:t xml:space="preserve"> </w:t>
      </w:r>
      <w:r w:rsidRPr="00191858">
        <w:rPr>
          <w:rFonts w:ascii="Abadi" w:hAnsi="Abadi" w:cs="Arial"/>
          <w:color w:val="151515"/>
          <w:w w:val="95"/>
          <w:sz w:val="21"/>
          <w:szCs w:val="21"/>
        </w:rPr>
        <w:t>I,</w:t>
      </w:r>
      <w:r w:rsidRPr="00191858">
        <w:rPr>
          <w:rFonts w:ascii="Abadi" w:hAnsi="Abadi" w:cs="Arial"/>
          <w:b/>
          <w:bCs/>
          <w:color w:val="151515"/>
          <w:spacing w:val="21"/>
          <w:sz w:val="21"/>
          <w:szCs w:val="21"/>
        </w:rPr>
        <w:t xml:space="preserve"> </w:t>
      </w:r>
      <w:r w:rsidRPr="00191858">
        <w:rPr>
          <w:rFonts w:ascii="Abadi" w:hAnsi="Abadi" w:cs="Arial"/>
          <w:color w:val="151515"/>
          <w:sz w:val="21"/>
          <w:szCs w:val="21"/>
        </w:rPr>
        <w:t>los</w:t>
      </w:r>
      <w:r w:rsidRPr="00191858">
        <w:rPr>
          <w:rFonts w:ascii="Abadi" w:hAnsi="Abadi" w:cs="Arial"/>
          <w:color w:val="151515"/>
          <w:spacing w:val="7"/>
          <w:sz w:val="21"/>
          <w:szCs w:val="21"/>
        </w:rPr>
        <w:t xml:space="preserve"> </w:t>
      </w:r>
      <w:r w:rsidRPr="00191858">
        <w:rPr>
          <w:rFonts w:ascii="Abadi" w:hAnsi="Abadi" w:cs="Arial"/>
          <w:color w:val="151515"/>
          <w:sz w:val="21"/>
          <w:szCs w:val="21"/>
        </w:rPr>
        <w:t>incisos</w:t>
      </w:r>
      <w:r w:rsidRPr="00191858">
        <w:rPr>
          <w:rFonts w:ascii="Abadi" w:hAnsi="Abadi" w:cs="Arial"/>
          <w:color w:val="151515"/>
          <w:spacing w:val="12"/>
          <w:sz w:val="21"/>
          <w:szCs w:val="21"/>
        </w:rPr>
        <w:t xml:space="preserve"> </w:t>
      </w:r>
      <w:r w:rsidRPr="00191858">
        <w:rPr>
          <w:rFonts w:ascii="Abadi" w:hAnsi="Abadi" w:cs="Arial"/>
          <w:color w:val="151515"/>
          <w:sz w:val="21"/>
          <w:szCs w:val="21"/>
        </w:rPr>
        <w:t>a)</w:t>
      </w:r>
      <w:r w:rsidRPr="00191858">
        <w:rPr>
          <w:rFonts w:ascii="Abadi" w:hAnsi="Abadi" w:cs="Arial"/>
          <w:color w:val="151515"/>
          <w:spacing w:val="17"/>
          <w:sz w:val="21"/>
          <w:szCs w:val="21"/>
        </w:rPr>
        <w:t xml:space="preserve"> </w:t>
      </w:r>
      <w:r w:rsidRPr="00191858">
        <w:rPr>
          <w:rFonts w:ascii="Abadi" w:hAnsi="Abadi" w:cs="Arial"/>
          <w:color w:val="151515"/>
          <w:sz w:val="21"/>
          <w:szCs w:val="21"/>
        </w:rPr>
        <w:t>y</w:t>
      </w:r>
      <w:r w:rsidRPr="00191858">
        <w:rPr>
          <w:rFonts w:ascii="Abadi" w:hAnsi="Abadi" w:cs="Arial"/>
          <w:color w:val="151515"/>
          <w:spacing w:val="17"/>
          <w:sz w:val="21"/>
          <w:szCs w:val="21"/>
        </w:rPr>
        <w:t xml:space="preserve"> </w:t>
      </w:r>
      <w:r w:rsidRPr="00191858">
        <w:rPr>
          <w:rFonts w:ascii="Abadi" w:hAnsi="Abadi" w:cs="Arial"/>
          <w:color w:val="151515"/>
          <w:sz w:val="21"/>
          <w:szCs w:val="21"/>
        </w:rPr>
        <w:t>b) de</w:t>
      </w:r>
      <w:r w:rsidRPr="00191858">
        <w:rPr>
          <w:rFonts w:ascii="Abadi" w:hAnsi="Abadi" w:cs="Arial"/>
          <w:color w:val="151515"/>
          <w:spacing w:val="77"/>
          <w:sz w:val="21"/>
          <w:szCs w:val="21"/>
        </w:rPr>
        <w:t xml:space="preserve"> </w:t>
      </w:r>
      <w:r w:rsidRPr="00191858">
        <w:rPr>
          <w:rFonts w:ascii="Abadi" w:hAnsi="Abadi" w:cs="Arial"/>
          <w:color w:val="151515"/>
          <w:sz w:val="21"/>
          <w:szCs w:val="21"/>
        </w:rPr>
        <w:t>la</w:t>
      </w:r>
      <w:r w:rsidRPr="00191858">
        <w:rPr>
          <w:rFonts w:ascii="Abadi" w:hAnsi="Abadi" w:cs="Arial"/>
          <w:color w:val="151515"/>
          <w:spacing w:val="75"/>
          <w:sz w:val="21"/>
          <w:szCs w:val="21"/>
        </w:rPr>
        <w:t xml:space="preserve"> </w:t>
      </w:r>
      <w:r w:rsidRPr="00191858">
        <w:rPr>
          <w:rFonts w:ascii="Abadi" w:hAnsi="Abadi" w:cs="Arial"/>
          <w:color w:val="151515"/>
          <w:sz w:val="21"/>
          <w:szCs w:val="21"/>
        </w:rPr>
        <w:t>fracción</w:t>
      </w:r>
      <w:r w:rsidRPr="00191858">
        <w:rPr>
          <w:rFonts w:ascii="Abadi" w:hAnsi="Abadi" w:cs="Arial"/>
          <w:color w:val="151515"/>
          <w:spacing w:val="60"/>
          <w:sz w:val="21"/>
          <w:szCs w:val="21"/>
        </w:rPr>
        <w:t xml:space="preserve"> </w:t>
      </w:r>
      <w:r w:rsidRPr="00191858">
        <w:rPr>
          <w:rFonts w:ascii="Abadi" w:hAnsi="Abadi" w:cs="Arial"/>
          <w:color w:val="151515"/>
          <w:sz w:val="21"/>
          <w:szCs w:val="21"/>
        </w:rPr>
        <w:t>II</w:t>
      </w:r>
      <w:r w:rsidRPr="00191858">
        <w:rPr>
          <w:rFonts w:ascii="Abadi" w:hAnsi="Abadi" w:cs="Arial"/>
          <w:color w:val="151515"/>
          <w:spacing w:val="80"/>
          <w:sz w:val="21"/>
          <w:szCs w:val="21"/>
        </w:rPr>
        <w:t xml:space="preserve"> </w:t>
      </w:r>
      <w:r w:rsidRPr="00191858">
        <w:rPr>
          <w:rFonts w:ascii="Abadi" w:hAnsi="Abadi" w:cs="Arial"/>
          <w:color w:val="151515"/>
          <w:sz w:val="21"/>
          <w:szCs w:val="21"/>
        </w:rPr>
        <w:t>del</w:t>
      </w:r>
      <w:r w:rsidRPr="00191858">
        <w:rPr>
          <w:rFonts w:ascii="Abadi" w:hAnsi="Abadi" w:cs="Arial"/>
          <w:color w:val="151515"/>
          <w:spacing w:val="65"/>
          <w:sz w:val="21"/>
          <w:szCs w:val="21"/>
        </w:rPr>
        <w:t xml:space="preserve"> </w:t>
      </w:r>
      <w:r w:rsidRPr="00191858">
        <w:rPr>
          <w:rFonts w:ascii="Abadi" w:hAnsi="Abadi" w:cs="Arial"/>
          <w:color w:val="151515"/>
          <w:sz w:val="21"/>
          <w:szCs w:val="21"/>
        </w:rPr>
        <w:t>artículo</w:t>
      </w:r>
      <w:r w:rsidRPr="00191858">
        <w:rPr>
          <w:rFonts w:ascii="Abadi" w:hAnsi="Abadi" w:cs="Arial"/>
          <w:color w:val="151515"/>
          <w:spacing w:val="68"/>
          <w:sz w:val="21"/>
          <w:szCs w:val="21"/>
        </w:rPr>
        <w:t xml:space="preserve"> </w:t>
      </w:r>
      <w:r w:rsidRPr="00191858">
        <w:rPr>
          <w:rFonts w:ascii="Abadi" w:hAnsi="Abadi" w:cs="Arial"/>
          <w:color w:val="151515"/>
          <w:sz w:val="21"/>
          <w:szCs w:val="21"/>
        </w:rPr>
        <w:t>47</w:t>
      </w:r>
      <w:r w:rsidRPr="00191858">
        <w:rPr>
          <w:rFonts w:ascii="Abadi" w:hAnsi="Abadi" w:cs="Arial"/>
          <w:color w:val="151515"/>
          <w:spacing w:val="71"/>
          <w:sz w:val="21"/>
          <w:szCs w:val="21"/>
        </w:rPr>
        <w:t xml:space="preserve"> </w:t>
      </w:r>
      <w:r w:rsidRPr="00191858">
        <w:rPr>
          <w:rFonts w:ascii="Abadi" w:hAnsi="Abadi" w:cs="Arial"/>
          <w:color w:val="151515"/>
          <w:sz w:val="21"/>
          <w:szCs w:val="21"/>
        </w:rPr>
        <w:t>de</w:t>
      </w:r>
      <w:r w:rsidRPr="00191858">
        <w:rPr>
          <w:rFonts w:ascii="Abadi" w:hAnsi="Abadi" w:cs="Arial"/>
          <w:color w:val="151515"/>
          <w:spacing w:val="71"/>
          <w:sz w:val="21"/>
          <w:szCs w:val="21"/>
        </w:rPr>
        <w:t xml:space="preserve"> </w:t>
      </w:r>
      <w:r w:rsidRPr="00191858">
        <w:rPr>
          <w:rFonts w:ascii="Abadi" w:hAnsi="Abadi" w:cs="Arial"/>
          <w:color w:val="151515"/>
          <w:sz w:val="21"/>
          <w:szCs w:val="21"/>
        </w:rPr>
        <w:t>la</w:t>
      </w:r>
      <w:r w:rsidRPr="00191858">
        <w:rPr>
          <w:rFonts w:ascii="Abadi" w:hAnsi="Abadi" w:cs="Arial"/>
          <w:color w:val="151515"/>
          <w:spacing w:val="80"/>
          <w:sz w:val="21"/>
          <w:szCs w:val="21"/>
        </w:rPr>
        <w:t xml:space="preserve"> </w:t>
      </w:r>
      <w:r w:rsidRPr="00191858">
        <w:rPr>
          <w:rFonts w:ascii="Abadi" w:hAnsi="Abadi" w:cs="Arial"/>
          <w:color w:val="151515"/>
          <w:sz w:val="21"/>
          <w:szCs w:val="21"/>
        </w:rPr>
        <w:t>Ley</w:t>
      </w:r>
      <w:r w:rsidRPr="00191858">
        <w:rPr>
          <w:rFonts w:ascii="Abadi" w:hAnsi="Abadi" w:cs="Arial"/>
          <w:color w:val="151515"/>
          <w:spacing w:val="71"/>
          <w:sz w:val="21"/>
          <w:szCs w:val="21"/>
        </w:rPr>
        <w:t xml:space="preserve"> </w:t>
      </w:r>
      <w:r w:rsidRPr="00191858">
        <w:rPr>
          <w:rFonts w:ascii="Abadi" w:hAnsi="Abadi" w:cs="Arial"/>
          <w:color w:val="151515"/>
          <w:sz w:val="21"/>
          <w:szCs w:val="21"/>
        </w:rPr>
        <w:t>de</w:t>
      </w:r>
      <w:r w:rsidRPr="00191858">
        <w:rPr>
          <w:rFonts w:ascii="Abadi" w:hAnsi="Abadi" w:cs="Arial"/>
          <w:color w:val="151515"/>
          <w:spacing w:val="71"/>
          <w:sz w:val="21"/>
          <w:szCs w:val="21"/>
        </w:rPr>
        <w:t xml:space="preserve"> </w:t>
      </w:r>
      <w:r w:rsidRPr="00191858">
        <w:rPr>
          <w:rFonts w:ascii="Abadi" w:hAnsi="Abadi" w:cs="Arial"/>
          <w:color w:val="151515"/>
          <w:sz w:val="21"/>
          <w:szCs w:val="21"/>
        </w:rPr>
        <w:t>Instituciones</w:t>
      </w:r>
      <w:r w:rsidRPr="00191858">
        <w:rPr>
          <w:rFonts w:ascii="Abadi" w:hAnsi="Abadi" w:cs="Arial"/>
          <w:color w:val="151515"/>
          <w:spacing w:val="74"/>
          <w:sz w:val="21"/>
          <w:szCs w:val="21"/>
        </w:rPr>
        <w:t xml:space="preserve"> </w:t>
      </w:r>
      <w:r w:rsidRPr="00191858">
        <w:rPr>
          <w:rFonts w:ascii="Abadi" w:hAnsi="Abadi" w:cs="Arial"/>
          <w:color w:val="151515"/>
          <w:sz w:val="21"/>
          <w:szCs w:val="21"/>
        </w:rPr>
        <w:t>y</w:t>
      </w:r>
      <w:r w:rsidRPr="00191858">
        <w:rPr>
          <w:rFonts w:ascii="Abadi" w:hAnsi="Abadi" w:cs="Arial"/>
          <w:color w:val="151515"/>
          <w:spacing w:val="80"/>
          <w:sz w:val="21"/>
          <w:szCs w:val="21"/>
        </w:rPr>
        <w:t xml:space="preserve"> </w:t>
      </w:r>
      <w:r w:rsidRPr="00191858">
        <w:rPr>
          <w:rFonts w:ascii="Abadi" w:hAnsi="Abadi" w:cs="Arial"/>
          <w:color w:val="151515"/>
          <w:sz w:val="21"/>
          <w:szCs w:val="21"/>
        </w:rPr>
        <w:t>Procedimientos Electorales</w:t>
      </w:r>
      <w:r w:rsidRPr="00191858">
        <w:rPr>
          <w:rFonts w:ascii="Abadi" w:hAnsi="Abadi" w:cs="Arial"/>
          <w:color w:val="151515"/>
          <w:spacing w:val="10"/>
          <w:sz w:val="21"/>
          <w:szCs w:val="21"/>
        </w:rPr>
        <w:t xml:space="preserve"> </w:t>
      </w:r>
      <w:r w:rsidRPr="00191858">
        <w:rPr>
          <w:rFonts w:ascii="Abadi" w:hAnsi="Abadi" w:cs="Arial"/>
          <w:color w:val="151515"/>
          <w:sz w:val="21"/>
          <w:szCs w:val="21"/>
        </w:rPr>
        <w:t>para el</w:t>
      </w:r>
      <w:r w:rsidRPr="00191858">
        <w:rPr>
          <w:rFonts w:ascii="Abadi" w:hAnsi="Abadi" w:cs="Arial"/>
          <w:color w:val="151515"/>
          <w:spacing w:val="21"/>
          <w:sz w:val="21"/>
          <w:szCs w:val="21"/>
        </w:rPr>
        <w:t xml:space="preserve"> </w:t>
      </w:r>
      <w:r w:rsidRPr="00191858">
        <w:rPr>
          <w:rFonts w:ascii="Abadi" w:hAnsi="Abadi" w:cs="Arial"/>
          <w:color w:val="151515"/>
          <w:sz w:val="21"/>
          <w:szCs w:val="21"/>
        </w:rPr>
        <w:t>Estado</w:t>
      </w:r>
      <w:r w:rsidRPr="00191858">
        <w:rPr>
          <w:rFonts w:ascii="Abadi" w:hAnsi="Abadi" w:cs="Arial"/>
          <w:color w:val="151515"/>
          <w:spacing w:val="-4"/>
          <w:sz w:val="21"/>
          <w:szCs w:val="21"/>
        </w:rPr>
        <w:t xml:space="preserve"> </w:t>
      </w:r>
      <w:r w:rsidRPr="00191858">
        <w:rPr>
          <w:rFonts w:ascii="Abadi" w:hAnsi="Abadi" w:cs="Arial"/>
          <w:color w:val="151515"/>
          <w:sz w:val="21"/>
          <w:szCs w:val="21"/>
        </w:rPr>
        <w:t>de</w:t>
      </w:r>
      <w:r w:rsidRPr="00191858">
        <w:rPr>
          <w:rFonts w:ascii="Abadi" w:hAnsi="Abadi" w:cs="Arial"/>
          <w:color w:val="151515"/>
          <w:spacing w:val="18"/>
          <w:sz w:val="21"/>
          <w:szCs w:val="21"/>
        </w:rPr>
        <w:t xml:space="preserve"> </w:t>
      </w:r>
      <w:r w:rsidRPr="00191858">
        <w:rPr>
          <w:rFonts w:ascii="Abadi" w:hAnsi="Abadi" w:cs="Arial"/>
          <w:color w:val="151515"/>
          <w:sz w:val="21"/>
          <w:szCs w:val="21"/>
        </w:rPr>
        <w:t>Guanajuato,</w:t>
      </w:r>
      <w:r w:rsidRPr="00191858">
        <w:rPr>
          <w:rFonts w:ascii="Abadi" w:hAnsi="Abadi" w:cs="Arial"/>
          <w:color w:val="151515"/>
          <w:spacing w:val="27"/>
          <w:sz w:val="21"/>
          <w:szCs w:val="21"/>
        </w:rPr>
        <w:t xml:space="preserve"> </w:t>
      </w:r>
      <w:r w:rsidRPr="00191858">
        <w:rPr>
          <w:rFonts w:ascii="Abadi" w:hAnsi="Abadi" w:cs="Arial"/>
          <w:color w:val="151515"/>
          <w:sz w:val="21"/>
          <w:szCs w:val="21"/>
        </w:rPr>
        <w:t>para</w:t>
      </w:r>
      <w:r w:rsidRPr="00191858">
        <w:rPr>
          <w:rFonts w:ascii="Abadi" w:hAnsi="Abadi" w:cs="Arial"/>
          <w:color w:val="151515"/>
          <w:spacing w:val="-2"/>
          <w:sz w:val="21"/>
          <w:szCs w:val="21"/>
        </w:rPr>
        <w:t xml:space="preserve"> </w:t>
      </w:r>
      <w:r w:rsidRPr="00191858">
        <w:rPr>
          <w:rFonts w:ascii="Abadi" w:hAnsi="Abadi" w:cs="Arial"/>
          <w:color w:val="151515"/>
          <w:sz w:val="21"/>
          <w:szCs w:val="21"/>
        </w:rPr>
        <w:t>quedar</w:t>
      </w:r>
      <w:r w:rsidRPr="00191858">
        <w:rPr>
          <w:rFonts w:ascii="Abadi" w:hAnsi="Abadi" w:cs="Arial"/>
          <w:color w:val="151515"/>
          <w:spacing w:val="-3"/>
          <w:sz w:val="21"/>
          <w:szCs w:val="21"/>
        </w:rPr>
        <w:t xml:space="preserve"> </w:t>
      </w:r>
      <w:r w:rsidRPr="00191858">
        <w:rPr>
          <w:rFonts w:ascii="Abadi" w:hAnsi="Abadi" w:cs="Arial"/>
          <w:color w:val="151515"/>
          <w:sz w:val="21"/>
          <w:szCs w:val="21"/>
        </w:rPr>
        <w:t>en</w:t>
      </w:r>
      <w:r w:rsidRPr="00191858">
        <w:rPr>
          <w:rFonts w:ascii="Abadi" w:hAnsi="Abadi" w:cs="Arial"/>
          <w:color w:val="151515"/>
          <w:spacing w:val="17"/>
          <w:sz w:val="21"/>
          <w:szCs w:val="21"/>
        </w:rPr>
        <w:t xml:space="preserve"> </w:t>
      </w:r>
      <w:r w:rsidRPr="00191858">
        <w:rPr>
          <w:rFonts w:ascii="Abadi" w:hAnsi="Abadi" w:cs="Arial"/>
          <w:color w:val="151515"/>
          <w:sz w:val="21"/>
          <w:szCs w:val="21"/>
        </w:rPr>
        <w:t>los</w:t>
      </w:r>
      <w:r w:rsidRPr="00191858">
        <w:rPr>
          <w:rFonts w:ascii="Abadi" w:hAnsi="Abadi" w:cs="Arial"/>
          <w:color w:val="151515"/>
          <w:spacing w:val="7"/>
          <w:sz w:val="21"/>
          <w:szCs w:val="21"/>
        </w:rPr>
        <w:t xml:space="preserve"> </w:t>
      </w:r>
      <w:r w:rsidRPr="00191858">
        <w:rPr>
          <w:rFonts w:ascii="Abadi" w:hAnsi="Abadi" w:cs="Arial"/>
          <w:color w:val="151515"/>
          <w:sz w:val="21"/>
          <w:szCs w:val="21"/>
        </w:rPr>
        <w:t>siguientes términos:</w:t>
      </w:r>
    </w:p>
    <w:p w14:paraId="3180E5F6" w14:textId="77777777" w:rsidR="002B0629" w:rsidRPr="00191858" w:rsidRDefault="002B0629" w:rsidP="009D59EF">
      <w:pPr>
        <w:kinsoku w:val="0"/>
        <w:overflowPunct w:val="0"/>
        <w:autoSpaceDE w:val="0"/>
        <w:autoSpaceDN w:val="0"/>
        <w:adjustRightInd w:val="0"/>
        <w:spacing w:before="10"/>
        <w:ind w:right="425"/>
        <w:jc w:val="both"/>
        <w:rPr>
          <w:rFonts w:ascii="Abadi" w:hAnsi="Abadi" w:cs="Arial"/>
          <w:sz w:val="21"/>
          <w:szCs w:val="21"/>
        </w:rPr>
      </w:pPr>
    </w:p>
    <w:p w14:paraId="3902D925" w14:textId="77777777" w:rsidR="002B0629" w:rsidRPr="00191858" w:rsidRDefault="002B0629" w:rsidP="009D59EF">
      <w:pPr>
        <w:kinsoku w:val="0"/>
        <w:overflowPunct w:val="0"/>
        <w:autoSpaceDE w:val="0"/>
        <w:autoSpaceDN w:val="0"/>
        <w:adjustRightInd w:val="0"/>
        <w:ind w:left="168" w:right="425"/>
        <w:jc w:val="both"/>
        <w:rPr>
          <w:rFonts w:ascii="Abadi" w:hAnsi="Abadi" w:cs="Arial"/>
          <w:color w:val="171717"/>
          <w:sz w:val="21"/>
          <w:szCs w:val="21"/>
        </w:rPr>
      </w:pPr>
      <w:r w:rsidRPr="00191858">
        <w:rPr>
          <w:rFonts w:ascii="Abadi" w:hAnsi="Abadi" w:cs="Arial"/>
          <w:color w:val="171717"/>
          <w:sz w:val="21"/>
          <w:szCs w:val="21"/>
        </w:rPr>
        <w:t>Artículo 47. Los partidos políticos...</w:t>
      </w:r>
    </w:p>
    <w:p w14:paraId="3D5144EC" w14:textId="77777777" w:rsidR="002B0629" w:rsidRPr="00191858" w:rsidRDefault="002B0629" w:rsidP="009D59EF">
      <w:pPr>
        <w:kinsoku w:val="0"/>
        <w:overflowPunct w:val="0"/>
        <w:autoSpaceDE w:val="0"/>
        <w:autoSpaceDN w:val="0"/>
        <w:adjustRightInd w:val="0"/>
        <w:spacing w:before="1"/>
        <w:ind w:right="425"/>
        <w:jc w:val="both"/>
        <w:rPr>
          <w:rFonts w:ascii="Abadi" w:hAnsi="Abadi" w:cs="Arial"/>
          <w:sz w:val="21"/>
          <w:szCs w:val="21"/>
        </w:rPr>
      </w:pPr>
    </w:p>
    <w:p w14:paraId="71CDDB76" w14:textId="1D41C15B" w:rsidR="002B0629" w:rsidRPr="00191858" w:rsidRDefault="002B0629" w:rsidP="009D59EF">
      <w:pPr>
        <w:kinsoku w:val="0"/>
        <w:overflowPunct w:val="0"/>
        <w:autoSpaceDE w:val="0"/>
        <w:autoSpaceDN w:val="0"/>
        <w:adjustRightInd w:val="0"/>
        <w:spacing w:before="1"/>
        <w:ind w:left="168" w:right="425"/>
        <w:jc w:val="both"/>
        <w:rPr>
          <w:rFonts w:ascii="Abadi" w:hAnsi="Abadi" w:cs="Arial"/>
          <w:color w:val="161616"/>
          <w:w w:val="105"/>
          <w:sz w:val="21"/>
          <w:szCs w:val="21"/>
        </w:rPr>
      </w:pPr>
      <w:r w:rsidRPr="00191858">
        <w:rPr>
          <w:rFonts w:ascii="Abadi" w:hAnsi="Abadi" w:cs="Arial"/>
          <w:b/>
          <w:bCs/>
          <w:color w:val="161616"/>
          <w:w w:val="105"/>
          <w:sz w:val="21"/>
          <w:szCs w:val="21"/>
        </w:rPr>
        <w:t>l.</w:t>
      </w:r>
      <w:r w:rsidRPr="00191858">
        <w:rPr>
          <w:rFonts w:ascii="Abadi" w:hAnsi="Abadi" w:cs="Arial"/>
          <w:color w:val="161616"/>
          <w:spacing w:val="80"/>
          <w:w w:val="105"/>
          <w:sz w:val="21"/>
          <w:szCs w:val="21"/>
        </w:rPr>
        <w:t xml:space="preserve">   </w:t>
      </w:r>
      <w:r w:rsidRPr="00191858">
        <w:rPr>
          <w:rFonts w:ascii="Abadi" w:hAnsi="Abadi" w:cs="Arial"/>
          <w:color w:val="161616"/>
          <w:w w:val="105"/>
          <w:sz w:val="21"/>
          <w:szCs w:val="21"/>
        </w:rPr>
        <w:t>Para el sostenimiento...</w:t>
      </w:r>
    </w:p>
    <w:p w14:paraId="6248E146" w14:textId="7904044D" w:rsidR="00604EF7" w:rsidRPr="00EB1D7D" w:rsidRDefault="00604EF7" w:rsidP="00EB1D7D">
      <w:pPr>
        <w:pStyle w:val="Prrafodelista"/>
        <w:numPr>
          <w:ilvl w:val="0"/>
          <w:numId w:val="22"/>
        </w:numPr>
        <w:kinsoku w:val="0"/>
        <w:overflowPunct w:val="0"/>
        <w:autoSpaceDE w:val="0"/>
        <w:autoSpaceDN w:val="0"/>
        <w:adjustRightInd w:val="0"/>
        <w:spacing w:before="132"/>
        <w:ind w:right="425"/>
        <w:jc w:val="both"/>
        <w:rPr>
          <w:rFonts w:ascii="Abadi" w:hAnsi="Abadi" w:cs="Arial"/>
          <w:color w:val="161616"/>
          <w:sz w:val="21"/>
          <w:szCs w:val="21"/>
        </w:rPr>
      </w:pPr>
      <w:r w:rsidRPr="00EB1D7D">
        <w:rPr>
          <w:rFonts w:ascii="Abadi" w:hAnsi="Abadi" w:cs="Arial"/>
          <w:color w:val="161616"/>
          <w:sz w:val="21"/>
          <w:szCs w:val="21"/>
        </w:rPr>
        <w:t>El</w:t>
      </w:r>
      <w:r w:rsidRPr="00EB1D7D">
        <w:rPr>
          <w:rFonts w:ascii="Abadi" w:hAnsi="Abadi" w:cs="Arial"/>
          <w:color w:val="161616"/>
          <w:spacing w:val="-1"/>
          <w:sz w:val="21"/>
          <w:szCs w:val="21"/>
        </w:rPr>
        <w:t xml:space="preserve"> </w:t>
      </w:r>
      <w:r w:rsidRPr="00EB1D7D">
        <w:rPr>
          <w:rFonts w:ascii="Abadi" w:hAnsi="Abadi" w:cs="Arial"/>
          <w:color w:val="161616"/>
          <w:sz w:val="21"/>
          <w:szCs w:val="21"/>
        </w:rPr>
        <w:t>Consejo</w:t>
      </w:r>
      <w:r w:rsidRPr="00EB1D7D">
        <w:rPr>
          <w:rFonts w:ascii="Abadi" w:hAnsi="Abadi" w:cs="Arial"/>
          <w:color w:val="161616"/>
          <w:spacing w:val="-7"/>
          <w:sz w:val="21"/>
          <w:szCs w:val="21"/>
        </w:rPr>
        <w:t xml:space="preserve"> </w:t>
      </w:r>
      <w:r w:rsidRPr="00EB1D7D">
        <w:rPr>
          <w:rFonts w:ascii="Abadi" w:hAnsi="Abadi" w:cs="Arial"/>
          <w:color w:val="161616"/>
          <w:sz w:val="21"/>
          <w:szCs w:val="21"/>
        </w:rPr>
        <w:t>General</w:t>
      </w:r>
      <w:r w:rsidRPr="00EB1D7D">
        <w:rPr>
          <w:rFonts w:ascii="Abadi" w:hAnsi="Abadi" w:cs="Arial"/>
          <w:color w:val="161616"/>
          <w:spacing w:val="-15"/>
          <w:sz w:val="21"/>
          <w:szCs w:val="21"/>
        </w:rPr>
        <w:t xml:space="preserve"> </w:t>
      </w:r>
      <w:r w:rsidRPr="00EB1D7D">
        <w:rPr>
          <w:rFonts w:ascii="Abadi" w:hAnsi="Abadi" w:cs="Arial"/>
          <w:color w:val="161616"/>
          <w:sz w:val="21"/>
          <w:szCs w:val="21"/>
        </w:rPr>
        <w:t>determinará</w:t>
      </w:r>
      <w:r w:rsidRPr="00EB1D7D">
        <w:rPr>
          <w:rFonts w:ascii="Abadi" w:hAnsi="Abadi" w:cs="Arial"/>
          <w:color w:val="161616"/>
          <w:spacing w:val="-6"/>
          <w:sz w:val="21"/>
          <w:szCs w:val="21"/>
        </w:rPr>
        <w:t xml:space="preserve"> </w:t>
      </w:r>
      <w:r w:rsidRPr="00EB1D7D">
        <w:rPr>
          <w:rFonts w:ascii="Abadi" w:hAnsi="Abadi" w:cs="Arial"/>
          <w:color w:val="161616"/>
          <w:sz w:val="21"/>
          <w:szCs w:val="21"/>
        </w:rPr>
        <w:t>anualmente</w:t>
      </w:r>
      <w:r w:rsidRPr="00EB1D7D">
        <w:rPr>
          <w:rFonts w:ascii="Abadi" w:hAnsi="Abadi" w:cs="Arial"/>
          <w:color w:val="161616"/>
          <w:spacing w:val="-7"/>
          <w:sz w:val="21"/>
          <w:szCs w:val="21"/>
        </w:rPr>
        <w:t xml:space="preserve"> </w:t>
      </w:r>
      <w:r w:rsidRPr="00EB1D7D">
        <w:rPr>
          <w:rFonts w:ascii="Abadi" w:hAnsi="Abadi" w:cs="Arial"/>
          <w:color w:val="161616"/>
          <w:sz w:val="21"/>
          <w:szCs w:val="21"/>
        </w:rPr>
        <w:t>el</w:t>
      </w:r>
      <w:r w:rsidRPr="00EB1D7D">
        <w:rPr>
          <w:rFonts w:ascii="Abadi" w:hAnsi="Abadi" w:cs="Arial"/>
          <w:color w:val="161616"/>
          <w:spacing w:val="-19"/>
          <w:sz w:val="21"/>
          <w:szCs w:val="21"/>
        </w:rPr>
        <w:t xml:space="preserve"> </w:t>
      </w:r>
      <w:r w:rsidRPr="00EB1D7D">
        <w:rPr>
          <w:rFonts w:ascii="Abadi" w:hAnsi="Abadi" w:cs="Arial"/>
          <w:color w:val="161616"/>
          <w:sz w:val="21"/>
          <w:szCs w:val="21"/>
        </w:rPr>
        <w:t>monto</w:t>
      </w:r>
      <w:r w:rsidRPr="00EB1D7D">
        <w:rPr>
          <w:rFonts w:ascii="Abadi" w:hAnsi="Abadi" w:cs="Arial"/>
          <w:color w:val="161616"/>
          <w:spacing w:val="-24"/>
          <w:sz w:val="21"/>
          <w:szCs w:val="21"/>
        </w:rPr>
        <w:t xml:space="preserve"> </w:t>
      </w:r>
      <w:r w:rsidRPr="00EB1D7D">
        <w:rPr>
          <w:rFonts w:ascii="Abadi" w:hAnsi="Abadi" w:cs="Arial"/>
          <w:color w:val="161616"/>
          <w:sz w:val="21"/>
          <w:szCs w:val="21"/>
        </w:rPr>
        <w:t>total</w:t>
      </w:r>
      <w:r w:rsidRPr="00EB1D7D">
        <w:rPr>
          <w:rFonts w:ascii="Abadi" w:hAnsi="Abadi" w:cs="Arial"/>
          <w:color w:val="161616"/>
          <w:spacing w:val="-15"/>
          <w:sz w:val="21"/>
          <w:szCs w:val="21"/>
        </w:rPr>
        <w:t xml:space="preserve"> </w:t>
      </w:r>
      <w:r w:rsidRPr="00EB1D7D">
        <w:rPr>
          <w:rFonts w:ascii="Abadi" w:hAnsi="Abadi" w:cs="Arial"/>
          <w:color w:val="161616"/>
          <w:sz w:val="21"/>
          <w:szCs w:val="21"/>
        </w:rPr>
        <w:t>por</w:t>
      </w:r>
      <w:r w:rsidRPr="00EB1D7D">
        <w:rPr>
          <w:rFonts w:ascii="Abadi" w:hAnsi="Abadi" w:cs="Arial"/>
          <w:color w:val="161616"/>
          <w:spacing w:val="-18"/>
          <w:sz w:val="21"/>
          <w:szCs w:val="21"/>
        </w:rPr>
        <w:t xml:space="preserve"> </w:t>
      </w:r>
      <w:r w:rsidRPr="00EB1D7D">
        <w:rPr>
          <w:rFonts w:ascii="Abadi" w:hAnsi="Abadi" w:cs="Arial"/>
          <w:color w:val="161616"/>
          <w:sz w:val="21"/>
          <w:szCs w:val="21"/>
        </w:rPr>
        <w:t>distribuir</w:t>
      </w:r>
      <w:r w:rsidRPr="00EB1D7D">
        <w:rPr>
          <w:rFonts w:ascii="Abadi" w:hAnsi="Abadi" w:cs="Arial"/>
          <w:color w:val="161616"/>
          <w:spacing w:val="-11"/>
          <w:sz w:val="21"/>
          <w:szCs w:val="21"/>
        </w:rPr>
        <w:t xml:space="preserve"> </w:t>
      </w:r>
      <w:r w:rsidRPr="00EB1D7D">
        <w:rPr>
          <w:rFonts w:ascii="Abadi" w:hAnsi="Abadi" w:cs="Arial"/>
          <w:color w:val="161616"/>
          <w:sz w:val="21"/>
          <w:szCs w:val="21"/>
        </w:rPr>
        <w:t>entre</w:t>
      </w:r>
      <w:r w:rsidRPr="00EB1D7D">
        <w:rPr>
          <w:rFonts w:ascii="Abadi" w:hAnsi="Abadi" w:cs="Arial"/>
          <w:color w:val="161616"/>
          <w:spacing w:val="8"/>
          <w:sz w:val="21"/>
          <w:szCs w:val="21"/>
        </w:rPr>
        <w:t xml:space="preserve"> </w:t>
      </w:r>
      <w:r w:rsidRPr="00EB1D7D">
        <w:rPr>
          <w:rFonts w:ascii="Abadi" w:hAnsi="Abadi" w:cs="Arial"/>
          <w:color w:val="161616"/>
          <w:sz w:val="21"/>
          <w:szCs w:val="21"/>
        </w:rPr>
        <w:t>los partidos</w:t>
      </w:r>
      <w:r w:rsidRPr="00EB1D7D">
        <w:rPr>
          <w:rFonts w:ascii="Abadi" w:hAnsi="Abadi" w:cs="Arial"/>
          <w:color w:val="161616"/>
          <w:spacing w:val="80"/>
          <w:sz w:val="21"/>
          <w:szCs w:val="21"/>
        </w:rPr>
        <w:t xml:space="preserve"> </w:t>
      </w:r>
      <w:r w:rsidRPr="00EB1D7D">
        <w:rPr>
          <w:rFonts w:ascii="Abadi" w:hAnsi="Abadi" w:cs="Arial"/>
          <w:color w:val="161616"/>
          <w:sz w:val="21"/>
          <w:szCs w:val="21"/>
        </w:rPr>
        <w:t>políticos</w:t>
      </w:r>
      <w:r w:rsidRPr="00EB1D7D">
        <w:rPr>
          <w:rFonts w:ascii="Abadi" w:hAnsi="Abadi" w:cs="Arial"/>
          <w:color w:val="161616"/>
          <w:spacing w:val="69"/>
          <w:sz w:val="21"/>
          <w:szCs w:val="21"/>
        </w:rPr>
        <w:t xml:space="preserve"> </w:t>
      </w:r>
      <w:r w:rsidRPr="00EB1D7D">
        <w:rPr>
          <w:rFonts w:ascii="Abadi" w:hAnsi="Abadi" w:cs="Arial"/>
          <w:color w:val="161616"/>
          <w:sz w:val="21"/>
          <w:szCs w:val="21"/>
        </w:rPr>
        <w:t>nacionales</w:t>
      </w:r>
      <w:r w:rsidRPr="00EB1D7D">
        <w:rPr>
          <w:rFonts w:ascii="Abadi" w:hAnsi="Abadi" w:cs="Arial"/>
          <w:color w:val="161616"/>
          <w:spacing w:val="68"/>
          <w:sz w:val="21"/>
          <w:szCs w:val="21"/>
        </w:rPr>
        <w:t xml:space="preserve"> </w:t>
      </w:r>
      <w:r w:rsidRPr="00EB1D7D">
        <w:rPr>
          <w:rFonts w:ascii="Abadi" w:hAnsi="Abadi" w:cs="Arial"/>
          <w:color w:val="161616"/>
          <w:sz w:val="21"/>
          <w:szCs w:val="21"/>
        </w:rPr>
        <w:t>conforme</w:t>
      </w:r>
      <w:r w:rsidRPr="00EB1D7D">
        <w:rPr>
          <w:rFonts w:ascii="Abadi" w:hAnsi="Abadi" w:cs="Arial"/>
          <w:color w:val="161616"/>
          <w:spacing w:val="74"/>
          <w:sz w:val="21"/>
          <w:szCs w:val="21"/>
        </w:rPr>
        <w:t xml:space="preserve"> </w:t>
      </w:r>
      <w:r w:rsidRPr="00EB1D7D">
        <w:rPr>
          <w:rFonts w:ascii="Abadi" w:hAnsi="Abadi" w:cs="Arial"/>
          <w:color w:val="161616"/>
          <w:sz w:val="21"/>
          <w:szCs w:val="21"/>
        </w:rPr>
        <w:t>a</w:t>
      </w:r>
      <w:r w:rsidRPr="00EB1D7D">
        <w:rPr>
          <w:rFonts w:ascii="Abadi" w:hAnsi="Abadi" w:cs="Arial"/>
          <w:color w:val="161616"/>
          <w:spacing w:val="68"/>
          <w:sz w:val="21"/>
          <w:szCs w:val="21"/>
        </w:rPr>
        <w:t xml:space="preserve"> </w:t>
      </w:r>
      <w:r w:rsidRPr="00EB1D7D">
        <w:rPr>
          <w:rFonts w:ascii="Abadi" w:hAnsi="Abadi" w:cs="Arial"/>
          <w:color w:val="161616"/>
          <w:sz w:val="21"/>
          <w:szCs w:val="21"/>
        </w:rPr>
        <w:t>lo</w:t>
      </w:r>
      <w:r w:rsidRPr="00EB1D7D">
        <w:rPr>
          <w:rFonts w:ascii="Abadi" w:hAnsi="Abadi" w:cs="Arial"/>
          <w:color w:val="161616"/>
          <w:spacing w:val="70"/>
          <w:sz w:val="21"/>
          <w:szCs w:val="21"/>
        </w:rPr>
        <w:t xml:space="preserve"> </w:t>
      </w:r>
      <w:r w:rsidRPr="00EB1D7D">
        <w:rPr>
          <w:rFonts w:ascii="Abadi" w:hAnsi="Abadi" w:cs="Arial"/>
          <w:color w:val="161616"/>
          <w:sz w:val="21"/>
          <w:szCs w:val="21"/>
        </w:rPr>
        <w:t>siguiente:</w:t>
      </w:r>
      <w:r w:rsidRPr="00EB1D7D">
        <w:rPr>
          <w:rFonts w:ascii="Abadi" w:hAnsi="Abadi" w:cs="Arial"/>
          <w:color w:val="161616"/>
          <w:spacing w:val="80"/>
          <w:sz w:val="21"/>
          <w:szCs w:val="21"/>
        </w:rPr>
        <w:t xml:space="preserve"> </w:t>
      </w:r>
      <w:r w:rsidRPr="00EB1D7D">
        <w:rPr>
          <w:rFonts w:ascii="Abadi" w:hAnsi="Abadi" w:cs="Arial"/>
          <w:color w:val="161616"/>
          <w:sz w:val="21"/>
          <w:szCs w:val="21"/>
        </w:rPr>
        <w:t>multiplicará</w:t>
      </w:r>
      <w:r w:rsidRPr="00EB1D7D">
        <w:rPr>
          <w:rFonts w:ascii="Abadi" w:hAnsi="Abadi" w:cs="Arial"/>
          <w:color w:val="161616"/>
          <w:spacing w:val="80"/>
          <w:sz w:val="21"/>
          <w:szCs w:val="21"/>
        </w:rPr>
        <w:t xml:space="preserve"> </w:t>
      </w:r>
      <w:r w:rsidRPr="00EB1D7D">
        <w:rPr>
          <w:rFonts w:ascii="Abadi" w:hAnsi="Abadi" w:cs="Arial"/>
          <w:color w:val="161616"/>
          <w:sz w:val="21"/>
          <w:szCs w:val="21"/>
        </w:rPr>
        <w:t>el</w:t>
      </w:r>
      <w:r w:rsidRPr="00EB1D7D">
        <w:rPr>
          <w:rFonts w:ascii="Abadi" w:hAnsi="Abadi" w:cs="Arial"/>
          <w:color w:val="161616"/>
          <w:spacing w:val="8"/>
          <w:sz w:val="21"/>
          <w:szCs w:val="21"/>
        </w:rPr>
        <w:t xml:space="preserve"> </w:t>
      </w:r>
      <w:r w:rsidRPr="00EB1D7D">
        <w:rPr>
          <w:rFonts w:ascii="Abadi" w:hAnsi="Abadi" w:cs="Arial"/>
          <w:color w:val="161616"/>
          <w:sz w:val="21"/>
          <w:szCs w:val="21"/>
        </w:rPr>
        <w:t>número</w:t>
      </w:r>
      <w:r w:rsidRPr="00EB1D7D">
        <w:rPr>
          <w:rFonts w:ascii="Abadi" w:hAnsi="Abadi" w:cs="Arial"/>
          <w:color w:val="161616"/>
          <w:spacing w:val="-11"/>
          <w:sz w:val="21"/>
          <w:szCs w:val="21"/>
        </w:rPr>
        <w:t xml:space="preserve"> </w:t>
      </w:r>
      <w:r w:rsidRPr="00EB1D7D">
        <w:rPr>
          <w:rFonts w:ascii="Abadi" w:hAnsi="Abadi" w:cs="Arial"/>
          <w:color w:val="161616"/>
          <w:sz w:val="21"/>
          <w:szCs w:val="21"/>
        </w:rPr>
        <w:t>total</w:t>
      </w:r>
      <w:r w:rsidRPr="00EB1D7D">
        <w:rPr>
          <w:rFonts w:ascii="Abadi" w:hAnsi="Abadi" w:cs="Arial"/>
          <w:color w:val="161616"/>
          <w:spacing w:val="-4"/>
          <w:sz w:val="21"/>
          <w:szCs w:val="21"/>
        </w:rPr>
        <w:t xml:space="preserve"> </w:t>
      </w:r>
      <w:r w:rsidRPr="00EB1D7D">
        <w:rPr>
          <w:rFonts w:ascii="Abadi" w:hAnsi="Abadi" w:cs="Arial"/>
          <w:color w:val="161616"/>
          <w:sz w:val="21"/>
          <w:szCs w:val="21"/>
        </w:rPr>
        <w:t>de</w:t>
      </w:r>
      <w:r w:rsidRPr="00EB1D7D">
        <w:rPr>
          <w:rFonts w:ascii="Abadi" w:hAnsi="Abadi" w:cs="Arial"/>
          <w:color w:val="161616"/>
          <w:spacing w:val="-8"/>
          <w:sz w:val="21"/>
          <w:szCs w:val="21"/>
        </w:rPr>
        <w:t xml:space="preserve"> </w:t>
      </w:r>
      <w:r w:rsidRPr="00EB1D7D">
        <w:rPr>
          <w:rFonts w:ascii="Abadi" w:hAnsi="Abadi" w:cs="Arial"/>
          <w:color w:val="161616"/>
          <w:sz w:val="21"/>
          <w:szCs w:val="21"/>
        </w:rPr>
        <w:t>ciudadanos</w:t>
      </w:r>
      <w:r w:rsidRPr="00EB1D7D">
        <w:rPr>
          <w:rFonts w:ascii="Abadi" w:hAnsi="Abadi" w:cs="Arial"/>
          <w:color w:val="161616"/>
          <w:spacing w:val="-12"/>
          <w:sz w:val="21"/>
          <w:szCs w:val="21"/>
        </w:rPr>
        <w:t xml:space="preserve"> </w:t>
      </w:r>
      <w:r w:rsidRPr="00EB1D7D">
        <w:rPr>
          <w:rFonts w:ascii="Abadi" w:hAnsi="Abadi" w:cs="Arial"/>
          <w:color w:val="161616"/>
          <w:sz w:val="21"/>
          <w:szCs w:val="21"/>
        </w:rPr>
        <w:t>inscritos</w:t>
      </w:r>
      <w:r w:rsidRPr="00EB1D7D">
        <w:rPr>
          <w:rFonts w:ascii="Abadi" w:hAnsi="Abadi" w:cs="Arial"/>
          <w:color w:val="161616"/>
          <w:spacing w:val="-12"/>
          <w:sz w:val="21"/>
          <w:szCs w:val="21"/>
        </w:rPr>
        <w:t xml:space="preserve"> </w:t>
      </w:r>
      <w:r w:rsidRPr="00EB1D7D">
        <w:rPr>
          <w:rFonts w:ascii="Abadi" w:hAnsi="Abadi" w:cs="Arial"/>
          <w:color w:val="161616"/>
          <w:sz w:val="21"/>
          <w:szCs w:val="21"/>
        </w:rPr>
        <w:t>en</w:t>
      </w:r>
      <w:r w:rsidRPr="00EB1D7D">
        <w:rPr>
          <w:rFonts w:ascii="Abadi" w:hAnsi="Abadi" w:cs="Arial"/>
          <w:color w:val="161616"/>
          <w:spacing w:val="-2"/>
          <w:sz w:val="21"/>
          <w:szCs w:val="21"/>
        </w:rPr>
        <w:t xml:space="preserve"> </w:t>
      </w:r>
      <w:r w:rsidRPr="00EB1D7D">
        <w:rPr>
          <w:rFonts w:ascii="Abadi" w:hAnsi="Abadi" w:cs="Arial"/>
          <w:color w:val="161616"/>
          <w:sz w:val="21"/>
          <w:szCs w:val="21"/>
        </w:rPr>
        <w:t>el</w:t>
      </w:r>
      <w:r w:rsidRPr="00EB1D7D">
        <w:rPr>
          <w:rFonts w:ascii="Abadi" w:hAnsi="Abadi" w:cs="Arial"/>
          <w:color w:val="161616"/>
          <w:spacing w:val="-3"/>
          <w:sz w:val="21"/>
          <w:szCs w:val="21"/>
        </w:rPr>
        <w:t xml:space="preserve"> </w:t>
      </w:r>
      <w:r w:rsidRPr="00EB1D7D">
        <w:rPr>
          <w:rFonts w:ascii="Abadi" w:hAnsi="Abadi" w:cs="Arial"/>
          <w:color w:val="161616"/>
          <w:sz w:val="21"/>
          <w:szCs w:val="21"/>
        </w:rPr>
        <w:t>padrón</w:t>
      </w:r>
      <w:r w:rsidRPr="00EB1D7D">
        <w:rPr>
          <w:rFonts w:ascii="Abadi" w:hAnsi="Abadi" w:cs="Arial"/>
          <w:color w:val="161616"/>
          <w:spacing w:val="-13"/>
          <w:sz w:val="21"/>
          <w:szCs w:val="21"/>
        </w:rPr>
        <w:t xml:space="preserve"> </w:t>
      </w:r>
      <w:r w:rsidRPr="00EB1D7D">
        <w:rPr>
          <w:rFonts w:ascii="Abadi" w:hAnsi="Abadi" w:cs="Arial"/>
          <w:color w:val="161616"/>
          <w:sz w:val="21"/>
          <w:szCs w:val="21"/>
        </w:rPr>
        <w:t>electoral local</w:t>
      </w:r>
      <w:r w:rsidRPr="00EB1D7D">
        <w:rPr>
          <w:rFonts w:ascii="Abadi" w:hAnsi="Abadi" w:cs="Arial"/>
          <w:color w:val="161616"/>
          <w:spacing w:val="-3"/>
          <w:sz w:val="21"/>
          <w:szCs w:val="21"/>
        </w:rPr>
        <w:t xml:space="preserve"> </w:t>
      </w:r>
      <w:r w:rsidRPr="00EB1D7D">
        <w:rPr>
          <w:rFonts w:ascii="Abadi" w:hAnsi="Abadi" w:cs="Arial"/>
          <w:color w:val="161616"/>
          <w:sz w:val="21"/>
          <w:szCs w:val="21"/>
        </w:rPr>
        <w:t>al</w:t>
      </w:r>
      <w:r w:rsidRPr="00EB1D7D">
        <w:rPr>
          <w:rFonts w:ascii="Abadi" w:hAnsi="Abadi" w:cs="Arial"/>
          <w:color w:val="161616"/>
          <w:spacing w:val="-1"/>
          <w:sz w:val="21"/>
          <w:szCs w:val="21"/>
        </w:rPr>
        <w:t xml:space="preserve"> </w:t>
      </w:r>
      <w:r w:rsidRPr="00EB1D7D">
        <w:rPr>
          <w:rFonts w:ascii="Abadi" w:hAnsi="Abadi" w:cs="Arial"/>
          <w:color w:val="161616"/>
          <w:sz w:val="21"/>
          <w:szCs w:val="21"/>
        </w:rPr>
        <w:t>31</w:t>
      </w:r>
      <w:r w:rsidRPr="00EB1D7D">
        <w:rPr>
          <w:rFonts w:ascii="Abadi" w:hAnsi="Abadi" w:cs="Arial"/>
          <w:color w:val="161616"/>
          <w:spacing w:val="37"/>
          <w:sz w:val="21"/>
          <w:szCs w:val="21"/>
        </w:rPr>
        <w:t xml:space="preserve"> </w:t>
      </w:r>
      <w:r w:rsidRPr="00EB1D7D">
        <w:rPr>
          <w:rFonts w:ascii="Abadi" w:hAnsi="Abadi" w:cs="Arial"/>
          <w:color w:val="161616"/>
          <w:sz w:val="21"/>
          <w:szCs w:val="21"/>
        </w:rPr>
        <w:t>de</w:t>
      </w:r>
      <w:r w:rsidRPr="00EB1D7D">
        <w:rPr>
          <w:rFonts w:ascii="Abadi" w:hAnsi="Abadi" w:cs="Arial"/>
          <w:color w:val="161616"/>
          <w:spacing w:val="-4"/>
          <w:sz w:val="21"/>
          <w:szCs w:val="21"/>
        </w:rPr>
        <w:t xml:space="preserve"> </w:t>
      </w:r>
      <w:r w:rsidRPr="00EB1D7D">
        <w:rPr>
          <w:rFonts w:ascii="Abadi" w:hAnsi="Abadi" w:cs="Arial"/>
          <w:color w:val="161616"/>
          <w:sz w:val="21"/>
          <w:szCs w:val="21"/>
        </w:rPr>
        <w:t>julio</w:t>
      </w:r>
      <w:r w:rsidRPr="00EB1D7D">
        <w:rPr>
          <w:rFonts w:ascii="Abadi" w:hAnsi="Abadi" w:cs="Arial"/>
          <w:color w:val="161616"/>
          <w:spacing w:val="7"/>
          <w:sz w:val="21"/>
          <w:szCs w:val="21"/>
        </w:rPr>
        <w:t xml:space="preserve"> </w:t>
      </w:r>
      <w:r w:rsidRPr="00EB1D7D">
        <w:rPr>
          <w:rFonts w:ascii="Abadi" w:hAnsi="Abadi" w:cs="Arial"/>
          <w:color w:val="161616"/>
          <w:sz w:val="21"/>
          <w:szCs w:val="21"/>
        </w:rPr>
        <w:t>de</w:t>
      </w:r>
      <w:r w:rsidRPr="00EB1D7D">
        <w:rPr>
          <w:rFonts w:ascii="Abadi" w:hAnsi="Abadi" w:cs="Arial"/>
          <w:color w:val="161616"/>
          <w:spacing w:val="7"/>
          <w:sz w:val="21"/>
          <w:szCs w:val="21"/>
        </w:rPr>
        <w:t xml:space="preserve"> </w:t>
      </w:r>
      <w:r w:rsidRPr="00EB1D7D">
        <w:rPr>
          <w:rFonts w:ascii="Abadi" w:hAnsi="Abadi" w:cs="Arial"/>
          <w:color w:val="161616"/>
          <w:sz w:val="21"/>
          <w:szCs w:val="21"/>
        </w:rPr>
        <w:t>cada</w:t>
      </w:r>
      <w:r w:rsidRPr="00EB1D7D">
        <w:rPr>
          <w:rFonts w:ascii="Abadi" w:hAnsi="Abadi" w:cs="Arial"/>
          <w:color w:val="161616"/>
          <w:spacing w:val="10"/>
          <w:sz w:val="21"/>
          <w:szCs w:val="21"/>
        </w:rPr>
        <w:t xml:space="preserve"> </w:t>
      </w:r>
      <w:r w:rsidRPr="00EB1D7D">
        <w:rPr>
          <w:rFonts w:ascii="Abadi" w:hAnsi="Abadi" w:cs="Arial"/>
          <w:color w:val="161616"/>
          <w:sz w:val="21"/>
          <w:szCs w:val="21"/>
        </w:rPr>
        <w:t>año,</w:t>
      </w:r>
      <w:r w:rsidRPr="00EB1D7D">
        <w:rPr>
          <w:rFonts w:ascii="Abadi" w:hAnsi="Abadi" w:cs="Arial"/>
          <w:color w:val="161616"/>
          <w:spacing w:val="22"/>
          <w:sz w:val="21"/>
          <w:szCs w:val="21"/>
        </w:rPr>
        <w:t xml:space="preserve"> </w:t>
      </w:r>
      <w:r w:rsidRPr="00EB1D7D">
        <w:rPr>
          <w:rFonts w:ascii="Abadi" w:hAnsi="Abadi" w:cs="Arial"/>
          <w:color w:val="161616"/>
          <w:sz w:val="21"/>
          <w:szCs w:val="21"/>
        </w:rPr>
        <w:t xml:space="preserve">por </w:t>
      </w:r>
      <w:r w:rsidRPr="00EB1D7D">
        <w:rPr>
          <w:rFonts w:ascii="Abadi" w:hAnsi="Abadi" w:cs="Arial"/>
          <w:b/>
          <w:bCs/>
          <w:color w:val="161616"/>
          <w:sz w:val="21"/>
          <w:szCs w:val="21"/>
        </w:rPr>
        <w:t>el</w:t>
      </w:r>
      <w:r w:rsidRPr="00EB1D7D">
        <w:rPr>
          <w:rFonts w:ascii="Abadi" w:hAnsi="Abadi" w:cs="Arial"/>
          <w:b/>
          <w:bCs/>
          <w:color w:val="161616"/>
          <w:spacing w:val="15"/>
          <w:sz w:val="21"/>
          <w:szCs w:val="21"/>
        </w:rPr>
        <w:t xml:space="preserve"> </w:t>
      </w:r>
      <w:r w:rsidRPr="00EB1D7D">
        <w:rPr>
          <w:rFonts w:ascii="Abadi" w:hAnsi="Abadi" w:cs="Arial"/>
          <w:b/>
          <w:bCs/>
          <w:color w:val="161616"/>
          <w:sz w:val="21"/>
          <w:szCs w:val="21"/>
        </w:rPr>
        <w:t>diez</w:t>
      </w:r>
      <w:r w:rsidRPr="00EB1D7D">
        <w:rPr>
          <w:rFonts w:ascii="Abadi" w:hAnsi="Abadi" w:cs="Arial"/>
          <w:b/>
          <w:bCs/>
          <w:color w:val="161616"/>
          <w:spacing w:val="8"/>
          <w:sz w:val="21"/>
          <w:szCs w:val="21"/>
        </w:rPr>
        <w:t xml:space="preserve"> </w:t>
      </w:r>
      <w:r w:rsidRPr="00EB1D7D">
        <w:rPr>
          <w:rFonts w:ascii="Abadi" w:hAnsi="Abadi" w:cs="Arial"/>
          <w:b/>
          <w:bCs/>
          <w:color w:val="161616"/>
          <w:sz w:val="21"/>
          <w:szCs w:val="21"/>
        </w:rPr>
        <w:t>por ciento</w:t>
      </w:r>
      <w:r w:rsidRPr="00EB1D7D">
        <w:rPr>
          <w:rFonts w:ascii="Abadi" w:hAnsi="Abadi" w:cs="Arial"/>
          <w:b/>
          <w:bCs/>
          <w:color w:val="161616"/>
          <w:spacing w:val="6"/>
          <w:sz w:val="21"/>
          <w:szCs w:val="21"/>
        </w:rPr>
        <w:t xml:space="preserve"> </w:t>
      </w:r>
      <w:r w:rsidRPr="00EB1D7D">
        <w:rPr>
          <w:rFonts w:ascii="Abadi" w:hAnsi="Abadi" w:cs="Arial"/>
          <w:color w:val="161616"/>
          <w:sz w:val="21"/>
          <w:szCs w:val="21"/>
        </w:rPr>
        <w:t>de</w:t>
      </w:r>
      <w:r w:rsidRPr="00EB1D7D">
        <w:rPr>
          <w:rFonts w:ascii="Abadi" w:hAnsi="Abadi" w:cs="Arial"/>
          <w:color w:val="161616"/>
          <w:spacing w:val="10"/>
          <w:sz w:val="21"/>
          <w:szCs w:val="21"/>
        </w:rPr>
        <w:t xml:space="preserve"> </w:t>
      </w:r>
      <w:r w:rsidRPr="00EB1D7D">
        <w:rPr>
          <w:rFonts w:ascii="Abadi" w:hAnsi="Abadi" w:cs="Arial"/>
          <w:color w:val="161616"/>
          <w:sz w:val="21"/>
          <w:szCs w:val="21"/>
        </w:rPr>
        <w:t>la</w:t>
      </w:r>
      <w:r w:rsidRPr="00EB1D7D">
        <w:rPr>
          <w:rFonts w:ascii="Abadi" w:hAnsi="Abadi" w:cs="Arial"/>
          <w:color w:val="161616"/>
          <w:spacing w:val="23"/>
          <w:sz w:val="21"/>
          <w:szCs w:val="21"/>
        </w:rPr>
        <w:t xml:space="preserve"> </w:t>
      </w:r>
      <w:r w:rsidRPr="00EB1D7D">
        <w:rPr>
          <w:rFonts w:ascii="Abadi" w:hAnsi="Abadi" w:cs="Arial"/>
          <w:color w:val="161616"/>
          <w:sz w:val="21"/>
          <w:szCs w:val="21"/>
        </w:rPr>
        <w:t>Unidad de</w:t>
      </w:r>
      <w:r w:rsidRPr="00EB1D7D">
        <w:rPr>
          <w:rFonts w:ascii="Abadi" w:hAnsi="Abadi" w:cs="Arial"/>
          <w:color w:val="161616"/>
          <w:spacing w:val="12"/>
          <w:sz w:val="21"/>
          <w:szCs w:val="21"/>
        </w:rPr>
        <w:t xml:space="preserve"> </w:t>
      </w:r>
      <w:r w:rsidRPr="00EB1D7D">
        <w:rPr>
          <w:rFonts w:ascii="Abadi" w:hAnsi="Abadi" w:cs="Arial"/>
          <w:color w:val="161616"/>
          <w:sz w:val="21"/>
          <w:szCs w:val="21"/>
        </w:rPr>
        <w:t>Medida</w:t>
      </w:r>
      <w:r w:rsidRPr="00EB1D7D">
        <w:rPr>
          <w:rFonts w:ascii="Abadi" w:hAnsi="Abadi" w:cs="Arial"/>
          <w:color w:val="161616"/>
          <w:spacing w:val="-2"/>
          <w:sz w:val="21"/>
          <w:szCs w:val="21"/>
        </w:rPr>
        <w:t xml:space="preserve"> </w:t>
      </w:r>
      <w:r w:rsidRPr="00EB1D7D">
        <w:rPr>
          <w:rFonts w:ascii="Abadi" w:hAnsi="Abadi" w:cs="Arial"/>
          <w:color w:val="161616"/>
          <w:sz w:val="21"/>
          <w:szCs w:val="21"/>
        </w:rPr>
        <w:t>y Actualización</w:t>
      </w:r>
      <w:r w:rsidRPr="00EB1D7D">
        <w:rPr>
          <w:rFonts w:ascii="Abadi" w:hAnsi="Abadi" w:cs="Arial"/>
          <w:color w:val="161616"/>
          <w:spacing w:val="8"/>
          <w:sz w:val="21"/>
          <w:szCs w:val="21"/>
        </w:rPr>
        <w:t xml:space="preserve"> </w:t>
      </w:r>
      <w:r w:rsidRPr="00EB1D7D">
        <w:rPr>
          <w:rFonts w:ascii="Abadi" w:hAnsi="Abadi" w:cs="Arial"/>
          <w:color w:val="161616"/>
          <w:sz w:val="21"/>
          <w:szCs w:val="21"/>
        </w:rPr>
        <w:t>diaria.</w:t>
      </w:r>
    </w:p>
    <w:p w14:paraId="35655C5E" w14:textId="448E6350" w:rsidR="00DF7000" w:rsidRDefault="00DF7000" w:rsidP="00EB1D7D">
      <w:pPr>
        <w:pStyle w:val="Prrafodelista"/>
        <w:kinsoku w:val="0"/>
        <w:overflowPunct w:val="0"/>
        <w:autoSpaceDE w:val="0"/>
        <w:autoSpaceDN w:val="0"/>
        <w:adjustRightInd w:val="0"/>
        <w:spacing w:before="207"/>
        <w:ind w:left="720" w:right="479"/>
        <w:jc w:val="both"/>
        <w:rPr>
          <w:rFonts w:ascii="Abadi" w:hAnsi="Abadi" w:cs="Microsoft Sans Serif"/>
          <w:color w:val="161616"/>
          <w:sz w:val="21"/>
          <w:szCs w:val="21"/>
        </w:rPr>
      </w:pPr>
      <w:r w:rsidRPr="00EB1D7D">
        <w:rPr>
          <w:rFonts w:ascii="Abadi" w:hAnsi="Abadi" w:cs="Microsoft Sans Serif"/>
          <w:color w:val="161616"/>
          <w:sz w:val="21"/>
          <w:szCs w:val="21"/>
        </w:rPr>
        <w:t>De</w:t>
      </w:r>
      <w:r w:rsidRPr="00EB1D7D">
        <w:rPr>
          <w:rFonts w:ascii="Abadi" w:hAnsi="Abadi" w:cs="Microsoft Sans Serif"/>
          <w:color w:val="161616"/>
          <w:spacing w:val="37"/>
          <w:sz w:val="21"/>
          <w:szCs w:val="21"/>
        </w:rPr>
        <w:t xml:space="preserve"> </w:t>
      </w:r>
      <w:r w:rsidRPr="00EB1D7D">
        <w:rPr>
          <w:rFonts w:ascii="Abadi" w:hAnsi="Abadi" w:cs="Microsoft Sans Serif"/>
          <w:color w:val="161616"/>
          <w:sz w:val="21"/>
          <w:szCs w:val="21"/>
        </w:rPr>
        <w:t>la</w:t>
      </w:r>
      <w:r w:rsidRPr="00EB1D7D">
        <w:rPr>
          <w:rFonts w:ascii="Abadi" w:hAnsi="Abadi" w:cs="Microsoft Sans Serif"/>
          <w:color w:val="161616"/>
          <w:spacing w:val="40"/>
          <w:sz w:val="21"/>
          <w:szCs w:val="21"/>
        </w:rPr>
        <w:t xml:space="preserve"> </w:t>
      </w:r>
      <w:r w:rsidRPr="00EB1D7D">
        <w:rPr>
          <w:rFonts w:ascii="Abadi" w:hAnsi="Abadi" w:cs="Microsoft Sans Serif"/>
          <w:color w:val="161616"/>
          <w:sz w:val="21"/>
          <w:szCs w:val="21"/>
        </w:rPr>
        <w:t>misma</w:t>
      </w:r>
      <w:r w:rsidRPr="00EB1D7D">
        <w:rPr>
          <w:rFonts w:ascii="Abadi" w:hAnsi="Abadi" w:cs="Microsoft Sans Serif"/>
          <w:color w:val="161616"/>
          <w:spacing w:val="40"/>
          <w:sz w:val="21"/>
          <w:szCs w:val="21"/>
        </w:rPr>
        <w:t xml:space="preserve"> </w:t>
      </w:r>
      <w:r w:rsidRPr="00EB1D7D">
        <w:rPr>
          <w:rFonts w:ascii="Abadi" w:hAnsi="Abadi" w:cs="Microsoft Sans Serif"/>
          <w:color w:val="161616"/>
          <w:sz w:val="21"/>
          <w:szCs w:val="21"/>
        </w:rPr>
        <w:t>forma</w:t>
      </w:r>
      <w:r w:rsidRPr="00EB1D7D">
        <w:rPr>
          <w:rFonts w:ascii="Abadi" w:hAnsi="Abadi" w:cs="Microsoft Sans Serif"/>
          <w:color w:val="161616"/>
          <w:spacing w:val="40"/>
          <w:sz w:val="21"/>
          <w:szCs w:val="21"/>
        </w:rPr>
        <w:t xml:space="preserve"> </w:t>
      </w:r>
      <w:r w:rsidRPr="00EB1D7D">
        <w:rPr>
          <w:rFonts w:ascii="Abadi" w:hAnsi="Abadi" w:cs="Microsoft Sans Serif"/>
          <w:color w:val="161616"/>
          <w:sz w:val="21"/>
          <w:szCs w:val="21"/>
        </w:rPr>
        <w:t>se</w:t>
      </w:r>
      <w:r w:rsidRPr="00EB1D7D">
        <w:rPr>
          <w:rFonts w:ascii="Abadi" w:hAnsi="Abadi" w:cs="Microsoft Sans Serif"/>
          <w:color w:val="161616"/>
          <w:spacing w:val="40"/>
          <w:sz w:val="21"/>
          <w:szCs w:val="21"/>
        </w:rPr>
        <w:t xml:space="preserve"> </w:t>
      </w:r>
      <w:r w:rsidRPr="00EB1D7D">
        <w:rPr>
          <w:rFonts w:ascii="Abadi" w:hAnsi="Abadi" w:cs="Microsoft Sans Serif"/>
          <w:color w:val="161616"/>
          <w:sz w:val="21"/>
          <w:szCs w:val="21"/>
        </w:rPr>
        <w:t>realizará</w:t>
      </w:r>
      <w:r w:rsidRPr="00EB1D7D">
        <w:rPr>
          <w:rFonts w:ascii="Abadi" w:hAnsi="Abadi" w:cs="Microsoft Sans Serif"/>
          <w:color w:val="161616"/>
          <w:spacing w:val="56"/>
          <w:sz w:val="21"/>
          <w:szCs w:val="21"/>
        </w:rPr>
        <w:t xml:space="preserve"> </w:t>
      </w:r>
      <w:r w:rsidRPr="00EB1D7D">
        <w:rPr>
          <w:rFonts w:ascii="Abadi" w:hAnsi="Abadi" w:cs="Microsoft Sans Serif"/>
          <w:color w:val="161616"/>
          <w:sz w:val="21"/>
          <w:szCs w:val="21"/>
        </w:rPr>
        <w:t>la</w:t>
      </w:r>
      <w:r w:rsidRPr="00EB1D7D">
        <w:rPr>
          <w:rFonts w:ascii="Abadi" w:hAnsi="Abadi" w:cs="Microsoft Sans Serif"/>
          <w:color w:val="161616"/>
          <w:spacing w:val="40"/>
          <w:sz w:val="21"/>
          <w:szCs w:val="21"/>
        </w:rPr>
        <w:t xml:space="preserve"> </w:t>
      </w:r>
      <w:r w:rsidRPr="00EB1D7D">
        <w:rPr>
          <w:rFonts w:ascii="Abadi" w:hAnsi="Abadi" w:cs="Microsoft Sans Serif"/>
          <w:color w:val="161616"/>
          <w:sz w:val="21"/>
          <w:szCs w:val="21"/>
        </w:rPr>
        <w:t>distribución</w:t>
      </w:r>
      <w:r w:rsidRPr="00EB1D7D">
        <w:rPr>
          <w:rFonts w:ascii="Abadi" w:hAnsi="Abadi" w:cs="Microsoft Sans Serif"/>
          <w:color w:val="161616"/>
          <w:spacing w:val="40"/>
          <w:sz w:val="21"/>
          <w:szCs w:val="21"/>
        </w:rPr>
        <w:t xml:space="preserve"> </w:t>
      </w:r>
      <w:r w:rsidRPr="00EB1D7D">
        <w:rPr>
          <w:rFonts w:ascii="Abadi" w:hAnsi="Abadi" w:cs="Microsoft Sans Serif"/>
          <w:color w:val="161616"/>
          <w:sz w:val="21"/>
          <w:szCs w:val="21"/>
        </w:rPr>
        <w:t>entre</w:t>
      </w:r>
      <w:r w:rsidRPr="00EB1D7D">
        <w:rPr>
          <w:rFonts w:ascii="Abadi" w:hAnsi="Abadi" w:cs="Microsoft Sans Serif"/>
          <w:color w:val="161616"/>
          <w:spacing w:val="40"/>
          <w:sz w:val="21"/>
          <w:szCs w:val="21"/>
        </w:rPr>
        <w:t xml:space="preserve"> </w:t>
      </w:r>
      <w:r w:rsidRPr="00EB1D7D">
        <w:rPr>
          <w:rFonts w:ascii="Abadi" w:hAnsi="Abadi" w:cs="Microsoft Sans Serif"/>
          <w:color w:val="161616"/>
          <w:sz w:val="21"/>
          <w:szCs w:val="21"/>
        </w:rPr>
        <w:t>los</w:t>
      </w:r>
      <w:r w:rsidRPr="00EB1D7D">
        <w:rPr>
          <w:rFonts w:ascii="Abadi" w:hAnsi="Abadi" w:cs="Microsoft Sans Serif"/>
          <w:color w:val="161616"/>
          <w:spacing w:val="39"/>
          <w:sz w:val="21"/>
          <w:szCs w:val="21"/>
        </w:rPr>
        <w:t xml:space="preserve"> </w:t>
      </w:r>
      <w:r w:rsidRPr="00EB1D7D">
        <w:rPr>
          <w:rFonts w:ascii="Abadi" w:hAnsi="Abadi" w:cs="Microsoft Sans Serif"/>
          <w:color w:val="161616"/>
          <w:sz w:val="21"/>
          <w:szCs w:val="21"/>
        </w:rPr>
        <w:t>partidos</w:t>
      </w:r>
      <w:r w:rsidRPr="00EB1D7D">
        <w:rPr>
          <w:rFonts w:ascii="Abadi" w:hAnsi="Abadi" w:cs="Microsoft Sans Serif"/>
          <w:color w:val="161616"/>
          <w:spacing w:val="40"/>
          <w:sz w:val="21"/>
          <w:szCs w:val="21"/>
        </w:rPr>
        <w:t xml:space="preserve"> </w:t>
      </w:r>
      <w:r w:rsidRPr="00EB1D7D">
        <w:rPr>
          <w:rFonts w:ascii="Abadi" w:hAnsi="Abadi" w:cs="Microsoft Sans Serif"/>
          <w:color w:val="161616"/>
          <w:sz w:val="21"/>
          <w:szCs w:val="21"/>
        </w:rPr>
        <w:t>políticos locales:</w:t>
      </w:r>
      <w:r w:rsidRPr="00EB1D7D">
        <w:rPr>
          <w:rFonts w:ascii="Abadi" w:hAnsi="Abadi" w:cs="Microsoft Sans Serif"/>
          <w:color w:val="161616"/>
          <w:spacing w:val="56"/>
          <w:sz w:val="21"/>
          <w:szCs w:val="21"/>
        </w:rPr>
        <w:t xml:space="preserve"> </w:t>
      </w:r>
      <w:r w:rsidRPr="00EB1D7D">
        <w:rPr>
          <w:rFonts w:ascii="Abadi" w:hAnsi="Abadi" w:cs="Microsoft Sans Serif"/>
          <w:color w:val="161616"/>
          <w:sz w:val="21"/>
          <w:szCs w:val="21"/>
        </w:rPr>
        <w:t>multiplicará</w:t>
      </w:r>
      <w:r w:rsidRPr="00EB1D7D">
        <w:rPr>
          <w:rFonts w:ascii="Abadi" w:hAnsi="Abadi" w:cs="Microsoft Sans Serif"/>
          <w:color w:val="161616"/>
          <w:spacing w:val="51"/>
          <w:sz w:val="21"/>
          <w:szCs w:val="21"/>
        </w:rPr>
        <w:t xml:space="preserve"> </w:t>
      </w:r>
      <w:r w:rsidRPr="00EB1D7D">
        <w:rPr>
          <w:rFonts w:ascii="Abadi" w:hAnsi="Abadi" w:cs="Microsoft Sans Serif"/>
          <w:color w:val="161616"/>
          <w:sz w:val="21"/>
          <w:szCs w:val="21"/>
        </w:rPr>
        <w:t>el</w:t>
      </w:r>
      <w:r w:rsidRPr="00EB1D7D">
        <w:rPr>
          <w:rFonts w:ascii="Abadi" w:hAnsi="Abadi" w:cs="Microsoft Sans Serif"/>
          <w:color w:val="161616"/>
          <w:spacing w:val="40"/>
          <w:sz w:val="21"/>
          <w:szCs w:val="21"/>
        </w:rPr>
        <w:t xml:space="preserve"> </w:t>
      </w:r>
      <w:r w:rsidRPr="00EB1D7D">
        <w:rPr>
          <w:rFonts w:ascii="Abadi" w:hAnsi="Abadi" w:cs="Microsoft Sans Serif"/>
          <w:color w:val="161616"/>
          <w:sz w:val="21"/>
          <w:szCs w:val="21"/>
        </w:rPr>
        <w:t>número</w:t>
      </w:r>
      <w:r w:rsidRPr="00EB1D7D">
        <w:rPr>
          <w:rFonts w:ascii="Abadi" w:hAnsi="Abadi" w:cs="Microsoft Sans Serif"/>
          <w:color w:val="161616"/>
          <w:spacing w:val="40"/>
          <w:sz w:val="21"/>
          <w:szCs w:val="21"/>
        </w:rPr>
        <w:t xml:space="preserve"> </w:t>
      </w:r>
      <w:r w:rsidRPr="00EB1D7D">
        <w:rPr>
          <w:rFonts w:ascii="Abadi" w:hAnsi="Abadi" w:cs="Microsoft Sans Serif"/>
          <w:color w:val="161616"/>
          <w:sz w:val="21"/>
          <w:szCs w:val="21"/>
        </w:rPr>
        <w:t>total</w:t>
      </w:r>
      <w:r w:rsidRPr="00EB1D7D">
        <w:rPr>
          <w:rFonts w:ascii="Abadi" w:hAnsi="Abadi" w:cs="Microsoft Sans Serif"/>
          <w:color w:val="161616"/>
          <w:spacing w:val="40"/>
          <w:sz w:val="21"/>
          <w:szCs w:val="21"/>
        </w:rPr>
        <w:t xml:space="preserve"> </w:t>
      </w:r>
      <w:r w:rsidRPr="00EB1D7D">
        <w:rPr>
          <w:rFonts w:ascii="Abadi" w:hAnsi="Abadi" w:cs="Microsoft Sans Serif"/>
          <w:color w:val="161616"/>
          <w:sz w:val="21"/>
          <w:szCs w:val="21"/>
        </w:rPr>
        <w:t>de</w:t>
      </w:r>
      <w:r w:rsidRPr="00EB1D7D">
        <w:rPr>
          <w:rFonts w:ascii="Abadi" w:hAnsi="Abadi" w:cs="Microsoft Sans Serif"/>
          <w:color w:val="161616"/>
          <w:spacing w:val="35"/>
          <w:sz w:val="21"/>
          <w:szCs w:val="21"/>
        </w:rPr>
        <w:t xml:space="preserve"> </w:t>
      </w:r>
      <w:r w:rsidRPr="00EB1D7D">
        <w:rPr>
          <w:rFonts w:ascii="Abadi" w:hAnsi="Abadi" w:cs="Microsoft Sans Serif"/>
          <w:color w:val="161616"/>
          <w:sz w:val="21"/>
          <w:szCs w:val="21"/>
        </w:rPr>
        <w:t>ciudadanos</w:t>
      </w:r>
      <w:r w:rsidRPr="00EB1D7D">
        <w:rPr>
          <w:rFonts w:ascii="Abadi" w:hAnsi="Abadi" w:cs="Microsoft Sans Serif"/>
          <w:color w:val="161616"/>
          <w:spacing w:val="40"/>
          <w:sz w:val="21"/>
          <w:szCs w:val="21"/>
        </w:rPr>
        <w:t xml:space="preserve"> </w:t>
      </w:r>
      <w:r w:rsidRPr="00EB1D7D">
        <w:rPr>
          <w:rFonts w:ascii="Abadi" w:hAnsi="Abadi" w:cs="Microsoft Sans Serif"/>
          <w:color w:val="161616"/>
          <w:sz w:val="21"/>
          <w:szCs w:val="21"/>
        </w:rPr>
        <w:t>inscritos</w:t>
      </w:r>
      <w:r w:rsidRPr="00EB1D7D">
        <w:rPr>
          <w:rFonts w:ascii="Abadi" w:hAnsi="Abadi" w:cs="Microsoft Sans Serif"/>
          <w:color w:val="161616"/>
          <w:spacing w:val="40"/>
          <w:sz w:val="21"/>
          <w:szCs w:val="21"/>
        </w:rPr>
        <w:t xml:space="preserve"> </w:t>
      </w:r>
      <w:r w:rsidRPr="00EB1D7D">
        <w:rPr>
          <w:rFonts w:ascii="Abadi" w:hAnsi="Abadi" w:cs="Microsoft Sans Serif"/>
          <w:color w:val="161616"/>
          <w:sz w:val="21"/>
          <w:szCs w:val="21"/>
        </w:rPr>
        <w:t>en</w:t>
      </w:r>
      <w:r w:rsidRPr="00EB1D7D">
        <w:rPr>
          <w:rFonts w:ascii="Abadi" w:hAnsi="Abadi" w:cs="Microsoft Sans Serif"/>
          <w:color w:val="161616"/>
          <w:spacing w:val="40"/>
          <w:sz w:val="21"/>
          <w:szCs w:val="21"/>
        </w:rPr>
        <w:t xml:space="preserve"> </w:t>
      </w:r>
      <w:r w:rsidRPr="00EB1D7D">
        <w:rPr>
          <w:rFonts w:ascii="Abadi" w:hAnsi="Abadi" w:cs="Microsoft Sans Serif"/>
          <w:color w:val="161616"/>
          <w:sz w:val="21"/>
          <w:szCs w:val="21"/>
        </w:rPr>
        <w:t>el</w:t>
      </w:r>
      <w:r w:rsidRPr="00EB1D7D">
        <w:rPr>
          <w:rFonts w:ascii="Abadi" w:hAnsi="Abadi" w:cs="Microsoft Sans Serif"/>
          <w:color w:val="161616"/>
          <w:spacing w:val="40"/>
          <w:sz w:val="21"/>
          <w:szCs w:val="21"/>
        </w:rPr>
        <w:t xml:space="preserve"> </w:t>
      </w:r>
      <w:r w:rsidRPr="00EB1D7D">
        <w:rPr>
          <w:rFonts w:ascii="Abadi" w:hAnsi="Abadi" w:cs="Microsoft Sans Serif"/>
          <w:color w:val="161616"/>
          <w:sz w:val="21"/>
          <w:szCs w:val="21"/>
        </w:rPr>
        <w:t>padrón electoral local</w:t>
      </w:r>
      <w:r w:rsidRPr="00EB1D7D">
        <w:rPr>
          <w:rFonts w:ascii="Abadi" w:hAnsi="Abadi" w:cs="Microsoft Sans Serif"/>
          <w:color w:val="161616"/>
          <w:spacing w:val="-1"/>
          <w:sz w:val="21"/>
          <w:szCs w:val="21"/>
        </w:rPr>
        <w:t xml:space="preserve"> </w:t>
      </w:r>
      <w:r w:rsidRPr="00EB1D7D">
        <w:rPr>
          <w:rFonts w:ascii="Abadi" w:hAnsi="Abadi" w:cs="Microsoft Sans Serif"/>
          <w:color w:val="161616"/>
          <w:sz w:val="21"/>
          <w:szCs w:val="21"/>
        </w:rPr>
        <w:t>al 31</w:t>
      </w:r>
      <w:r w:rsidRPr="00EB1D7D">
        <w:rPr>
          <w:rFonts w:ascii="Abadi" w:hAnsi="Abadi" w:cs="Microsoft Sans Serif"/>
          <w:color w:val="161616"/>
          <w:spacing w:val="38"/>
          <w:sz w:val="21"/>
          <w:szCs w:val="21"/>
        </w:rPr>
        <w:t xml:space="preserve"> </w:t>
      </w:r>
      <w:r w:rsidRPr="00EB1D7D">
        <w:rPr>
          <w:rFonts w:ascii="Abadi" w:hAnsi="Abadi" w:cs="Microsoft Sans Serif"/>
          <w:color w:val="161616"/>
          <w:sz w:val="21"/>
          <w:szCs w:val="21"/>
        </w:rPr>
        <w:t>de</w:t>
      </w:r>
      <w:r w:rsidRPr="00EB1D7D">
        <w:rPr>
          <w:rFonts w:ascii="Abadi" w:hAnsi="Abadi" w:cs="Microsoft Sans Serif"/>
          <w:color w:val="161616"/>
          <w:spacing w:val="7"/>
          <w:sz w:val="21"/>
          <w:szCs w:val="21"/>
        </w:rPr>
        <w:t xml:space="preserve"> </w:t>
      </w:r>
      <w:r w:rsidRPr="00EB1D7D">
        <w:rPr>
          <w:rFonts w:ascii="Abadi" w:hAnsi="Abadi" w:cs="Microsoft Sans Serif"/>
          <w:color w:val="161616"/>
          <w:sz w:val="21"/>
          <w:szCs w:val="21"/>
        </w:rPr>
        <w:t>julio de cada</w:t>
      </w:r>
      <w:r w:rsidRPr="00EB1D7D">
        <w:rPr>
          <w:rFonts w:ascii="Abadi" w:hAnsi="Abadi" w:cs="Microsoft Sans Serif"/>
          <w:color w:val="161616"/>
          <w:spacing w:val="-5"/>
          <w:sz w:val="21"/>
          <w:szCs w:val="21"/>
        </w:rPr>
        <w:t xml:space="preserve"> </w:t>
      </w:r>
      <w:r w:rsidRPr="00EB1D7D">
        <w:rPr>
          <w:rFonts w:ascii="Abadi" w:hAnsi="Abadi" w:cs="Microsoft Sans Serif"/>
          <w:color w:val="161616"/>
          <w:sz w:val="21"/>
          <w:szCs w:val="21"/>
        </w:rPr>
        <w:t>año,</w:t>
      </w:r>
      <w:r w:rsidRPr="00EB1D7D">
        <w:rPr>
          <w:rFonts w:ascii="Abadi" w:hAnsi="Abadi" w:cs="Microsoft Sans Serif"/>
          <w:color w:val="161616"/>
          <w:spacing w:val="28"/>
          <w:sz w:val="21"/>
          <w:szCs w:val="21"/>
        </w:rPr>
        <w:t xml:space="preserve"> </w:t>
      </w:r>
      <w:r w:rsidRPr="00EB1D7D">
        <w:rPr>
          <w:rFonts w:ascii="Abadi" w:hAnsi="Abadi" w:cs="Microsoft Sans Serif"/>
          <w:color w:val="161616"/>
          <w:sz w:val="21"/>
          <w:szCs w:val="21"/>
        </w:rPr>
        <w:t xml:space="preserve">por </w:t>
      </w:r>
      <w:r w:rsidRPr="00EB1D7D">
        <w:rPr>
          <w:rFonts w:ascii="Abadi" w:hAnsi="Abadi" w:cs="Arial"/>
          <w:b/>
          <w:bCs/>
          <w:color w:val="161616"/>
          <w:sz w:val="21"/>
          <w:szCs w:val="21"/>
        </w:rPr>
        <w:t>el</w:t>
      </w:r>
      <w:r w:rsidRPr="00EB1D7D">
        <w:rPr>
          <w:rFonts w:ascii="Abadi" w:hAnsi="Abadi" w:cs="Arial"/>
          <w:b/>
          <w:bCs/>
          <w:color w:val="161616"/>
          <w:spacing w:val="11"/>
          <w:sz w:val="21"/>
          <w:szCs w:val="21"/>
        </w:rPr>
        <w:t xml:space="preserve"> </w:t>
      </w:r>
      <w:r w:rsidRPr="00EB1D7D">
        <w:rPr>
          <w:rFonts w:ascii="Abadi" w:hAnsi="Abadi" w:cs="Arial"/>
          <w:b/>
          <w:bCs/>
          <w:color w:val="161616"/>
          <w:sz w:val="21"/>
          <w:szCs w:val="21"/>
        </w:rPr>
        <w:t>diez</w:t>
      </w:r>
      <w:r w:rsidRPr="00EB1D7D">
        <w:rPr>
          <w:rFonts w:ascii="Abadi" w:hAnsi="Abadi" w:cs="Arial"/>
          <w:b/>
          <w:bCs/>
          <w:color w:val="161616"/>
          <w:spacing w:val="6"/>
          <w:sz w:val="21"/>
          <w:szCs w:val="21"/>
        </w:rPr>
        <w:t xml:space="preserve"> </w:t>
      </w:r>
      <w:r w:rsidRPr="00EB1D7D">
        <w:rPr>
          <w:rFonts w:ascii="Abadi" w:hAnsi="Abadi" w:cs="Arial"/>
          <w:b/>
          <w:bCs/>
          <w:color w:val="161616"/>
          <w:sz w:val="21"/>
          <w:szCs w:val="21"/>
        </w:rPr>
        <w:t>por ciento</w:t>
      </w:r>
      <w:r w:rsidRPr="00EB1D7D">
        <w:rPr>
          <w:rFonts w:ascii="Abadi" w:hAnsi="Abadi" w:cs="Arial"/>
          <w:b/>
          <w:bCs/>
          <w:color w:val="161616"/>
          <w:spacing w:val="-1"/>
          <w:sz w:val="21"/>
          <w:szCs w:val="21"/>
        </w:rPr>
        <w:t xml:space="preserve"> </w:t>
      </w:r>
      <w:r w:rsidRPr="00EB1D7D">
        <w:rPr>
          <w:rFonts w:ascii="Abadi" w:hAnsi="Abadi" w:cs="Microsoft Sans Serif"/>
          <w:color w:val="161616"/>
          <w:sz w:val="21"/>
          <w:szCs w:val="21"/>
        </w:rPr>
        <w:t>de</w:t>
      </w:r>
      <w:r w:rsidRPr="00EB1D7D">
        <w:rPr>
          <w:rFonts w:ascii="Abadi" w:hAnsi="Abadi" w:cs="Microsoft Sans Serif"/>
          <w:color w:val="161616"/>
          <w:spacing w:val="-1"/>
          <w:sz w:val="21"/>
          <w:szCs w:val="21"/>
        </w:rPr>
        <w:t xml:space="preserve"> </w:t>
      </w:r>
      <w:r w:rsidRPr="00EB1D7D">
        <w:rPr>
          <w:rFonts w:ascii="Abadi" w:hAnsi="Abadi" w:cs="Microsoft Sans Serif"/>
          <w:color w:val="161616"/>
          <w:sz w:val="21"/>
          <w:szCs w:val="21"/>
        </w:rPr>
        <w:t>la</w:t>
      </w:r>
      <w:r w:rsidRPr="00EB1D7D">
        <w:rPr>
          <w:rFonts w:ascii="Abadi" w:hAnsi="Abadi" w:cs="Microsoft Sans Serif"/>
          <w:color w:val="161616"/>
          <w:spacing w:val="14"/>
          <w:sz w:val="21"/>
          <w:szCs w:val="21"/>
        </w:rPr>
        <w:t xml:space="preserve"> </w:t>
      </w:r>
      <w:r w:rsidRPr="00EB1D7D">
        <w:rPr>
          <w:rFonts w:ascii="Abadi" w:hAnsi="Abadi" w:cs="Microsoft Sans Serif"/>
          <w:color w:val="161616"/>
          <w:sz w:val="21"/>
          <w:szCs w:val="21"/>
        </w:rPr>
        <w:t>Unidad de</w:t>
      </w:r>
      <w:r w:rsidRPr="00EB1D7D">
        <w:rPr>
          <w:rFonts w:ascii="Abadi" w:hAnsi="Abadi" w:cs="Microsoft Sans Serif"/>
          <w:color w:val="161616"/>
          <w:spacing w:val="11"/>
          <w:sz w:val="21"/>
          <w:szCs w:val="21"/>
        </w:rPr>
        <w:t xml:space="preserve"> </w:t>
      </w:r>
      <w:r w:rsidRPr="00EB1D7D">
        <w:rPr>
          <w:rFonts w:ascii="Abadi" w:hAnsi="Abadi" w:cs="Microsoft Sans Serif"/>
          <w:color w:val="161616"/>
          <w:sz w:val="21"/>
          <w:szCs w:val="21"/>
        </w:rPr>
        <w:t>Medida y</w:t>
      </w:r>
      <w:r w:rsidRPr="00EB1D7D">
        <w:rPr>
          <w:rFonts w:ascii="Abadi" w:hAnsi="Abadi" w:cs="Microsoft Sans Serif"/>
          <w:color w:val="161616"/>
          <w:spacing w:val="-4"/>
          <w:sz w:val="21"/>
          <w:szCs w:val="21"/>
        </w:rPr>
        <w:t xml:space="preserve"> </w:t>
      </w:r>
      <w:r w:rsidRPr="00EB1D7D">
        <w:rPr>
          <w:rFonts w:ascii="Abadi" w:hAnsi="Abadi" w:cs="Microsoft Sans Serif"/>
          <w:color w:val="161616"/>
          <w:sz w:val="21"/>
          <w:szCs w:val="21"/>
        </w:rPr>
        <w:t>Actualización</w:t>
      </w:r>
      <w:r w:rsidRPr="00EB1D7D">
        <w:rPr>
          <w:rFonts w:ascii="Abadi" w:hAnsi="Abadi" w:cs="Microsoft Sans Serif"/>
          <w:color w:val="161616"/>
          <w:spacing w:val="6"/>
          <w:sz w:val="21"/>
          <w:szCs w:val="21"/>
        </w:rPr>
        <w:t xml:space="preserve"> </w:t>
      </w:r>
      <w:r w:rsidRPr="00EB1D7D">
        <w:rPr>
          <w:rFonts w:ascii="Abadi" w:hAnsi="Abadi" w:cs="Microsoft Sans Serif"/>
          <w:color w:val="161616"/>
          <w:sz w:val="21"/>
          <w:szCs w:val="21"/>
        </w:rPr>
        <w:t>diaria.</w:t>
      </w:r>
    </w:p>
    <w:p w14:paraId="2584C357" w14:textId="77777777" w:rsidR="00E34755" w:rsidRPr="00EB1D7D" w:rsidRDefault="00E34755" w:rsidP="00EB1D7D">
      <w:pPr>
        <w:pStyle w:val="Prrafodelista"/>
        <w:kinsoku w:val="0"/>
        <w:overflowPunct w:val="0"/>
        <w:autoSpaceDE w:val="0"/>
        <w:autoSpaceDN w:val="0"/>
        <w:adjustRightInd w:val="0"/>
        <w:spacing w:before="207"/>
        <w:ind w:left="720" w:right="479"/>
        <w:jc w:val="both"/>
        <w:rPr>
          <w:rFonts w:ascii="Abadi" w:hAnsi="Abadi" w:cs="Microsoft Sans Serif"/>
          <w:color w:val="161616"/>
          <w:sz w:val="21"/>
          <w:szCs w:val="21"/>
        </w:rPr>
      </w:pPr>
    </w:p>
    <w:p w14:paraId="3D9F2930" w14:textId="71306F18" w:rsidR="00A51999" w:rsidRPr="00EB1D7D" w:rsidRDefault="008F3285" w:rsidP="00A53F48">
      <w:pPr>
        <w:pStyle w:val="Prrafodelista"/>
        <w:numPr>
          <w:ilvl w:val="0"/>
          <w:numId w:val="22"/>
        </w:numPr>
        <w:kinsoku w:val="0"/>
        <w:overflowPunct w:val="0"/>
        <w:autoSpaceDE w:val="0"/>
        <w:autoSpaceDN w:val="0"/>
        <w:adjustRightInd w:val="0"/>
        <w:ind w:right="479"/>
        <w:jc w:val="both"/>
        <w:rPr>
          <w:rFonts w:ascii="Abadi" w:hAnsi="Abadi" w:cs="Microsoft Sans Serif"/>
          <w:color w:val="151515"/>
          <w:w w:val="105"/>
          <w:sz w:val="21"/>
          <w:szCs w:val="21"/>
        </w:rPr>
      </w:pPr>
      <w:r w:rsidRPr="00EB1D7D">
        <w:rPr>
          <w:rFonts w:ascii="Abadi" w:hAnsi="Abadi" w:cs="Microsoft Sans Serif"/>
          <w:color w:val="151515"/>
          <w:w w:val="105"/>
          <w:sz w:val="21"/>
          <w:szCs w:val="21"/>
        </w:rPr>
        <w:t>El resultado de</w:t>
      </w:r>
      <w:r w:rsidRPr="00EB1D7D">
        <w:rPr>
          <w:rFonts w:ascii="Abadi" w:hAnsi="Abadi" w:cs="Microsoft Sans Serif"/>
          <w:color w:val="151515"/>
          <w:spacing w:val="-33"/>
          <w:w w:val="105"/>
          <w:sz w:val="21"/>
          <w:szCs w:val="21"/>
        </w:rPr>
        <w:t xml:space="preserve"> </w:t>
      </w:r>
      <w:r w:rsidRPr="00EB1D7D">
        <w:rPr>
          <w:rFonts w:ascii="Abadi" w:hAnsi="Abadi" w:cs="Microsoft Sans Serif"/>
          <w:color w:val="151515"/>
          <w:w w:val="105"/>
          <w:sz w:val="21"/>
          <w:szCs w:val="21"/>
        </w:rPr>
        <w:t>...</w:t>
      </w:r>
    </w:p>
    <w:p w14:paraId="6A22DE95" w14:textId="76CF6FC0" w:rsidR="00D2429B" w:rsidRDefault="00D2429B" w:rsidP="00A53F48">
      <w:pPr>
        <w:pStyle w:val="Prrafodelista"/>
        <w:kinsoku w:val="0"/>
        <w:overflowPunct w:val="0"/>
        <w:autoSpaceDE w:val="0"/>
        <w:autoSpaceDN w:val="0"/>
        <w:adjustRightInd w:val="0"/>
        <w:ind w:left="720" w:right="479"/>
        <w:jc w:val="both"/>
        <w:rPr>
          <w:rFonts w:ascii="Abadi" w:hAnsi="Abadi" w:cs="Microsoft Sans Serif"/>
          <w:color w:val="171717"/>
          <w:w w:val="105"/>
          <w:sz w:val="21"/>
          <w:szCs w:val="21"/>
        </w:rPr>
      </w:pPr>
      <w:r w:rsidRPr="00EB1D7D">
        <w:rPr>
          <w:rFonts w:ascii="Abadi" w:hAnsi="Abadi" w:cs="Microsoft Sans Serif"/>
          <w:color w:val="171717"/>
          <w:w w:val="105"/>
          <w:sz w:val="21"/>
          <w:szCs w:val="21"/>
        </w:rPr>
        <w:t>En caso de</w:t>
      </w:r>
      <w:r w:rsidRPr="00EB1D7D">
        <w:rPr>
          <w:rFonts w:ascii="Abadi" w:hAnsi="Abadi" w:cs="Microsoft Sans Serif"/>
          <w:color w:val="171717"/>
          <w:spacing w:val="-33"/>
          <w:w w:val="105"/>
          <w:sz w:val="21"/>
          <w:szCs w:val="21"/>
        </w:rPr>
        <w:t xml:space="preserve"> </w:t>
      </w:r>
      <w:r w:rsidRPr="00EB1D7D">
        <w:rPr>
          <w:rFonts w:ascii="Abadi" w:hAnsi="Abadi" w:cs="Microsoft Sans Serif"/>
          <w:color w:val="171717"/>
          <w:w w:val="105"/>
          <w:sz w:val="21"/>
          <w:szCs w:val="21"/>
        </w:rPr>
        <w:t>...</w:t>
      </w:r>
    </w:p>
    <w:p w14:paraId="5476B817" w14:textId="3F029489" w:rsidR="00463BE6" w:rsidRPr="00EB1D7D" w:rsidRDefault="00463BE6" w:rsidP="00A53F48">
      <w:pPr>
        <w:pStyle w:val="Prrafodelista"/>
        <w:numPr>
          <w:ilvl w:val="0"/>
          <w:numId w:val="22"/>
        </w:numPr>
        <w:tabs>
          <w:tab w:val="left" w:pos="881"/>
        </w:tabs>
        <w:kinsoku w:val="0"/>
        <w:overflowPunct w:val="0"/>
        <w:autoSpaceDE w:val="0"/>
        <w:autoSpaceDN w:val="0"/>
        <w:adjustRightInd w:val="0"/>
        <w:jc w:val="both"/>
        <w:rPr>
          <w:rFonts w:ascii="Abadi" w:hAnsi="Abadi" w:cs="Microsoft Sans Serif"/>
          <w:color w:val="171717"/>
          <w:sz w:val="21"/>
          <w:szCs w:val="21"/>
        </w:rPr>
      </w:pPr>
      <w:r w:rsidRPr="00EB1D7D">
        <w:rPr>
          <w:rFonts w:ascii="Abadi" w:hAnsi="Abadi" w:cs="Microsoft Sans Serif"/>
          <w:color w:val="171717"/>
          <w:sz w:val="21"/>
          <w:szCs w:val="21"/>
        </w:rPr>
        <w:t>Las cantidades que...</w:t>
      </w:r>
    </w:p>
    <w:p w14:paraId="7ED8249A" w14:textId="7FDDD383" w:rsidR="006C422F" w:rsidRPr="00EB1D7D" w:rsidRDefault="006C422F" w:rsidP="00A53F48">
      <w:pPr>
        <w:pStyle w:val="Prrafodelista"/>
        <w:numPr>
          <w:ilvl w:val="0"/>
          <w:numId w:val="22"/>
        </w:numPr>
        <w:tabs>
          <w:tab w:val="left" w:pos="877"/>
        </w:tabs>
        <w:kinsoku w:val="0"/>
        <w:overflowPunct w:val="0"/>
        <w:autoSpaceDE w:val="0"/>
        <w:autoSpaceDN w:val="0"/>
        <w:adjustRightInd w:val="0"/>
        <w:jc w:val="both"/>
        <w:rPr>
          <w:rFonts w:ascii="Abadi" w:hAnsi="Abadi" w:cs="Microsoft Sans Serif"/>
          <w:color w:val="161616"/>
          <w:sz w:val="21"/>
          <w:szCs w:val="21"/>
        </w:rPr>
      </w:pPr>
      <w:r w:rsidRPr="00EB1D7D">
        <w:rPr>
          <w:rFonts w:ascii="Abadi" w:hAnsi="Abadi" w:cs="Microsoft Sans Serif"/>
          <w:color w:val="161616"/>
          <w:sz w:val="21"/>
          <w:szCs w:val="21"/>
        </w:rPr>
        <w:t>Cada partido político</w:t>
      </w:r>
      <w:r w:rsidRPr="00EB1D7D">
        <w:rPr>
          <w:rFonts w:ascii="Abadi" w:hAnsi="Abadi" w:cs="Microsoft Sans Serif"/>
          <w:color w:val="161616"/>
          <w:spacing w:val="-17"/>
          <w:sz w:val="21"/>
          <w:szCs w:val="21"/>
        </w:rPr>
        <w:t xml:space="preserve"> </w:t>
      </w:r>
      <w:r w:rsidRPr="00EB1D7D">
        <w:rPr>
          <w:rFonts w:ascii="Abadi" w:hAnsi="Abadi" w:cs="Microsoft Sans Serif"/>
          <w:color w:val="161616"/>
          <w:sz w:val="21"/>
          <w:szCs w:val="21"/>
        </w:rPr>
        <w:t>...</w:t>
      </w:r>
    </w:p>
    <w:p w14:paraId="2852F84E" w14:textId="389FAD4F" w:rsidR="00F5600F" w:rsidRDefault="00F5600F" w:rsidP="00A53F48">
      <w:pPr>
        <w:pStyle w:val="Prrafodelista"/>
        <w:numPr>
          <w:ilvl w:val="0"/>
          <w:numId w:val="22"/>
        </w:numPr>
        <w:tabs>
          <w:tab w:val="left" w:pos="877"/>
        </w:tabs>
        <w:kinsoku w:val="0"/>
        <w:overflowPunct w:val="0"/>
        <w:autoSpaceDE w:val="0"/>
        <w:autoSpaceDN w:val="0"/>
        <w:adjustRightInd w:val="0"/>
        <w:jc w:val="both"/>
        <w:rPr>
          <w:rFonts w:ascii="Abadi" w:hAnsi="Abadi" w:cs="Microsoft Sans Serif"/>
          <w:color w:val="181818"/>
          <w:sz w:val="21"/>
          <w:szCs w:val="21"/>
        </w:rPr>
      </w:pPr>
      <w:r w:rsidRPr="00EB1D7D">
        <w:rPr>
          <w:rFonts w:ascii="Abadi" w:hAnsi="Abadi" w:cs="Microsoft Sans Serif"/>
          <w:color w:val="181818"/>
          <w:sz w:val="21"/>
          <w:szCs w:val="21"/>
        </w:rPr>
        <w:t>Para la capacitación...</w:t>
      </w:r>
    </w:p>
    <w:p w14:paraId="60C86FD6" w14:textId="77777777" w:rsidR="00A53F48" w:rsidRPr="00EB1D7D" w:rsidRDefault="00A53F48" w:rsidP="00A53F48">
      <w:pPr>
        <w:pStyle w:val="Prrafodelista"/>
        <w:tabs>
          <w:tab w:val="left" w:pos="877"/>
        </w:tabs>
        <w:kinsoku w:val="0"/>
        <w:overflowPunct w:val="0"/>
        <w:autoSpaceDE w:val="0"/>
        <w:autoSpaceDN w:val="0"/>
        <w:adjustRightInd w:val="0"/>
        <w:ind w:left="720"/>
        <w:jc w:val="both"/>
        <w:rPr>
          <w:rFonts w:ascii="Abadi" w:hAnsi="Abadi" w:cs="Microsoft Sans Serif"/>
          <w:color w:val="181818"/>
          <w:sz w:val="21"/>
          <w:szCs w:val="21"/>
        </w:rPr>
      </w:pPr>
    </w:p>
    <w:p w14:paraId="5049DD9F" w14:textId="2C1A8D0B" w:rsidR="004E7D66" w:rsidRDefault="004E7D66" w:rsidP="00A53F48">
      <w:pPr>
        <w:pStyle w:val="Prrafodelista"/>
        <w:numPr>
          <w:ilvl w:val="0"/>
          <w:numId w:val="19"/>
        </w:numPr>
        <w:kinsoku w:val="0"/>
        <w:overflowPunct w:val="0"/>
        <w:autoSpaceDE w:val="0"/>
        <w:autoSpaceDN w:val="0"/>
        <w:adjustRightInd w:val="0"/>
        <w:ind w:left="426"/>
        <w:jc w:val="both"/>
        <w:rPr>
          <w:rFonts w:ascii="Abadi" w:hAnsi="Abadi"/>
          <w:color w:val="161616"/>
          <w:sz w:val="21"/>
          <w:szCs w:val="21"/>
        </w:rPr>
      </w:pPr>
      <w:r w:rsidRPr="00191858">
        <w:rPr>
          <w:rFonts w:ascii="Abadi" w:hAnsi="Abadi"/>
          <w:color w:val="161616"/>
          <w:sz w:val="21"/>
          <w:szCs w:val="21"/>
        </w:rPr>
        <w:t>Para gastos de campaña:</w:t>
      </w:r>
    </w:p>
    <w:p w14:paraId="11A1B491" w14:textId="77777777" w:rsidR="00D97526" w:rsidRPr="00191858" w:rsidRDefault="00D97526" w:rsidP="00D97526">
      <w:pPr>
        <w:pStyle w:val="Prrafodelista"/>
        <w:kinsoku w:val="0"/>
        <w:overflowPunct w:val="0"/>
        <w:autoSpaceDE w:val="0"/>
        <w:autoSpaceDN w:val="0"/>
        <w:adjustRightInd w:val="0"/>
        <w:ind w:left="426"/>
        <w:jc w:val="both"/>
        <w:rPr>
          <w:rFonts w:ascii="Abadi" w:hAnsi="Abadi"/>
          <w:color w:val="161616"/>
          <w:sz w:val="21"/>
          <w:szCs w:val="21"/>
        </w:rPr>
      </w:pPr>
    </w:p>
    <w:p w14:paraId="4F2AC9E3" w14:textId="2CF695A6" w:rsidR="00385F9F" w:rsidRPr="00D97526" w:rsidRDefault="00385F9F" w:rsidP="00D97526">
      <w:pPr>
        <w:pStyle w:val="Prrafodelista"/>
        <w:numPr>
          <w:ilvl w:val="0"/>
          <w:numId w:val="23"/>
        </w:numPr>
        <w:tabs>
          <w:tab w:val="left" w:pos="872"/>
        </w:tabs>
        <w:kinsoku w:val="0"/>
        <w:overflowPunct w:val="0"/>
        <w:autoSpaceDE w:val="0"/>
        <w:autoSpaceDN w:val="0"/>
        <w:adjustRightInd w:val="0"/>
        <w:ind w:right="497"/>
        <w:jc w:val="both"/>
        <w:rPr>
          <w:rFonts w:ascii="Abadi" w:hAnsi="Abadi" w:cs="Microsoft Sans Serif"/>
          <w:color w:val="161616"/>
          <w:sz w:val="21"/>
          <w:szCs w:val="21"/>
        </w:rPr>
      </w:pPr>
      <w:r w:rsidRPr="00D97526">
        <w:rPr>
          <w:rFonts w:ascii="Abadi" w:hAnsi="Abadi" w:cs="Microsoft Sans Serif"/>
          <w:color w:val="161616"/>
          <w:sz w:val="21"/>
          <w:szCs w:val="21"/>
        </w:rPr>
        <w:t>En</w:t>
      </w:r>
      <w:r w:rsidRPr="00D97526">
        <w:rPr>
          <w:rFonts w:ascii="Abadi" w:hAnsi="Abadi" w:cs="Microsoft Sans Serif"/>
          <w:color w:val="161616"/>
          <w:spacing w:val="72"/>
          <w:sz w:val="21"/>
          <w:szCs w:val="21"/>
        </w:rPr>
        <w:t xml:space="preserve"> </w:t>
      </w:r>
      <w:r w:rsidRPr="00D97526">
        <w:rPr>
          <w:rFonts w:ascii="Abadi" w:hAnsi="Abadi" w:cs="Microsoft Sans Serif"/>
          <w:color w:val="161616"/>
          <w:sz w:val="21"/>
          <w:szCs w:val="21"/>
        </w:rPr>
        <w:t>el</w:t>
      </w:r>
      <w:r w:rsidRPr="00D97526">
        <w:rPr>
          <w:rFonts w:ascii="Abadi" w:hAnsi="Abadi" w:cs="Microsoft Sans Serif"/>
          <w:color w:val="161616"/>
          <w:spacing w:val="73"/>
          <w:sz w:val="21"/>
          <w:szCs w:val="21"/>
        </w:rPr>
        <w:t xml:space="preserve"> </w:t>
      </w:r>
      <w:r w:rsidRPr="00D97526">
        <w:rPr>
          <w:rFonts w:ascii="Abadi" w:hAnsi="Abadi" w:cs="Microsoft Sans Serif"/>
          <w:color w:val="161616"/>
          <w:sz w:val="21"/>
          <w:szCs w:val="21"/>
        </w:rPr>
        <w:t>año</w:t>
      </w:r>
      <w:r w:rsidRPr="00D97526">
        <w:rPr>
          <w:rFonts w:ascii="Abadi" w:hAnsi="Abadi" w:cs="Microsoft Sans Serif"/>
          <w:color w:val="161616"/>
          <w:spacing w:val="76"/>
          <w:sz w:val="21"/>
          <w:szCs w:val="21"/>
        </w:rPr>
        <w:t xml:space="preserve"> </w:t>
      </w:r>
      <w:r w:rsidRPr="00D97526">
        <w:rPr>
          <w:rFonts w:ascii="Abadi" w:hAnsi="Abadi" w:cs="Microsoft Sans Serif"/>
          <w:color w:val="161616"/>
          <w:sz w:val="21"/>
          <w:szCs w:val="21"/>
        </w:rPr>
        <w:t>de</w:t>
      </w:r>
      <w:r w:rsidRPr="00D97526">
        <w:rPr>
          <w:rFonts w:ascii="Abadi" w:hAnsi="Abadi" w:cs="Microsoft Sans Serif"/>
          <w:color w:val="161616"/>
          <w:spacing w:val="69"/>
          <w:sz w:val="21"/>
          <w:szCs w:val="21"/>
        </w:rPr>
        <w:t xml:space="preserve"> </w:t>
      </w:r>
      <w:r w:rsidRPr="00D97526">
        <w:rPr>
          <w:rFonts w:ascii="Abadi" w:hAnsi="Abadi" w:cs="Microsoft Sans Serif"/>
          <w:color w:val="161616"/>
          <w:sz w:val="21"/>
          <w:szCs w:val="21"/>
        </w:rPr>
        <w:t>la</w:t>
      </w:r>
      <w:r w:rsidRPr="00D97526">
        <w:rPr>
          <w:rFonts w:ascii="Abadi" w:hAnsi="Abadi" w:cs="Microsoft Sans Serif"/>
          <w:color w:val="161616"/>
          <w:spacing w:val="69"/>
          <w:sz w:val="21"/>
          <w:szCs w:val="21"/>
        </w:rPr>
        <w:t xml:space="preserve"> </w:t>
      </w:r>
      <w:r w:rsidRPr="00D97526">
        <w:rPr>
          <w:rFonts w:ascii="Abadi" w:hAnsi="Abadi" w:cs="Microsoft Sans Serif"/>
          <w:color w:val="161616"/>
          <w:sz w:val="21"/>
          <w:szCs w:val="21"/>
        </w:rPr>
        <w:t>elección</w:t>
      </w:r>
      <w:r w:rsidRPr="00D97526">
        <w:rPr>
          <w:rFonts w:ascii="Abadi" w:hAnsi="Abadi" w:cs="Microsoft Sans Serif"/>
          <w:color w:val="161616"/>
          <w:spacing w:val="72"/>
          <w:sz w:val="21"/>
          <w:szCs w:val="21"/>
        </w:rPr>
        <w:t xml:space="preserve"> </w:t>
      </w:r>
      <w:r w:rsidRPr="00D97526">
        <w:rPr>
          <w:rFonts w:ascii="Abadi" w:hAnsi="Abadi" w:cs="Microsoft Sans Serif"/>
          <w:color w:val="161616"/>
          <w:sz w:val="21"/>
          <w:szCs w:val="21"/>
        </w:rPr>
        <w:t>en</w:t>
      </w:r>
      <w:r w:rsidRPr="00D97526">
        <w:rPr>
          <w:rFonts w:ascii="Abadi" w:hAnsi="Abadi" w:cs="Microsoft Sans Serif"/>
          <w:color w:val="161616"/>
          <w:spacing w:val="80"/>
          <w:sz w:val="21"/>
          <w:szCs w:val="21"/>
        </w:rPr>
        <w:t xml:space="preserve"> </w:t>
      </w:r>
      <w:r w:rsidRPr="00D97526">
        <w:rPr>
          <w:rFonts w:ascii="Abadi" w:hAnsi="Abadi" w:cs="Microsoft Sans Serif"/>
          <w:color w:val="161616"/>
          <w:sz w:val="21"/>
          <w:szCs w:val="21"/>
        </w:rPr>
        <w:t>que</w:t>
      </w:r>
      <w:r w:rsidRPr="00D97526">
        <w:rPr>
          <w:rFonts w:ascii="Abadi" w:hAnsi="Abadi" w:cs="Microsoft Sans Serif"/>
          <w:color w:val="161616"/>
          <w:spacing w:val="65"/>
          <w:sz w:val="21"/>
          <w:szCs w:val="21"/>
        </w:rPr>
        <w:t xml:space="preserve"> </w:t>
      </w:r>
      <w:r w:rsidRPr="00D97526">
        <w:rPr>
          <w:rFonts w:ascii="Abadi" w:hAnsi="Abadi" w:cs="Microsoft Sans Serif"/>
          <w:color w:val="161616"/>
          <w:sz w:val="21"/>
          <w:szCs w:val="21"/>
        </w:rPr>
        <w:t>se</w:t>
      </w:r>
      <w:r w:rsidRPr="00D97526">
        <w:rPr>
          <w:rFonts w:ascii="Abadi" w:hAnsi="Abadi" w:cs="Microsoft Sans Serif"/>
          <w:color w:val="161616"/>
          <w:spacing w:val="62"/>
          <w:sz w:val="21"/>
          <w:szCs w:val="21"/>
        </w:rPr>
        <w:t xml:space="preserve"> </w:t>
      </w:r>
      <w:r w:rsidRPr="00D97526">
        <w:rPr>
          <w:rFonts w:ascii="Abadi" w:hAnsi="Abadi" w:cs="Microsoft Sans Serif"/>
          <w:color w:val="161616"/>
          <w:sz w:val="21"/>
          <w:szCs w:val="21"/>
        </w:rPr>
        <w:t>renueven</w:t>
      </w:r>
      <w:r w:rsidRPr="00D97526">
        <w:rPr>
          <w:rFonts w:ascii="Abadi" w:hAnsi="Abadi" w:cs="Microsoft Sans Serif"/>
          <w:color w:val="161616"/>
          <w:spacing w:val="73"/>
          <w:sz w:val="21"/>
          <w:szCs w:val="21"/>
        </w:rPr>
        <w:t xml:space="preserve"> </w:t>
      </w:r>
      <w:r w:rsidRPr="00D97526">
        <w:rPr>
          <w:rFonts w:ascii="Abadi" w:hAnsi="Abadi" w:cs="Microsoft Sans Serif"/>
          <w:color w:val="161616"/>
          <w:sz w:val="21"/>
          <w:szCs w:val="21"/>
        </w:rPr>
        <w:t>los</w:t>
      </w:r>
      <w:r w:rsidRPr="00D97526">
        <w:rPr>
          <w:rFonts w:ascii="Abadi" w:hAnsi="Abadi" w:cs="Microsoft Sans Serif"/>
          <w:color w:val="161616"/>
          <w:spacing w:val="76"/>
          <w:sz w:val="21"/>
          <w:szCs w:val="21"/>
        </w:rPr>
        <w:t xml:space="preserve"> </w:t>
      </w:r>
      <w:r w:rsidRPr="00D97526">
        <w:rPr>
          <w:rFonts w:ascii="Abadi" w:hAnsi="Abadi" w:cs="Microsoft Sans Serif"/>
          <w:color w:val="161616"/>
          <w:sz w:val="21"/>
          <w:szCs w:val="21"/>
        </w:rPr>
        <w:t>poderes</w:t>
      </w:r>
      <w:r w:rsidRPr="00D97526">
        <w:rPr>
          <w:rFonts w:ascii="Abadi" w:hAnsi="Abadi" w:cs="Microsoft Sans Serif"/>
          <w:color w:val="161616"/>
          <w:spacing w:val="80"/>
          <w:sz w:val="21"/>
          <w:szCs w:val="21"/>
        </w:rPr>
        <w:t xml:space="preserve"> </w:t>
      </w:r>
      <w:r w:rsidRPr="00D97526">
        <w:rPr>
          <w:rFonts w:ascii="Abadi" w:hAnsi="Abadi" w:cs="Microsoft Sans Serif"/>
          <w:color w:val="161616"/>
          <w:sz w:val="21"/>
          <w:szCs w:val="21"/>
        </w:rPr>
        <w:t>Ejecutivo</w:t>
      </w:r>
      <w:r w:rsidRPr="00D97526">
        <w:rPr>
          <w:rFonts w:ascii="Abadi" w:hAnsi="Abadi" w:cs="Microsoft Sans Serif"/>
          <w:color w:val="161616"/>
          <w:spacing w:val="80"/>
          <w:sz w:val="21"/>
          <w:szCs w:val="21"/>
        </w:rPr>
        <w:t xml:space="preserve"> </w:t>
      </w:r>
      <w:r w:rsidRPr="00D97526">
        <w:rPr>
          <w:rFonts w:ascii="Abadi" w:hAnsi="Abadi" w:cs="Microsoft Sans Serif"/>
          <w:color w:val="161616"/>
          <w:sz w:val="21"/>
          <w:szCs w:val="21"/>
        </w:rPr>
        <w:t>y</w:t>
      </w:r>
      <w:r w:rsidRPr="00D97526">
        <w:rPr>
          <w:rFonts w:ascii="Abadi" w:hAnsi="Abadi" w:cs="Microsoft Sans Serif"/>
          <w:color w:val="161616"/>
          <w:spacing w:val="6"/>
          <w:sz w:val="21"/>
          <w:szCs w:val="21"/>
        </w:rPr>
        <w:t xml:space="preserve"> </w:t>
      </w:r>
      <w:r w:rsidRPr="00D97526">
        <w:rPr>
          <w:rFonts w:ascii="Abadi" w:hAnsi="Abadi" w:cs="Microsoft Sans Serif"/>
          <w:color w:val="161616"/>
          <w:sz w:val="21"/>
          <w:szCs w:val="21"/>
        </w:rPr>
        <w:t>Legislativo,</w:t>
      </w:r>
      <w:r w:rsidRPr="00D97526">
        <w:rPr>
          <w:rFonts w:ascii="Abadi" w:hAnsi="Abadi" w:cs="Microsoft Sans Serif"/>
          <w:color w:val="161616"/>
          <w:spacing w:val="9"/>
          <w:sz w:val="21"/>
          <w:szCs w:val="21"/>
        </w:rPr>
        <w:t xml:space="preserve"> </w:t>
      </w:r>
      <w:r w:rsidRPr="00D97526">
        <w:rPr>
          <w:rFonts w:ascii="Abadi" w:hAnsi="Abadi" w:cs="Microsoft Sans Serif"/>
          <w:color w:val="161616"/>
          <w:sz w:val="21"/>
          <w:szCs w:val="21"/>
        </w:rPr>
        <w:t>así</w:t>
      </w:r>
      <w:r w:rsidRPr="00D97526">
        <w:rPr>
          <w:rFonts w:ascii="Abadi" w:hAnsi="Abadi" w:cs="Microsoft Sans Serif"/>
          <w:color w:val="161616"/>
          <w:spacing w:val="-9"/>
          <w:sz w:val="21"/>
          <w:szCs w:val="21"/>
        </w:rPr>
        <w:t xml:space="preserve"> </w:t>
      </w:r>
      <w:r w:rsidRPr="00D97526">
        <w:rPr>
          <w:rFonts w:ascii="Abadi" w:hAnsi="Abadi" w:cs="Microsoft Sans Serif"/>
          <w:color w:val="161616"/>
          <w:sz w:val="21"/>
          <w:szCs w:val="21"/>
        </w:rPr>
        <w:t>como</w:t>
      </w:r>
      <w:r w:rsidRPr="00D97526">
        <w:rPr>
          <w:rFonts w:ascii="Abadi" w:hAnsi="Abadi" w:cs="Microsoft Sans Serif"/>
          <w:color w:val="161616"/>
          <w:spacing w:val="-7"/>
          <w:sz w:val="21"/>
          <w:szCs w:val="21"/>
        </w:rPr>
        <w:t xml:space="preserve"> </w:t>
      </w:r>
      <w:r w:rsidRPr="00D97526">
        <w:rPr>
          <w:rFonts w:ascii="Abadi" w:hAnsi="Abadi" w:cs="Microsoft Sans Serif"/>
          <w:color w:val="161616"/>
          <w:sz w:val="21"/>
          <w:szCs w:val="21"/>
        </w:rPr>
        <w:t>los</w:t>
      </w:r>
      <w:r w:rsidRPr="00D97526">
        <w:rPr>
          <w:rFonts w:ascii="Abadi" w:hAnsi="Abadi" w:cs="Microsoft Sans Serif"/>
          <w:color w:val="161616"/>
          <w:spacing w:val="-5"/>
          <w:sz w:val="21"/>
          <w:szCs w:val="21"/>
        </w:rPr>
        <w:t xml:space="preserve"> </w:t>
      </w:r>
      <w:r w:rsidRPr="00D97526">
        <w:rPr>
          <w:rFonts w:ascii="Abadi" w:hAnsi="Abadi" w:cs="Microsoft Sans Serif"/>
          <w:color w:val="161616"/>
          <w:sz w:val="21"/>
          <w:szCs w:val="21"/>
        </w:rPr>
        <w:t>ayuntamientos,</w:t>
      </w:r>
      <w:r w:rsidRPr="00D97526">
        <w:rPr>
          <w:rFonts w:ascii="Abadi" w:hAnsi="Abadi" w:cs="Microsoft Sans Serif"/>
          <w:color w:val="161616"/>
          <w:spacing w:val="-1"/>
          <w:sz w:val="21"/>
          <w:szCs w:val="21"/>
        </w:rPr>
        <w:t xml:space="preserve"> </w:t>
      </w:r>
      <w:r w:rsidRPr="00D97526">
        <w:rPr>
          <w:rFonts w:ascii="Abadi" w:hAnsi="Abadi" w:cs="Microsoft Sans Serif"/>
          <w:color w:val="161616"/>
          <w:sz w:val="21"/>
          <w:szCs w:val="21"/>
        </w:rPr>
        <w:t>a</w:t>
      </w:r>
      <w:r w:rsidRPr="00D97526">
        <w:rPr>
          <w:rFonts w:ascii="Abadi" w:hAnsi="Abadi" w:cs="Microsoft Sans Serif"/>
          <w:color w:val="161616"/>
          <w:spacing w:val="-3"/>
          <w:sz w:val="21"/>
          <w:szCs w:val="21"/>
        </w:rPr>
        <w:t xml:space="preserve"> </w:t>
      </w:r>
      <w:r w:rsidRPr="00D97526">
        <w:rPr>
          <w:rFonts w:ascii="Abadi" w:hAnsi="Abadi" w:cs="Microsoft Sans Serif"/>
          <w:color w:val="161616"/>
          <w:sz w:val="21"/>
          <w:szCs w:val="21"/>
        </w:rPr>
        <w:t>cada</w:t>
      </w:r>
      <w:r w:rsidRPr="00D97526">
        <w:rPr>
          <w:rFonts w:ascii="Abadi" w:hAnsi="Abadi" w:cs="Microsoft Sans Serif"/>
          <w:color w:val="161616"/>
          <w:spacing w:val="-3"/>
          <w:sz w:val="21"/>
          <w:szCs w:val="21"/>
        </w:rPr>
        <w:t xml:space="preserve"> </w:t>
      </w:r>
      <w:r w:rsidRPr="00D97526">
        <w:rPr>
          <w:rFonts w:ascii="Abadi" w:hAnsi="Abadi" w:cs="Microsoft Sans Serif"/>
          <w:color w:val="161616"/>
          <w:sz w:val="21"/>
          <w:szCs w:val="21"/>
        </w:rPr>
        <w:t>partido</w:t>
      </w:r>
      <w:r w:rsidRPr="00D97526">
        <w:rPr>
          <w:rFonts w:ascii="Abadi" w:hAnsi="Abadi" w:cs="Microsoft Sans Serif"/>
          <w:color w:val="161616"/>
          <w:spacing w:val="-14"/>
          <w:sz w:val="21"/>
          <w:szCs w:val="21"/>
        </w:rPr>
        <w:t xml:space="preserve"> </w:t>
      </w:r>
      <w:r w:rsidRPr="00D97526">
        <w:rPr>
          <w:rFonts w:ascii="Abadi" w:hAnsi="Abadi" w:cs="Microsoft Sans Serif"/>
          <w:color w:val="161616"/>
          <w:sz w:val="21"/>
          <w:szCs w:val="21"/>
        </w:rPr>
        <w:t>político</w:t>
      </w:r>
      <w:r w:rsidRPr="00D97526">
        <w:rPr>
          <w:rFonts w:ascii="Abadi" w:hAnsi="Abadi" w:cs="Microsoft Sans Serif"/>
          <w:color w:val="161616"/>
          <w:spacing w:val="-5"/>
          <w:sz w:val="21"/>
          <w:szCs w:val="21"/>
        </w:rPr>
        <w:t xml:space="preserve"> </w:t>
      </w:r>
      <w:r w:rsidRPr="00D97526">
        <w:rPr>
          <w:rFonts w:ascii="Abadi" w:hAnsi="Abadi" w:cs="Microsoft Sans Serif"/>
          <w:color w:val="161616"/>
          <w:sz w:val="21"/>
          <w:szCs w:val="21"/>
        </w:rPr>
        <w:t>se</w:t>
      </w:r>
      <w:r w:rsidRPr="00D97526">
        <w:rPr>
          <w:rFonts w:ascii="Abadi" w:hAnsi="Abadi" w:cs="Microsoft Sans Serif"/>
          <w:color w:val="161616"/>
          <w:spacing w:val="-10"/>
          <w:sz w:val="21"/>
          <w:szCs w:val="21"/>
        </w:rPr>
        <w:t xml:space="preserve"> </w:t>
      </w:r>
      <w:r w:rsidRPr="00D97526">
        <w:rPr>
          <w:rFonts w:ascii="Abadi" w:hAnsi="Abadi" w:cs="Microsoft Sans Serif"/>
          <w:color w:val="161616"/>
          <w:sz w:val="21"/>
          <w:szCs w:val="21"/>
        </w:rPr>
        <w:t>le</w:t>
      </w:r>
      <w:r w:rsidRPr="00D97526">
        <w:rPr>
          <w:rFonts w:ascii="Abadi" w:hAnsi="Abadi" w:cs="Microsoft Sans Serif"/>
          <w:color w:val="161616"/>
          <w:spacing w:val="-12"/>
          <w:sz w:val="21"/>
          <w:szCs w:val="21"/>
        </w:rPr>
        <w:t xml:space="preserve"> </w:t>
      </w:r>
      <w:r w:rsidRPr="00D97526">
        <w:rPr>
          <w:rFonts w:ascii="Abadi" w:hAnsi="Abadi" w:cs="Microsoft Sans Serif"/>
          <w:color w:val="161616"/>
          <w:sz w:val="21"/>
          <w:szCs w:val="21"/>
        </w:rPr>
        <w:t>otorgara</w:t>
      </w:r>
      <w:r w:rsidRPr="00D97526">
        <w:rPr>
          <w:rFonts w:ascii="Abadi" w:hAnsi="Abadi" w:cs="Microsoft Sans Serif"/>
          <w:color w:val="161616"/>
          <w:spacing w:val="6"/>
          <w:sz w:val="21"/>
          <w:szCs w:val="21"/>
        </w:rPr>
        <w:t xml:space="preserve"> </w:t>
      </w:r>
      <w:r w:rsidRPr="00D97526">
        <w:rPr>
          <w:rFonts w:ascii="Abadi" w:hAnsi="Abadi" w:cs="Microsoft Sans Serif"/>
          <w:color w:val="161616"/>
          <w:sz w:val="21"/>
          <w:szCs w:val="21"/>
        </w:rPr>
        <w:t>para gastos</w:t>
      </w:r>
      <w:r w:rsidRPr="00D97526">
        <w:rPr>
          <w:rFonts w:ascii="Abadi" w:hAnsi="Abadi" w:cs="Microsoft Sans Serif"/>
          <w:color w:val="161616"/>
          <w:spacing w:val="8"/>
          <w:sz w:val="21"/>
          <w:szCs w:val="21"/>
        </w:rPr>
        <w:t xml:space="preserve"> </w:t>
      </w:r>
      <w:r w:rsidRPr="00D97526">
        <w:rPr>
          <w:rFonts w:ascii="Abadi" w:hAnsi="Abadi" w:cs="Microsoft Sans Serif"/>
          <w:color w:val="161616"/>
          <w:sz w:val="21"/>
          <w:szCs w:val="21"/>
        </w:rPr>
        <w:t>de</w:t>
      </w:r>
      <w:r w:rsidRPr="00D97526">
        <w:rPr>
          <w:rFonts w:ascii="Abadi" w:hAnsi="Abadi" w:cs="Microsoft Sans Serif"/>
          <w:color w:val="161616"/>
          <w:spacing w:val="-4"/>
          <w:sz w:val="21"/>
          <w:szCs w:val="21"/>
        </w:rPr>
        <w:t xml:space="preserve"> </w:t>
      </w:r>
      <w:r w:rsidRPr="00D97526">
        <w:rPr>
          <w:rFonts w:ascii="Abadi" w:hAnsi="Abadi" w:cs="Microsoft Sans Serif"/>
          <w:color w:val="161616"/>
          <w:sz w:val="21"/>
          <w:szCs w:val="21"/>
        </w:rPr>
        <w:t>campaña</w:t>
      </w:r>
      <w:r w:rsidRPr="00D97526">
        <w:rPr>
          <w:rFonts w:ascii="Abadi" w:hAnsi="Abadi" w:cs="Microsoft Sans Serif"/>
          <w:color w:val="161616"/>
          <w:spacing w:val="6"/>
          <w:sz w:val="21"/>
          <w:szCs w:val="21"/>
        </w:rPr>
        <w:t xml:space="preserve"> </w:t>
      </w:r>
      <w:r w:rsidRPr="00D97526">
        <w:rPr>
          <w:rFonts w:ascii="Abadi" w:hAnsi="Abadi" w:cs="Microsoft Sans Serif"/>
          <w:color w:val="161616"/>
          <w:sz w:val="21"/>
          <w:szCs w:val="21"/>
        </w:rPr>
        <w:t>un</w:t>
      </w:r>
      <w:r w:rsidRPr="00D97526">
        <w:rPr>
          <w:rFonts w:ascii="Abadi" w:hAnsi="Abadi" w:cs="Microsoft Sans Serif"/>
          <w:color w:val="161616"/>
          <w:spacing w:val="9"/>
          <w:sz w:val="21"/>
          <w:szCs w:val="21"/>
        </w:rPr>
        <w:t xml:space="preserve"> </w:t>
      </w:r>
      <w:r w:rsidRPr="00D97526">
        <w:rPr>
          <w:rFonts w:ascii="Abadi" w:hAnsi="Abadi" w:cs="Microsoft Sans Serif"/>
          <w:color w:val="161616"/>
          <w:sz w:val="21"/>
          <w:szCs w:val="21"/>
        </w:rPr>
        <w:t>monto equivalente</w:t>
      </w:r>
      <w:r w:rsidRPr="00D97526">
        <w:rPr>
          <w:rFonts w:ascii="Abadi" w:hAnsi="Abadi" w:cs="Microsoft Sans Serif"/>
          <w:color w:val="161616"/>
          <w:spacing w:val="-8"/>
          <w:sz w:val="21"/>
          <w:szCs w:val="21"/>
        </w:rPr>
        <w:t xml:space="preserve"> </w:t>
      </w:r>
      <w:r w:rsidRPr="00D97526">
        <w:rPr>
          <w:rFonts w:ascii="Abadi" w:hAnsi="Abadi" w:cs="Microsoft Sans Serif"/>
          <w:color w:val="161616"/>
          <w:sz w:val="21"/>
          <w:szCs w:val="21"/>
        </w:rPr>
        <w:t>al</w:t>
      </w:r>
      <w:r w:rsidRPr="00D97526">
        <w:rPr>
          <w:rFonts w:ascii="Abadi" w:hAnsi="Abadi" w:cs="Microsoft Sans Serif"/>
          <w:color w:val="161616"/>
          <w:spacing w:val="9"/>
          <w:sz w:val="21"/>
          <w:szCs w:val="21"/>
        </w:rPr>
        <w:t xml:space="preserve"> </w:t>
      </w:r>
      <w:r w:rsidRPr="00D97526">
        <w:rPr>
          <w:rFonts w:ascii="Abadi" w:hAnsi="Abadi" w:cs="Arial"/>
          <w:b/>
          <w:bCs/>
          <w:color w:val="161616"/>
          <w:sz w:val="21"/>
          <w:szCs w:val="21"/>
        </w:rPr>
        <w:t>setenta y</w:t>
      </w:r>
      <w:r w:rsidRPr="00D97526">
        <w:rPr>
          <w:rFonts w:ascii="Abadi" w:hAnsi="Abadi" w:cs="Arial"/>
          <w:b/>
          <w:bCs/>
          <w:color w:val="161616"/>
          <w:spacing w:val="-3"/>
          <w:sz w:val="21"/>
          <w:szCs w:val="21"/>
        </w:rPr>
        <w:t xml:space="preserve"> </w:t>
      </w:r>
      <w:r w:rsidRPr="00D97526">
        <w:rPr>
          <w:rFonts w:ascii="Abadi" w:hAnsi="Abadi" w:cs="Arial"/>
          <w:b/>
          <w:bCs/>
          <w:color w:val="161616"/>
          <w:sz w:val="21"/>
          <w:szCs w:val="21"/>
        </w:rPr>
        <w:t xml:space="preserve">cinco </w:t>
      </w:r>
      <w:r w:rsidRPr="00D97526">
        <w:rPr>
          <w:rFonts w:ascii="Abadi" w:hAnsi="Abadi" w:cs="Microsoft Sans Serif"/>
          <w:color w:val="161616"/>
          <w:sz w:val="21"/>
          <w:szCs w:val="21"/>
        </w:rPr>
        <w:t>por</w:t>
      </w:r>
      <w:r w:rsidRPr="00D97526">
        <w:rPr>
          <w:rFonts w:ascii="Abadi" w:hAnsi="Abadi" w:cs="Microsoft Sans Serif"/>
          <w:color w:val="161616"/>
          <w:spacing w:val="-3"/>
          <w:sz w:val="21"/>
          <w:szCs w:val="21"/>
        </w:rPr>
        <w:t xml:space="preserve"> </w:t>
      </w:r>
      <w:r w:rsidRPr="00D97526">
        <w:rPr>
          <w:rFonts w:ascii="Abadi" w:hAnsi="Abadi" w:cs="Microsoft Sans Serif"/>
          <w:color w:val="161616"/>
          <w:sz w:val="21"/>
          <w:szCs w:val="21"/>
        </w:rPr>
        <w:t>ciento</w:t>
      </w:r>
      <w:r w:rsidRPr="00D97526">
        <w:rPr>
          <w:rFonts w:ascii="Abadi" w:hAnsi="Abadi" w:cs="Microsoft Sans Serif"/>
          <w:color w:val="161616"/>
          <w:spacing w:val="6"/>
          <w:sz w:val="21"/>
          <w:szCs w:val="21"/>
        </w:rPr>
        <w:t xml:space="preserve"> </w:t>
      </w:r>
      <w:r w:rsidRPr="00D97526">
        <w:rPr>
          <w:rFonts w:ascii="Abadi" w:hAnsi="Abadi" w:cs="Microsoft Sans Serif"/>
          <w:color w:val="161616"/>
          <w:sz w:val="21"/>
          <w:szCs w:val="21"/>
        </w:rPr>
        <w:t>del</w:t>
      </w:r>
      <w:r w:rsidRPr="00D97526">
        <w:rPr>
          <w:rFonts w:ascii="Abadi" w:hAnsi="Abadi" w:cs="Microsoft Sans Serif"/>
          <w:color w:val="161616"/>
          <w:spacing w:val="54"/>
          <w:sz w:val="21"/>
          <w:szCs w:val="21"/>
        </w:rPr>
        <w:t xml:space="preserve"> </w:t>
      </w:r>
      <w:r w:rsidRPr="00D97526">
        <w:rPr>
          <w:rFonts w:ascii="Abadi" w:hAnsi="Abadi" w:cs="Microsoft Sans Serif"/>
          <w:color w:val="161616"/>
          <w:sz w:val="21"/>
          <w:szCs w:val="21"/>
        </w:rPr>
        <w:t>financiamiento</w:t>
      </w:r>
      <w:r w:rsidRPr="00D97526">
        <w:rPr>
          <w:rFonts w:ascii="Abadi" w:hAnsi="Abadi" w:cs="Microsoft Sans Serif"/>
          <w:color w:val="161616"/>
          <w:spacing w:val="63"/>
          <w:sz w:val="21"/>
          <w:szCs w:val="21"/>
        </w:rPr>
        <w:t xml:space="preserve"> </w:t>
      </w:r>
      <w:r w:rsidRPr="00D97526">
        <w:rPr>
          <w:rFonts w:ascii="Abadi" w:hAnsi="Abadi" w:cs="Microsoft Sans Serif"/>
          <w:color w:val="161616"/>
          <w:sz w:val="21"/>
          <w:szCs w:val="21"/>
        </w:rPr>
        <w:t>público</w:t>
      </w:r>
      <w:r w:rsidRPr="00D97526">
        <w:rPr>
          <w:rFonts w:ascii="Abadi" w:hAnsi="Abadi" w:cs="Microsoft Sans Serif"/>
          <w:color w:val="161616"/>
          <w:spacing w:val="77"/>
          <w:sz w:val="21"/>
          <w:szCs w:val="21"/>
        </w:rPr>
        <w:t xml:space="preserve"> </w:t>
      </w:r>
      <w:r w:rsidRPr="00D97526">
        <w:rPr>
          <w:rFonts w:ascii="Abadi" w:hAnsi="Abadi" w:cs="Microsoft Sans Serif"/>
          <w:color w:val="161616"/>
          <w:sz w:val="21"/>
          <w:szCs w:val="21"/>
        </w:rPr>
        <w:t>que</w:t>
      </w:r>
      <w:r w:rsidRPr="00D97526">
        <w:rPr>
          <w:rFonts w:ascii="Abadi" w:hAnsi="Abadi" w:cs="Microsoft Sans Serif"/>
          <w:color w:val="161616"/>
          <w:spacing w:val="62"/>
          <w:sz w:val="21"/>
          <w:szCs w:val="21"/>
        </w:rPr>
        <w:t xml:space="preserve"> </w:t>
      </w:r>
      <w:r w:rsidRPr="00D97526">
        <w:rPr>
          <w:rFonts w:ascii="Abadi" w:hAnsi="Abadi" w:cs="Microsoft Sans Serif"/>
          <w:color w:val="161616"/>
          <w:sz w:val="21"/>
          <w:szCs w:val="21"/>
        </w:rPr>
        <w:t>para</w:t>
      </w:r>
      <w:r w:rsidRPr="00D97526">
        <w:rPr>
          <w:rFonts w:ascii="Abadi" w:hAnsi="Abadi" w:cs="Microsoft Sans Serif"/>
          <w:color w:val="161616"/>
          <w:spacing w:val="63"/>
          <w:sz w:val="21"/>
          <w:szCs w:val="21"/>
        </w:rPr>
        <w:t xml:space="preserve"> </w:t>
      </w:r>
      <w:r w:rsidRPr="00D97526">
        <w:rPr>
          <w:rFonts w:ascii="Abadi" w:hAnsi="Abadi" w:cs="Microsoft Sans Serif"/>
          <w:color w:val="161616"/>
          <w:sz w:val="21"/>
          <w:szCs w:val="21"/>
        </w:rPr>
        <w:t>el</w:t>
      </w:r>
      <w:r w:rsidRPr="00D97526">
        <w:rPr>
          <w:rFonts w:ascii="Abadi" w:hAnsi="Abadi" w:cs="Microsoft Sans Serif"/>
          <w:color w:val="161616"/>
          <w:spacing w:val="62"/>
          <w:sz w:val="21"/>
          <w:szCs w:val="21"/>
        </w:rPr>
        <w:t xml:space="preserve"> </w:t>
      </w:r>
      <w:r w:rsidRPr="00D97526">
        <w:rPr>
          <w:rFonts w:ascii="Abadi" w:hAnsi="Abadi" w:cs="Microsoft Sans Serif"/>
          <w:color w:val="161616"/>
          <w:sz w:val="21"/>
          <w:szCs w:val="21"/>
        </w:rPr>
        <w:t>sostenimiento</w:t>
      </w:r>
      <w:r w:rsidRPr="00D97526">
        <w:rPr>
          <w:rFonts w:ascii="Abadi" w:hAnsi="Abadi" w:cs="Microsoft Sans Serif"/>
          <w:color w:val="161616"/>
          <w:spacing w:val="65"/>
          <w:sz w:val="21"/>
          <w:szCs w:val="21"/>
        </w:rPr>
        <w:t xml:space="preserve"> </w:t>
      </w:r>
      <w:r w:rsidRPr="00D97526">
        <w:rPr>
          <w:rFonts w:ascii="Abadi" w:hAnsi="Abadi" w:cs="Microsoft Sans Serif"/>
          <w:color w:val="161616"/>
          <w:sz w:val="21"/>
          <w:szCs w:val="21"/>
        </w:rPr>
        <w:t>de</w:t>
      </w:r>
      <w:r w:rsidRPr="00D97526">
        <w:rPr>
          <w:rFonts w:ascii="Abadi" w:hAnsi="Abadi" w:cs="Microsoft Sans Serif"/>
          <w:color w:val="161616"/>
          <w:spacing w:val="60"/>
          <w:sz w:val="21"/>
          <w:szCs w:val="21"/>
        </w:rPr>
        <w:t xml:space="preserve"> </w:t>
      </w:r>
      <w:r w:rsidRPr="00D97526">
        <w:rPr>
          <w:rFonts w:ascii="Abadi" w:hAnsi="Abadi" w:cs="Microsoft Sans Serif"/>
          <w:color w:val="161616"/>
          <w:sz w:val="21"/>
          <w:szCs w:val="21"/>
        </w:rPr>
        <w:t>sus</w:t>
      </w:r>
      <w:r w:rsidRPr="00D97526">
        <w:rPr>
          <w:rFonts w:ascii="Abadi" w:hAnsi="Abadi" w:cs="Microsoft Sans Serif"/>
          <w:color w:val="161616"/>
          <w:spacing w:val="63"/>
          <w:sz w:val="21"/>
          <w:szCs w:val="21"/>
        </w:rPr>
        <w:t xml:space="preserve"> </w:t>
      </w:r>
      <w:r w:rsidRPr="00D97526">
        <w:rPr>
          <w:rFonts w:ascii="Abadi" w:hAnsi="Abadi" w:cs="Microsoft Sans Serif"/>
          <w:color w:val="161616"/>
          <w:sz w:val="21"/>
          <w:szCs w:val="21"/>
        </w:rPr>
        <w:t>actividades ordinarias</w:t>
      </w:r>
      <w:r w:rsidRPr="00D97526">
        <w:rPr>
          <w:rFonts w:ascii="Abadi" w:hAnsi="Abadi" w:cs="Microsoft Sans Serif"/>
          <w:color w:val="161616"/>
          <w:spacing w:val="13"/>
          <w:sz w:val="21"/>
          <w:szCs w:val="21"/>
        </w:rPr>
        <w:t xml:space="preserve"> </w:t>
      </w:r>
      <w:r w:rsidRPr="00D97526">
        <w:rPr>
          <w:rFonts w:ascii="Abadi" w:hAnsi="Abadi" w:cs="Microsoft Sans Serif"/>
          <w:color w:val="161616"/>
          <w:sz w:val="21"/>
          <w:szCs w:val="21"/>
        </w:rPr>
        <w:t>permanentes</w:t>
      </w:r>
      <w:r w:rsidRPr="00D97526">
        <w:rPr>
          <w:rFonts w:ascii="Abadi" w:hAnsi="Abadi" w:cs="Microsoft Sans Serif"/>
          <w:color w:val="161616"/>
          <w:spacing w:val="8"/>
          <w:sz w:val="21"/>
          <w:szCs w:val="21"/>
        </w:rPr>
        <w:t xml:space="preserve"> </w:t>
      </w:r>
      <w:r w:rsidRPr="00D97526">
        <w:rPr>
          <w:rFonts w:ascii="Abadi" w:hAnsi="Abadi" w:cs="Microsoft Sans Serif"/>
          <w:color w:val="161616"/>
          <w:sz w:val="21"/>
          <w:szCs w:val="21"/>
        </w:rPr>
        <w:t>le</w:t>
      </w:r>
      <w:r w:rsidRPr="00D97526">
        <w:rPr>
          <w:rFonts w:ascii="Abadi" w:hAnsi="Abadi" w:cs="Microsoft Sans Serif"/>
          <w:color w:val="161616"/>
          <w:spacing w:val="6"/>
          <w:sz w:val="21"/>
          <w:szCs w:val="21"/>
        </w:rPr>
        <w:t xml:space="preserve"> </w:t>
      </w:r>
      <w:r w:rsidRPr="00D97526">
        <w:rPr>
          <w:rFonts w:ascii="Abadi" w:hAnsi="Abadi" w:cs="Microsoft Sans Serif"/>
          <w:color w:val="161616"/>
          <w:sz w:val="21"/>
          <w:szCs w:val="21"/>
        </w:rPr>
        <w:t>corresponda</w:t>
      </w:r>
      <w:r w:rsidRPr="00D97526">
        <w:rPr>
          <w:rFonts w:ascii="Abadi" w:hAnsi="Abadi" w:cs="Microsoft Sans Serif"/>
          <w:color w:val="161616"/>
          <w:spacing w:val="6"/>
          <w:sz w:val="21"/>
          <w:szCs w:val="21"/>
        </w:rPr>
        <w:t xml:space="preserve"> </w:t>
      </w:r>
      <w:r w:rsidRPr="00D97526">
        <w:rPr>
          <w:rFonts w:ascii="Abadi" w:hAnsi="Abadi" w:cs="Microsoft Sans Serif"/>
          <w:color w:val="161616"/>
          <w:sz w:val="21"/>
          <w:szCs w:val="21"/>
        </w:rPr>
        <w:t>en</w:t>
      </w:r>
      <w:r w:rsidRPr="00D97526">
        <w:rPr>
          <w:rFonts w:ascii="Abadi" w:hAnsi="Abadi" w:cs="Microsoft Sans Serif"/>
          <w:color w:val="161616"/>
          <w:spacing w:val="9"/>
          <w:sz w:val="21"/>
          <w:szCs w:val="21"/>
        </w:rPr>
        <w:t xml:space="preserve"> </w:t>
      </w:r>
      <w:r w:rsidRPr="00D97526">
        <w:rPr>
          <w:rFonts w:ascii="Abadi" w:hAnsi="Abadi" w:cs="Microsoft Sans Serif"/>
          <w:color w:val="161616"/>
          <w:sz w:val="21"/>
          <w:szCs w:val="21"/>
        </w:rPr>
        <w:t>ese año;</w:t>
      </w:r>
    </w:p>
    <w:p w14:paraId="0AD7BE86" w14:textId="77777777" w:rsidR="00191858" w:rsidRPr="00191858" w:rsidRDefault="00191858" w:rsidP="00D97526">
      <w:pPr>
        <w:tabs>
          <w:tab w:val="left" w:pos="872"/>
        </w:tabs>
        <w:kinsoku w:val="0"/>
        <w:overflowPunct w:val="0"/>
        <w:autoSpaceDE w:val="0"/>
        <w:autoSpaceDN w:val="0"/>
        <w:adjustRightInd w:val="0"/>
        <w:ind w:right="497"/>
        <w:jc w:val="both"/>
        <w:rPr>
          <w:rFonts w:ascii="Abadi" w:hAnsi="Abadi" w:cs="Microsoft Sans Serif"/>
          <w:color w:val="161616"/>
          <w:sz w:val="21"/>
          <w:szCs w:val="21"/>
        </w:rPr>
      </w:pPr>
    </w:p>
    <w:p w14:paraId="378FEA6C" w14:textId="705FB14B" w:rsidR="00385F9F" w:rsidRPr="00D97526" w:rsidRDefault="00385F9F" w:rsidP="00D97526">
      <w:pPr>
        <w:pStyle w:val="Prrafodelista"/>
        <w:numPr>
          <w:ilvl w:val="0"/>
          <w:numId w:val="23"/>
        </w:numPr>
        <w:tabs>
          <w:tab w:val="left" w:pos="862"/>
        </w:tabs>
        <w:kinsoku w:val="0"/>
        <w:overflowPunct w:val="0"/>
        <w:autoSpaceDE w:val="0"/>
        <w:autoSpaceDN w:val="0"/>
        <w:adjustRightInd w:val="0"/>
        <w:ind w:right="506"/>
        <w:jc w:val="both"/>
        <w:rPr>
          <w:rFonts w:ascii="Abadi" w:hAnsi="Abadi" w:cs="Microsoft Sans Serif"/>
          <w:color w:val="161616"/>
          <w:sz w:val="21"/>
          <w:szCs w:val="21"/>
        </w:rPr>
      </w:pPr>
      <w:r w:rsidRPr="00D97526">
        <w:rPr>
          <w:rFonts w:ascii="Abadi" w:hAnsi="Abadi" w:cs="Microsoft Sans Serif"/>
          <w:color w:val="161616"/>
          <w:sz w:val="21"/>
          <w:szCs w:val="21"/>
        </w:rPr>
        <w:t>En el año</w:t>
      </w:r>
      <w:r w:rsidRPr="00D97526">
        <w:rPr>
          <w:rFonts w:ascii="Abadi" w:hAnsi="Abadi" w:cs="Microsoft Sans Serif"/>
          <w:color w:val="161616"/>
          <w:spacing w:val="9"/>
          <w:sz w:val="21"/>
          <w:szCs w:val="21"/>
        </w:rPr>
        <w:t xml:space="preserve"> </w:t>
      </w:r>
      <w:r w:rsidRPr="00D97526">
        <w:rPr>
          <w:rFonts w:ascii="Abadi" w:hAnsi="Abadi" w:cs="Microsoft Sans Serif"/>
          <w:color w:val="161616"/>
          <w:sz w:val="21"/>
          <w:szCs w:val="21"/>
        </w:rPr>
        <w:t>de</w:t>
      </w:r>
      <w:r w:rsidRPr="00D97526">
        <w:rPr>
          <w:rFonts w:ascii="Abadi" w:hAnsi="Abadi" w:cs="Microsoft Sans Serif"/>
          <w:color w:val="161616"/>
          <w:spacing w:val="5"/>
          <w:sz w:val="21"/>
          <w:szCs w:val="21"/>
        </w:rPr>
        <w:t xml:space="preserve"> </w:t>
      </w:r>
      <w:r w:rsidRPr="00D97526">
        <w:rPr>
          <w:rFonts w:ascii="Abadi" w:hAnsi="Abadi" w:cs="Microsoft Sans Serif"/>
          <w:color w:val="161616"/>
          <w:sz w:val="21"/>
          <w:szCs w:val="21"/>
        </w:rPr>
        <w:t>la</w:t>
      </w:r>
      <w:r w:rsidRPr="00D97526">
        <w:rPr>
          <w:rFonts w:ascii="Abadi" w:hAnsi="Abadi" w:cs="Microsoft Sans Serif"/>
          <w:color w:val="161616"/>
          <w:spacing w:val="7"/>
          <w:sz w:val="21"/>
          <w:szCs w:val="21"/>
        </w:rPr>
        <w:t xml:space="preserve"> </w:t>
      </w:r>
      <w:r w:rsidRPr="00D97526">
        <w:rPr>
          <w:rFonts w:ascii="Abadi" w:hAnsi="Abadi" w:cs="Microsoft Sans Serif"/>
          <w:color w:val="161616"/>
          <w:sz w:val="21"/>
          <w:szCs w:val="21"/>
        </w:rPr>
        <w:t>elección en</w:t>
      </w:r>
      <w:r w:rsidRPr="00D97526">
        <w:rPr>
          <w:rFonts w:ascii="Abadi" w:hAnsi="Abadi" w:cs="Microsoft Sans Serif"/>
          <w:color w:val="161616"/>
          <w:spacing w:val="13"/>
          <w:sz w:val="21"/>
          <w:szCs w:val="21"/>
        </w:rPr>
        <w:t xml:space="preserve"> </w:t>
      </w:r>
      <w:r w:rsidRPr="00D97526">
        <w:rPr>
          <w:rFonts w:ascii="Abadi" w:hAnsi="Abadi" w:cs="Microsoft Sans Serif"/>
          <w:color w:val="161616"/>
          <w:sz w:val="21"/>
          <w:szCs w:val="21"/>
        </w:rPr>
        <w:t>que se renueve solamente</w:t>
      </w:r>
      <w:r w:rsidRPr="00D97526">
        <w:rPr>
          <w:rFonts w:ascii="Abadi" w:hAnsi="Abadi" w:cs="Microsoft Sans Serif"/>
          <w:color w:val="161616"/>
          <w:spacing w:val="8"/>
          <w:sz w:val="21"/>
          <w:szCs w:val="21"/>
        </w:rPr>
        <w:t xml:space="preserve"> </w:t>
      </w:r>
      <w:r w:rsidRPr="00D97526">
        <w:rPr>
          <w:rFonts w:ascii="Abadi" w:hAnsi="Abadi" w:cs="Microsoft Sans Serif"/>
          <w:color w:val="161616"/>
          <w:sz w:val="21"/>
          <w:szCs w:val="21"/>
        </w:rPr>
        <w:t>el</w:t>
      </w:r>
      <w:r w:rsidRPr="00D97526">
        <w:rPr>
          <w:rFonts w:ascii="Abadi" w:hAnsi="Abadi" w:cs="Microsoft Sans Serif"/>
          <w:color w:val="161616"/>
          <w:spacing w:val="20"/>
          <w:sz w:val="21"/>
          <w:szCs w:val="21"/>
        </w:rPr>
        <w:t xml:space="preserve"> </w:t>
      </w:r>
      <w:r w:rsidRPr="00D97526">
        <w:rPr>
          <w:rFonts w:ascii="Abadi" w:hAnsi="Abadi" w:cs="Microsoft Sans Serif"/>
          <w:color w:val="161616"/>
          <w:sz w:val="21"/>
          <w:szCs w:val="21"/>
        </w:rPr>
        <w:t>Poder</w:t>
      </w:r>
      <w:r w:rsidRPr="00D97526">
        <w:rPr>
          <w:rFonts w:ascii="Abadi" w:hAnsi="Abadi" w:cs="Microsoft Sans Serif"/>
          <w:color w:val="161616"/>
          <w:spacing w:val="14"/>
          <w:sz w:val="21"/>
          <w:szCs w:val="21"/>
        </w:rPr>
        <w:t xml:space="preserve"> </w:t>
      </w:r>
      <w:r w:rsidRPr="00D97526">
        <w:rPr>
          <w:rFonts w:ascii="Abadi" w:hAnsi="Abadi" w:cs="Microsoft Sans Serif"/>
          <w:color w:val="161616"/>
          <w:sz w:val="21"/>
          <w:szCs w:val="21"/>
        </w:rPr>
        <w:t>Legislativo y</w:t>
      </w:r>
      <w:r w:rsidRPr="00D97526">
        <w:rPr>
          <w:rFonts w:ascii="Abadi" w:hAnsi="Abadi" w:cs="Microsoft Sans Serif"/>
          <w:color w:val="161616"/>
          <w:spacing w:val="7"/>
          <w:sz w:val="21"/>
          <w:szCs w:val="21"/>
        </w:rPr>
        <w:t xml:space="preserve"> </w:t>
      </w:r>
      <w:r w:rsidRPr="00D97526">
        <w:rPr>
          <w:rFonts w:ascii="Abadi" w:hAnsi="Abadi" w:cs="Microsoft Sans Serif"/>
          <w:color w:val="161616"/>
          <w:sz w:val="21"/>
          <w:szCs w:val="21"/>
        </w:rPr>
        <w:t>los</w:t>
      </w:r>
      <w:r w:rsidRPr="00D97526">
        <w:rPr>
          <w:rFonts w:ascii="Abadi" w:hAnsi="Abadi" w:cs="Microsoft Sans Serif"/>
          <w:color w:val="161616"/>
          <w:spacing w:val="40"/>
          <w:sz w:val="21"/>
          <w:szCs w:val="21"/>
        </w:rPr>
        <w:t xml:space="preserve"> </w:t>
      </w:r>
      <w:r w:rsidRPr="00D97526">
        <w:rPr>
          <w:rFonts w:ascii="Abadi" w:hAnsi="Abadi" w:cs="Microsoft Sans Serif"/>
          <w:color w:val="161616"/>
          <w:sz w:val="21"/>
          <w:szCs w:val="21"/>
        </w:rPr>
        <w:t>ayuntamientos,</w:t>
      </w:r>
      <w:r w:rsidRPr="00D97526">
        <w:rPr>
          <w:rFonts w:ascii="Abadi" w:hAnsi="Abadi" w:cs="Microsoft Sans Serif"/>
          <w:color w:val="161616"/>
          <w:spacing w:val="67"/>
          <w:sz w:val="21"/>
          <w:szCs w:val="21"/>
        </w:rPr>
        <w:t xml:space="preserve"> </w:t>
      </w:r>
      <w:r w:rsidRPr="00D97526">
        <w:rPr>
          <w:rFonts w:ascii="Abadi" w:hAnsi="Abadi" w:cs="Microsoft Sans Serif"/>
          <w:color w:val="161616"/>
          <w:sz w:val="21"/>
          <w:szCs w:val="21"/>
        </w:rPr>
        <w:t>a</w:t>
      </w:r>
      <w:r w:rsidRPr="00D97526">
        <w:rPr>
          <w:rFonts w:ascii="Abadi" w:hAnsi="Abadi" w:cs="Microsoft Sans Serif"/>
          <w:color w:val="161616"/>
          <w:spacing w:val="49"/>
          <w:sz w:val="21"/>
          <w:szCs w:val="21"/>
        </w:rPr>
        <w:t xml:space="preserve"> </w:t>
      </w:r>
      <w:r w:rsidRPr="00D97526">
        <w:rPr>
          <w:rFonts w:ascii="Abadi" w:hAnsi="Abadi" w:cs="Microsoft Sans Serif"/>
          <w:color w:val="161616"/>
          <w:sz w:val="21"/>
          <w:szCs w:val="21"/>
        </w:rPr>
        <w:t>cada</w:t>
      </w:r>
      <w:r w:rsidRPr="00D97526">
        <w:rPr>
          <w:rFonts w:ascii="Abadi" w:hAnsi="Abadi" w:cs="Microsoft Sans Serif"/>
          <w:color w:val="161616"/>
          <w:spacing w:val="51"/>
          <w:sz w:val="21"/>
          <w:szCs w:val="21"/>
        </w:rPr>
        <w:t xml:space="preserve"> </w:t>
      </w:r>
      <w:r w:rsidRPr="00D97526">
        <w:rPr>
          <w:rFonts w:ascii="Abadi" w:hAnsi="Abadi" w:cs="Microsoft Sans Serif"/>
          <w:color w:val="161616"/>
          <w:sz w:val="21"/>
          <w:szCs w:val="21"/>
        </w:rPr>
        <w:t>partido</w:t>
      </w:r>
      <w:r w:rsidRPr="00D97526">
        <w:rPr>
          <w:rFonts w:ascii="Abadi" w:hAnsi="Abadi" w:cs="Microsoft Sans Serif"/>
          <w:color w:val="161616"/>
          <w:spacing w:val="55"/>
          <w:sz w:val="21"/>
          <w:szCs w:val="21"/>
        </w:rPr>
        <w:t xml:space="preserve"> </w:t>
      </w:r>
      <w:r w:rsidRPr="00D97526">
        <w:rPr>
          <w:rFonts w:ascii="Abadi" w:hAnsi="Abadi" w:cs="Microsoft Sans Serif"/>
          <w:color w:val="161616"/>
          <w:sz w:val="21"/>
          <w:szCs w:val="21"/>
        </w:rPr>
        <w:t>político</w:t>
      </w:r>
      <w:r w:rsidRPr="00D97526">
        <w:rPr>
          <w:rFonts w:ascii="Abadi" w:hAnsi="Abadi" w:cs="Microsoft Sans Serif"/>
          <w:color w:val="161616"/>
          <w:spacing w:val="53"/>
          <w:sz w:val="21"/>
          <w:szCs w:val="21"/>
        </w:rPr>
        <w:t xml:space="preserve"> </w:t>
      </w:r>
      <w:r w:rsidRPr="00D97526">
        <w:rPr>
          <w:rFonts w:ascii="Abadi" w:hAnsi="Abadi" w:cs="Microsoft Sans Serif"/>
          <w:color w:val="161616"/>
          <w:sz w:val="21"/>
          <w:szCs w:val="21"/>
        </w:rPr>
        <w:t>se</w:t>
      </w:r>
      <w:r w:rsidRPr="00D97526">
        <w:rPr>
          <w:rFonts w:ascii="Abadi" w:hAnsi="Abadi" w:cs="Microsoft Sans Serif"/>
          <w:color w:val="161616"/>
          <w:spacing w:val="40"/>
          <w:sz w:val="21"/>
          <w:szCs w:val="21"/>
        </w:rPr>
        <w:t xml:space="preserve"> </w:t>
      </w:r>
      <w:r w:rsidRPr="00D97526">
        <w:rPr>
          <w:rFonts w:ascii="Abadi" w:hAnsi="Abadi" w:cs="Microsoft Sans Serif"/>
          <w:color w:val="161616"/>
          <w:sz w:val="21"/>
          <w:szCs w:val="21"/>
        </w:rPr>
        <w:t>le</w:t>
      </w:r>
      <w:r w:rsidRPr="00D97526">
        <w:rPr>
          <w:rFonts w:ascii="Abadi" w:hAnsi="Abadi" w:cs="Microsoft Sans Serif"/>
          <w:color w:val="161616"/>
          <w:spacing w:val="40"/>
          <w:sz w:val="21"/>
          <w:szCs w:val="21"/>
        </w:rPr>
        <w:t xml:space="preserve"> </w:t>
      </w:r>
      <w:r w:rsidRPr="00D97526">
        <w:rPr>
          <w:rFonts w:ascii="Abadi" w:hAnsi="Abadi" w:cs="Microsoft Sans Serif"/>
          <w:color w:val="161616"/>
          <w:sz w:val="21"/>
          <w:szCs w:val="21"/>
        </w:rPr>
        <w:t>otorgará</w:t>
      </w:r>
      <w:r w:rsidRPr="00D97526">
        <w:rPr>
          <w:rFonts w:ascii="Abadi" w:hAnsi="Abadi" w:cs="Microsoft Sans Serif"/>
          <w:color w:val="161616"/>
          <w:spacing w:val="65"/>
          <w:sz w:val="21"/>
          <w:szCs w:val="21"/>
        </w:rPr>
        <w:t xml:space="preserve"> </w:t>
      </w:r>
      <w:r w:rsidRPr="00D97526">
        <w:rPr>
          <w:rFonts w:ascii="Abadi" w:hAnsi="Abadi" w:cs="Microsoft Sans Serif"/>
          <w:color w:val="161616"/>
          <w:sz w:val="21"/>
          <w:szCs w:val="21"/>
        </w:rPr>
        <w:t>para</w:t>
      </w:r>
      <w:r w:rsidRPr="00D97526">
        <w:rPr>
          <w:rFonts w:ascii="Abadi" w:hAnsi="Abadi" w:cs="Microsoft Sans Serif"/>
          <w:color w:val="161616"/>
          <w:spacing w:val="51"/>
          <w:sz w:val="21"/>
          <w:szCs w:val="21"/>
        </w:rPr>
        <w:t xml:space="preserve"> </w:t>
      </w:r>
      <w:r w:rsidRPr="00D97526">
        <w:rPr>
          <w:rFonts w:ascii="Abadi" w:hAnsi="Abadi" w:cs="Microsoft Sans Serif"/>
          <w:color w:val="161616"/>
          <w:sz w:val="21"/>
          <w:szCs w:val="21"/>
        </w:rPr>
        <w:t>gastos</w:t>
      </w:r>
      <w:r w:rsidRPr="00D97526">
        <w:rPr>
          <w:rFonts w:ascii="Abadi" w:hAnsi="Abadi" w:cs="Microsoft Sans Serif"/>
          <w:color w:val="161616"/>
          <w:spacing w:val="56"/>
          <w:sz w:val="21"/>
          <w:szCs w:val="21"/>
        </w:rPr>
        <w:t xml:space="preserve"> </w:t>
      </w:r>
      <w:r w:rsidRPr="00D97526">
        <w:rPr>
          <w:rFonts w:ascii="Abadi" w:hAnsi="Abadi" w:cs="Microsoft Sans Serif"/>
          <w:color w:val="161616"/>
          <w:sz w:val="21"/>
          <w:szCs w:val="21"/>
        </w:rPr>
        <w:t>de campaña</w:t>
      </w:r>
      <w:r w:rsidRPr="00D97526">
        <w:rPr>
          <w:rFonts w:ascii="Abadi" w:hAnsi="Abadi" w:cs="Microsoft Sans Serif"/>
          <w:color w:val="161616"/>
          <w:spacing w:val="37"/>
          <w:sz w:val="21"/>
          <w:szCs w:val="21"/>
        </w:rPr>
        <w:t xml:space="preserve"> </w:t>
      </w:r>
      <w:r w:rsidRPr="00D97526">
        <w:rPr>
          <w:rFonts w:ascii="Abadi" w:hAnsi="Abadi" w:cs="Microsoft Sans Serif"/>
          <w:color w:val="161616"/>
          <w:sz w:val="21"/>
          <w:szCs w:val="21"/>
        </w:rPr>
        <w:t>un</w:t>
      </w:r>
      <w:r w:rsidRPr="00D97526">
        <w:rPr>
          <w:rFonts w:ascii="Abadi" w:hAnsi="Abadi" w:cs="Microsoft Sans Serif"/>
          <w:color w:val="161616"/>
          <w:spacing w:val="36"/>
          <w:sz w:val="21"/>
          <w:szCs w:val="21"/>
        </w:rPr>
        <w:t xml:space="preserve"> </w:t>
      </w:r>
      <w:r w:rsidRPr="00D97526">
        <w:rPr>
          <w:rFonts w:ascii="Abadi" w:hAnsi="Abadi" w:cs="Microsoft Sans Serif"/>
          <w:color w:val="161616"/>
          <w:sz w:val="21"/>
          <w:szCs w:val="21"/>
        </w:rPr>
        <w:t>monto</w:t>
      </w:r>
      <w:r w:rsidRPr="00D97526">
        <w:rPr>
          <w:rFonts w:ascii="Abadi" w:hAnsi="Abadi" w:cs="Microsoft Sans Serif"/>
          <w:color w:val="161616"/>
          <w:spacing w:val="40"/>
          <w:sz w:val="21"/>
          <w:szCs w:val="21"/>
        </w:rPr>
        <w:t xml:space="preserve"> </w:t>
      </w:r>
      <w:r w:rsidRPr="00D97526">
        <w:rPr>
          <w:rFonts w:ascii="Abadi" w:hAnsi="Abadi" w:cs="Microsoft Sans Serif"/>
          <w:color w:val="161616"/>
          <w:sz w:val="21"/>
          <w:szCs w:val="21"/>
        </w:rPr>
        <w:t>equivalente</w:t>
      </w:r>
      <w:r w:rsidRPr="00D97526">
        <w:rPr>
          <w:rFonts w:ascii="Abadi" w:hAnsi="Abadi" w:cs="Microsoft Sans Serif"/>
          <w:color w:val="161616"/>
          <w:spacing w:val="30"/>
          <w:sz w:val="21"/>
          <w:szCs w:val="21"/>
        </w:rPr>
        <w:t xml:space="preserve"> </w:t>
      </w:r>
      <w:r w:rsidRPr="00D97526">
        <w:rPr>
          <w:rFonts w:ascii="Abadi" w:hAnsi="Abadi" w:cs="Microsoft Sans Serif"/>
          <w:color w:val="161616"/>
          <w:sz w:val="21"/>
          <w:szCs w:val="21"/>
        </w:rPr>
        <w:t>al</w:t>
      </w:r>
      <w:r w:rsidRPr="00D97526">
        <w:rPr>
          <w:rFonts w:ascii="Abadi" w:hAnsi="Abadi" w:cs="Microsoft Sans Serif"/>
          <w:color w:val="161616"/>
          <w:spacing w:val="29"/>
          <w:sz w:val="21"/>
          <w:szCs w:val="21"/>
        </w:rPr>
        <w:t xml:space="preserve"> </w:t>
      </w:r>
      <w:r w:rsidRPr="00D97526">
        <w:rPr>
          <w:rFonts w:ascii="Abadi" w:hAnsi="Abadi" w:cs="Arial"/>
          <w:b/>
          <w:bCs/>
          <w:color w:val="161616"/>
          <w:sz w:val="21"/>
          <w:szCs w:val="21"/>
        </w:rPr>
        <w:t>cincuenta</w:t>
      </w:r>
      <w:r w:rsidRPr="00D97526">
        <w:rPr>
          <w:rFonts w:ascii="Abadi" w:hAnsi="Abadi" w:cs="Arial"/>
          <w:b/>
          <w:bCs/>
          <w:color w:val="161616"/>
          <w:spacing w:val="40"/>
          <w:sz w:val="21"/>
          <w:szCs w:val="21"/>
        </w:rPr>
        <w:t xml:space="preserve"> </w:t>
      </w:r>
      <w:r w:rsidRPr="00D97526">
        <w:rPr>
          <w:rFonts w:ascii="Abadi" w:hAnsi="Abadi" w:cs="Microsoft Sans Serif"/>
          <w:color w:val="161616"/>
          <w:sz w:val="21"/>
          <w:szCs w:val="21"/>
        </w:rPr>
        <w:t>por</w:t>
      </w:r>
      <w:r w:rsidRPr="00D97526">
        <w:rPr>
          <w:rFonts w:ascii="Abadi" w:hAnsi="Abadi" w:cs="Microsoft Sans Serif"/>
          <w:color w:val="161616"/>
          <w:spacing w:val="30"/>
          <w:sz w:val="21"/>
          <w:szCs w:val="21"/>
        </w:rPr>
        <w:t xml:space="preserve"> </w:t>
      </w:r>
      <w:r w:rsidRPr="00D97526">
        <w:rPr>
          <w:rFonts w:ascii="Abadi" w:hAnsi="Abadi" w:cs="Microsoft Sans Serif"/>
          <w:color w:val="161616"/>
          <w:sz w:val="21"/>
          <w:szCs w:val="21"/>
        </w:rPr>
        <w:t>ciento</w:t>
      </w:r>
      <w:r w:rsidRPr="00D97526">
        <w:rPr>
          <w:rFonts w:ascii="Abadi" w:hAnsi="Abadi" w:cs="Microsoft Sans Serif"/>
          <w:color w:val="161616"/>
          <w:spacing w:val="40"/>
          <w:sz w:val="21"/>
          <w:szCs w:val="21"/>
        </w:rPr>
        <w:t xml:space="preserve"> </w:t>
      </w:r>
      <w:r w:rsidRPr="00D97526">
        <w:rPr>
          <w:rFonts w:ascii="Abadi" w:hAnsi="Abadi" w:cs="Microsoft Sans Serif"/>
          <w:color w:val="161616"/>
          <w:sz w:val="21"/>
          <w:szCs w:val="21"/>
        </w:rPr>
        <w:t>del</w:t>
      </w:r>
      <w:r w:rsidRPr="00D97526">
        <w:rPr>
          <w:rFonts w:ascii="Abadi" w:hAnsi="Abadi" w:cs="Microsoft Sans Serif"/>
          <w:color w:val="161616"/>
          <w:spacing w:val="33"/>
          <w:sz w:val="21"/>
          <w:szCs w:val="21"/>
        </w:rPr>
        <w:t xml:space="preserve"> </w:t>
      </w:r>
      <w:r w:rsidRPr="00D97526">
        <w:rPr>
          <w:rFonts w:ascii="Abadi" w:hAnsi="Abadi" w:cs="Microsoft Sans Serif"/>
          <w:color w:val="161616"/>
          <w:sz w:val="21"/>
          <w:szCs w:val="21"/>
        </w:rPr>
        <w:t>financiamiento público que</w:t>
      </w:r>
      <w:r w:rsidRPr="00D97526">
        <w:rPr>
          <w:rFonts w:ascii="Abadi" w:hAnsi="Abadi" w:cs="Microsoft Sans Serif"/>
          <w:color w:val="161616"/>
          <w:spacing w:val="-6"/>
          <w:sz w:val="21"/>
          <w:szCs w:val="21"/>
        </w:rPr>
        <w:t xml:space="preserve"> </w:t>
      </w:r>
      <w:r w:rsidRPr="00D97526">
        <w:rPr>
          <w:rFonts w:ascii="Abadi" w:hAnsi="Abadi" w:cs="Microsoft Sans Serif"/>
          <w:color w:val="161616"/>
          <w:sz w:val="21"/>
          <w:szCs w:val="21"/>
        </w:rPr>
        <w:t>para</w:t>
      </w:r>
      <w:r w:rsidRPr="00D97526">
        <w:rPr>
          <w:rFonts w:ascii="Abadi" w:hAnsi="Abadi" w:cs="Microsoft Sans Serif"/>
          <w:color w:val="161616"/>
          <w:spacing w:val="-9"/>
          <w:sz w:val="21"/>
          <w:szCs w:val="21"/>
        </w:rPr>
        <w:t xml:space="preserve"> </w:t>
      </w:r>
      <w:r w:rsidRPr="00D97526">
        <w:rPr>
          <w:rFonts w:ascii="Abadi" w:hAnsi="Abadi" w:cs="Microsoft Sans Serif"/>
          <w:color w:val="161616"/>
          <w:sz w:val="21"/>
          <w:szCs w:val="21"/>
        </w:rPr>
        <w:t>el</w:t>
      </w:r>
      <w:r w:rsidRPr="00D97526">
        <w:rPr>
          <w:rFonts w:ascii="Abadi" w:hAnsi="Abadi" w:cs="Microsoft Sans Serif"/>
          <w:color w:val="161616"/>
          <w:spacing w:val="-6"/>
          <w:sz w:val="21"/>
          <w:szCs w:val="21"/>
        </w:rPr>
        <w:t xml:space="preserve"> </w:t>
      </w:r>
      <w:r w:rsidRPr="00D97526">
        <w:rPr>
          <w:rFonts w:ascii="Abadi" w:hAnsi="Abadi" w:cs="Microsoft Sans Serif"/>
          <w:color w:val="161616"/>
          <w:sz w:val="21"/>
          <w:szCs w:val="21"/>
        </w:rPr>
        <w:t>sostenimiento</w:t>
      </w:r>
      <w:r w:rsidRPr="00D97526">
        <w:rPr>
          <w:rFonts w:ascii="Abadi" w:hAnsi="Abadi" w:cs="Microsoft Sans Serif"/>
          <w:color w:val="161616"/>
          <w:spacing w:val="-2"/>
          <w:sz w:val="21"/>
          <w:szCs w:val="21"/>
        </w:rPr>
        <w:t xml:space="preserve"> </w:t>
      </w:r>
      <w:r w:rsidRPr="00D97526">
        <w:rPr>
          <w:rFonts w:ascii="Abadi" w:hAnsi="Abadi" w:cs="Microsoft Sans Serif"/>
          <w:color w:val="161616"/>
          <w:sz w:val="21"/>
          <w:szCs w:val="21"/>
        </w:rPr>
        <w:t>de</w:t>
      </w:r>
      <w:r w:rsidRPr="00D97526">
        <w:rPr>
          <w:rFonts w:ascii="Abadi" w:hAnsi="Abadi" w:cs="Microsoft Sans Serif"/>
          <w:color w:val="161616"/>
          <w:spacing w:val="-8"/>
          <w:sz w:val="21"/>
          <w:szCs w:val="21"/>
        </w:rPr>
        <w:t xml:space="preserve"> </w:t>
      </w:r>
      <w:r w:rsidRPr="00D97526">
        <w:rPr>
          <w:rFonts w:ascii="Abadi" w:hAnsi="Abadi" w:cs="Microsoft Sans Serif"/>
          <w:color w:val="161616"/>
          <w:sz w:val="21"/>
          <w:szCs w:val="21"/>
        </w:rPr>
        <w:t xml:space="preserve">sus actividades ordinarias </w:t>
      </w:r>
      <w:r w:rsidRPr="00D97526">
        <w:rPr>
          <w:rFonts w:ascii="Abadi" w:hAnsi="Abadi" w:cs="Microsoft Sans Serif"/>
          <w:color w:val="161616"/>
          <w:sz w:val="21"/>
          <w:szCs w:val="21"/>
        </w:rPr>
        <w:lastRenderedPageBreak/>
        <w:t>permanentes le</w:t>
      </w:r>
      <w:r w:rsidRPr="00D97526">
        <w:rPr>
          <w:rFonts w:ascii="Abadi" w:hAnsi="Abadi" w:cs="Microsoft Sans Serif"/>
          <w:color w:val="161616"/>
          <w:spacing w:val="13"/>
          <w:sz w:val="21"/>
          <w:szCs w:val="21"/>
        </w:rPr>
        <w:t xml:space="preserve"> </w:t>
      </w:r>
      <w:r w:rsidRPr="00D97526">
        <w:rPr>
          <w:rFonts w:ascii="Abadi" w:hAnsi="Abadi" w:cs="Microsoft Sans Serif"/>
          <w:color w:val="161616"/>
          <w:sz w:val="21"/>
          <w:szCs w:val="21"/>
        </w:rPr>
        <w:t>corresponda</w:t>
      </w:r>
      <w:r w:rsidRPr="00D97526">
        <w:rPr>
          <w:rFonts w:ascii="Abadi" w:hAnsi="Abadi" w:cs="Microsoft Sans Serif"/>
          <w:color w:val="161616"/>
          <w:spacing w:val="8"/>
          <w:sz w:val="21"/>
          <w:szCs w:val="21"/>
        </w:rPr>
        <w:t xml:space="preserve"> </w:t>
      </w:r>
      <w:r w:rsidRPr="00D97526">
        <w:rPr>
          <w:rFonts w:ascii="Abadi" w:hAnsi="Abadi" w:cs="Microsoft Sans Serif"/>
          <w:color w:val="161616"/>
          <w:sz w:val="21"/>
          <w:szCs w:val="21"/>
        </w:rPr>
        <w:t>en ese</w:t>
      </w:r>
      <w:r w:rsidRPr="00D97526">
        <w:rPr>
          <w:rFonts w:ascii="Abadi" w:hAnsi="Abadi" w:cs="Microsoft Sans Serif"/>
          <w:color w:val="161616"/>
          <w:spacing w:val="8"/>
          <w:sz w:val="21"/>
          <w:szCs w:val="21"/>
        </w:rPr>
        <w:t xml:space="preserve"> </w:t>
      </w:r>
      <w:r w:rsidRPr="00D97526">
        <w:rPr>
          <w:rFonts w:ascii="Abadi" w:hAnsi="Abadi" w:cs="Microsoft Sans Serif"/>
          <w:color w:val="161616"/>
          <w:sz w:val="21"/>
          <w:szCs w:val="21"/>
        </w:rPr>
        <w:t>año,</w:t>
      </w:r>
      <w:r w:rsidRPr="00D97526">
        <w:rPr>
          <w:rFonts w:ascii="Abadi" w:hAnsi="Abadi" w:cs="Microsoft Sans Serif"/>
          <w:color w:val="161616"/>
          <w:spacing w:val="24"/>
          <w:sz w:val="21"/>
          <w:szCs w:val="21"/>
        </w:rPr>
        <w:t xml:space="preserve"> </w:t>
      </w:r>
      <w:r w:rsidRPr="00D97526">
        <w:rPr>
          <w:rFonts w:ascii="Abadi" w:hAnsi="Abadi" w:cs="Microsoft Sans Serif"/>
          <w:color w:val="161616"/>
          <w:sz w:val="21"/>
          <w:szCs w:val="21"/>
        </w:rPr>
        <w:t>y</w:t>
      </w:r>
    </w:p>
    <w:p w14:paraId="22217E89" w14:textId="14C45DB0" w:rsidR="00037073" w:rsidRDefault="00037073" w:rsidP="00D97526">
      <w:pPr>
        <w:tabs>
          <w:tab w:val="left" w:pos="862"/>
        </w:tabs>
        <w:kinsoku w:val="0"/>
        <w:overflowPunct w:val="0"/>
        <w:autoSpaceDE w:val="0"/>
        <w:autoSpaceDN w:val="0"/>
        <w:adjustRightInd w:val="0"/>
        <w:ind w:right="506"/>
        <w:jc w:val="both"/>
        <w:rPr>
          <w:rFonts w:ascii="Abadi" w:hAnsi="Abadi" w:cs="Microsoft Sans Serif"/>
          <w:color w:val="161616"/>
          <w:sz w:val="21"/>
          <w:szCs w:val="21"/>
        </w:rPr>
      </w:pPr>
    </w:p>
    <w:p w14:paraId="0D411B81" w14:textId="77777777" w:rsidR="00037073" w:rsidRDefault="00037073" w:rsidP="00D97526">
      <w:pPr>
        <w:tabs>
          <w:tab w:val="left" w:pos="853"/>
        </w:tabs>
        <w:kinsoku w:val="0"/>
        <w:overflowPunct w:val="0"/>
        <w:autoSpaceDE w:val="0"/>
        <w:autoSpaceDN w:val="0"/>
        <w:adjustRightInd w:val="0"/>
        <w:ind w:left="852"/>
        <w:jc w:val="both"/>
        <w:rPr>
          <w:rFonts w:ascii="Abadi" w:hAnsi="Abadi" w:cs="Microsoft Sans Serif"/>
          <w:color w:val="171717"/>
          <w:w w:val="105"/>
          <w:sz w:val="21"/>
          <w:szCs w:val="21"/>
        </w:rPr>
      </w:pPr>
    </w:p>
    <w:p w14:paraId="6FEDD50E" w14:textId="04928B15" w:rsidR="00037073" w:rsidRDefault="00037073" w:rsidP="00D97526">
      <w:pPr>
        <w:pStyle w:val="Prrafodelista"/>
        <w:numPr>
          <w:ilvl w:val="0"/>
          <w:numId w:val="23"/>
        </w:numPr>
        <w:tabs>
          <w:tab w:val="left" w:pos="853"/>
        </w:tabs>
        <w:kinsoku w:val="0"/>
        <w:overflowPunct w:val="0"/>
        <w:autoSpaceDE w:val="0"/>
        <w:autoSpaceDN w:val="0"/>
        <w:adjustRightInd w:val="0"/>
        <w:jc w:val="both"/>
        <w:rPr>
          <w:rFonts w:ascii="Abadi" w:hAnsi="Abadi" w:cs="Microsoft Sans Serif"/>
          <w:color w:val="171717"/>
          <w:w w:val="105"/>
          <w:sz w:val="21"/>
          <w:szCs w:val="21"/>
        </w:rPr>
      </w:pPr>
      <w:r w:rsidRPr="00D97526">
        <w:rPr>
          <w:rFonts w:ascii="Abadi" w:hAnsi="Abadi" w:cs="Microsoft Sans Serif"/>
          <w:color w:val="171717"/>
          <w:w w:val="105"/>
          <w:sz w:val="21"/>
          <w:szCs w:val="21"/>
        </w:rPr>
        <w:t>El financiamiento de</w:t>
      </w:r>
      <w:r w:rsidRPr="00D97526">
        <w:rPr>
          <w:rFonts w:ascii="Abadi" w:hAnsi="Abadi" w:cs="Microsoft Sans Serif"/>
          <w:color w:val="171717"/>
          <w:spacing w:val="-34"/>
          <w:w w:val="105"/>
          <w:sz w:val="21"/>
          <w:szCs w:val="21"/>
        </w:rPr>
        <w:t xml:space="preserve"> </w:t>
      </w:r>
      <w:r w:rsidRPr="00D97526">
        <w:rPr>
          <w:rFonts w:ascii="Abadi" w:hAnsi="Abadi" w:cs="Microsoft Sans Serif"/>
          <w:color w:val="171717"/>
          <w:w w:val="105"/>
          <w:sz w:val="21"/>
          <w:szCs w:val="21"/>
        </w:rPr>
        <w:t>...</w:t>
      </w:r>
    </w:p>
    <w:p w14:paraId="04EE5017" w14:textId="77777777" w:rsidR="00D97526" w:rsidRPr="00D97526" w:rsidRDefault="00D97526" w:rsidP="00D97526">
      <w:pPr>
        <w:pStyle w:val="Prrafodelista"/>
        <w:tabs>
          <w:tab w:val="left" w:pos="853"/>
        </w:tabs>
        <w:kinsoku w:val="0"/>
        <w:overflowPunct w:val="0"/>
        <w:autoSpaceDE w:val="0"/>
        <w:autoSpaceDN w:val="0"/>
        <w:adjustRightInd w:val="0"/>
        <w:ind w:left="720"/>
        <w:jc w:val="both"/>
        <w:rPr>
          <w:rFonts w:ascii="Abadi" w:hAnsi="Abadi" w:cs="Microsoft Sans Serif"/>
          <w:color w:val="171717"/>
          <w:w w:val="105"/>
          <w:sz w:val="21"/>
          <w:szCs w:val="21"/>
        </w:rPr>
      </w:pPr>
    </w:p>
    <w:p w14:paraId="121370B3" w14:textId="7019190F" w:rsidR="00037073" w:rsidRDefault="00037073" w:rsidP="004C6F22">
      <w:pPr>
        <w:kinsoku w:val="0"/>
        <w:overflowPunct w:val="0"/>
        <w:autoSpaceDE w:val="0"/>
        <w:autoSpaceDN w:val="0"/>
        <w:adjustRightInd w:val="0"/>
        <w:ind w:left="169"/>
        <w:jc w:val="both"/>
        <w:rPr>
          <w:rFonts w:ascii="Abadi" w:hAnsi="Abadi" w:cs="Microsoft Sans Serif"/>
          <w:color w:val="181818"/>
          <w:sz w:val="21"/>
          <w:szCs w:val="21"/>
        </w:rPr>
      </w:pPr>
      <w:r w:rsidRPr="00A92C7F">
        <w:rPr>
          <w:rFonts w:ascii="Abadi" w:hAnsi="Abadi" w:cs="Microsoft Sans Serif"/>
          <w:color w:val="181818"/>
          <w:sz w:val="21"/>
          <w:szCs w:val="21"/>
        </w:rPr>
        <w:t>III.</w:t>
      </w:r>
      <w:r w:rsidRPr="00EA74D9">
        <w:rPr>
          <w:rFonts w:ascii="Abadi" w:hAnsi="Abadi" w:cs="Microsoft Sans Serif"/>
          <w:color w:val="181818"/>
          <w:spacing w:val="80"/>
          <w:sz w:val="21"/>
          <w:szCs w:val="21"/>
        </w:rPr>
        <w:t xml:space="preserve">  </w:t>
      </w:r>
      <w:r w:rsidRPr="00EA74D9">
        <w:rPr>
          <w:rFonts w:ascii="Abadi" w:hAnsi="Abadi" w:cs="Microsoft Sans Serif"/>
          <w:color w:val="181818"/>
          <w:sz w:val="21"/>
          <w:szCs w:val="21"/>
        </w:rPr>
        <w:t>Por actividades específicas...</w:t>
      </w:r>
    </w:p>
    <w:p w14:paraId="0DE33556" w14:textId="77777777" w:rsidR="00D97526" w:rsidRPr="00EA74D9" w:rsidRDefault="00D97526" w:rsidP="004C6F22">
      <w:pPr>
        <w:kinsoku w:val="0"/>
        <w:overflowPunct w:val="0"/>
        <w:autoSpaceDE w:val="0"/>
        <w:autoSpaceDN w:val="0"/>
        <w:adjustRightInd w:val="0"/>
        <w:ind w:left="169"/>
        <w:jc w:val="both"/>
        <w:rPr>
          <w:rFonts w:ascii="Abadi" w:hAnsi="Abadi" w:cs="Microsoft Sans Serif"/>
          <w:color w:val="181818"/>
          <w:sz w:val="21"/>
          <w:szCs w:val="21"/>
        </w:rPr>
      </w:pPr>
    </w:p>
    <w:p w14:paraId="0ED74B30" w14:textId="77777777" w:rsidR="00037073" w:rsidRPr="00EA74D9" w:rsidRDefault="00037073" w:rsidP="004C6F22">
      <w:pPr>
        <w:numPr>
          <w:ilvl w:val="0"/>
          <w:numId w:val="21"/>
        </w:numPr>
        <w:tabs>
          <w:tab w:val="left" w:pos="910"/>
        </w:tabs>
        <w:kinsoku w:val="0"/>
        <w:overflowPunct w:val="0"/>
        <w:autoSpaceDE w:val="0"/>
        <w:autoSpaceDN w:val="0"/>
        <w:adjustRightInd w:val="0"/>
        <w:jc w:val="both"/>
        <w:rPr>
          <w:rFonts w:ascii="Abadi" w:hAnsi="Abadi" w:cs="Microsoft Sans Serif"/>
          <w:color w:val="1A1A1A"/>
          <w:w w:val="105"/>
          <w:sz w:val="21"/>
          <w:szCs w:val="21"/>
        </w:rPr>
      </w:pPr>
      <w:r w:rsidRPr="00EA74D9">
        <w:rPr>
          <w:rFonts w:ascii="Abadi" w:hAnsi="Abadi" w:cs="Microsoft Sans Serif"/>
          <w:color w:val="1A1A1A"/>
          <w:w w:val="105"/>
          <w:sz w:val="21"/>
          <w:szCs w:val="21"/>
        </w:rPr>
        <w:t>La educación y capacitación</w:t>
      </w:r>
      <w:r w:rsidRPr="00EA74D9">
        <w:rPr>
          <w:rFonts w:ascii="Abadi" w:hAnsi="Abadi" w:cs="Microsoft Sans Serif"/>
          <w:color w:val="1A1A1A"/>
          <w:spacing w:val="-23"/>
          <w:w w:val="105"/>
          <w:sz w:val="21"/>
          <w:szCs w:val="21"/>
        </w:rPr>
        <w:t xml:space="preserve"> </w:t>
      </w:r>
      <w:r w:rsidRPr="00EA74D9">
        <w:rPr>
          <w:rFonts w:ascii="Abadi" w:hAnsi="Abadi" w:cs="Microsoft Sans Serif"/>
          <w:color w:val="1A1A1A"/>
          <w:w w:val="105"/>
          <w:sz w:val="21"/>
          <w:szCs w:val="21"/>
        </w:rPr>
        <w:t>...</w:t>
      </w:r>
    </w:p>
    <w:p w14:paraId="746C20D7" w14:textId="77777777" w:rsidR="00037073" w:rsidRPr="00EA74D9" w:rsidRDefault="00037073" w:rsidP="004C6F22">
      <w:pPr>
        <w:numPr>
          <w:ilvl w:val="0"/>
          <w:numId w:val="21"/>
        </w:numPr>
        <w:tabs>
          <w:tab w:val="left" w:pos="848"/>
        </w:tabs>
        <w:kinsoku w:val="0"/>
        <w:overflowPunct w:val="0"/>
        <w:autoSpaceDE w:val="0"/>
        <w:autoSpaceDN w:val="0"/>
        <w:adjustRightInd w:val="0"/>
        <w:ind w:left="847" w:hanging="350"/>
        <w:jc w:val="both"/>
        <w:rPr>
          <w:rFonts w:ascii="Abadi" w:hAnsi="Abadi" w:cs="Microsoft Sans Serif"/>
          <w:color w:val="161616"/>
          <w:sz w:val="21"/>
          <w:szCs w:val="21"/>
        </w:rPr>
      </w:pPr>
      <w:r w:rsidRPr="00EA74D9">
        <w:rPr>
          <w:rFonts w:ascii="Abadi" w:hAnsi="Abadi" w:cs="Microsoft Sans Serif"/>
          <w:color w:val="161616"/>
          <w:sz w:val="21"/>
          <w:szCs w:val="21"/>
        </w:rPr>
        <w:t>El Consejo General...</w:t>
      </w:r>
    </w:p>
    <w:p w14:paraId="7334BEFB" w14:textId="54791E66" w:rsidR="00037073" w:rsidRDefault="00037073" w:rsidP="004C6F22">
      <w:pPr>
        <w:numPr>
          <w:ilvl w:val="0"/>
          <w:numId w:val="21"/>
        </w:numPr>
        <w:tabs>
          <w:tab w:val="left" w:pos="848"/>
        </w:tabs>
        <w:kinsoku w:val="0"/>
        <w:overflowPunct w:val="0"/>
        <w:autoSpaceDE w:val="0"/>
        <w:autoSpaceDN w:val="0"/>
        <w:adjustRightInd w:val="0"/>
        <w:ind w:left="847" w:hanging="352"/>
        <w:jc w:val="both"/>
        <w:rPr>
          <w:rFonts w:ascii="Abadi" w:hAnsi="Abadi" w:cs="Microsoft Sans Serif"/>
          <w:color w:val="171717"/>
          <w:sz w:val="21"/>
          <w:szCs w:val="21"/>
        </w:rPr>
      </w:pPr>
      <w:r w:rsidRPr="00EA74D9">
        <w:rPr>
          <w:rFonts w:ascii="Abadi" w:hAnsi="Abadi" w:cs="Microsoft Sans Serif"/>
          <w:color w:val="171717"/>
          <w:sz w:val="21"/>
          <w:szCs w:val="21"/>
        </w:rPr>
        <w:t>Las cantidades que...</w:t>
      </w:r>
    </w:p>
    <w:p w14:paraId="45900080" w14:textId="77777777" w:rsidR="003B59C8" w:rsidRDefault="003B59C8" w:rsidP="004C6F22">
      <w:pPr>
        <w:tabs>
          <w:tab w:val="left" w:pos="848"/>
        </w:tabs>
        <w:kinsoku w:val="0"/>
        <w:overflowPunct w:val="0"/>
        <w:autoSpaceDE w:val="0"/>
        <w:autoSpaceDN w:val="0"/>
        <w:adjustRightInd w:val="0"/>
        <w:ind w:left="847"/>
        <w:jc w:val="both"/>
        <w:rPr>
          <w:rFonts w:ascii="Abadi" w:hAnsi="Abadi" w:cs="Microsoft Sans Serif"/>
          <w:color w:val="171717"/>
          <w:sz w:val="21"/>
          <w:szCs w:val="21"/>
        </w:rPr>
      </w:pPr>
    </w:p>
    <w:p w14:paraId="067961E7" w14:textId="2781FE10" w:rsidR="003B59C8" w:rsidRDefault="003B59C8" w:rsidP="00F2144F">
      <w:pPr>
        <w:tabs>
          <w:tab w:val="left" w:pos="848"/>
        </w:tabs>
        <w:kinsoku w:val="0"/>
        <w:overflowPunct w:val="0"/>
        <w:autoSpaceDE w:val="0"/>
        <w:autoSpaceDN w:val="0"/>
        <w:adjustRightInd w:val="0"/>
        <w:spacing w:before="134"/>
        <w:jc w:val="center"/>
        <w:rPr>
          <w:rFonts w:ascii="Abadi" w:hAnsi="Abadi" w:cs="Microsoft Sans Serif"/>
          <w:b/>
          <w:bCs/>
          <w:color w:val="171717"/>
          <w:sz w:val="21"/>
          <w:szCs w:val="21"/>
        </w:rPr>
      </w:pPr>
      <w:r w:rsidRPr="003B59C8">
        <w:rPr>
          <w:rFonts w:ascii="Abadi" w:hAnsi="Abadi" w:cs="Microsoft Sans Serif"/>
          <w:b/>
          <w:bCs/>
          <w:color w:val="171717"/>
          <w:sz w:val="21"/>
          <w:szCs w:val="21"/>
        </w:rPr>
        <w:t>T R A N S I T O R I O S:</w:t>
      </w:r>
    </w:p>
    <w:p w14:paraId="40FC637C" w14:textId="2D816450" w:rsidR="00A2003B" w:rsidRDefault="00A2003B" w:rsidP="003B59C8">
      <w:pPr>
        <w:tabs>
          <w:tab w:val="left" w:pos="848"/>
        </w:tabs>
        <w:kinsoku w:val="0"/>
        <w:overflowPunct w:val="0"/>
        <w:autoSpaceDE w:val="0"/>
        <w:autoSpaceDN w:val="0"/>
        <w:adjustRightInd w:val="0"/>
        <w:spacing w:before="134"/>
        <w:jc w:val="both"/>
        <w:rPr>
          <w:rFonts w:ascii="Abadi" w:hAnsi="Abadi" w:cs="Microsoft Sans Serif"/>
          <w:b/>
          <w:bCs/>
          <w:color w:val="171717"/>
          <w:sz w:val="21"/>
          <w:szCs w:val="21"/>
        </w:rPr>
      </w:pPr>
    </w:p>
    <w:p w14:paraId="003C7368" w14:textId="0DBF2A43" w:rsidR="00A2003B" w:rsidRPr="00A2003B" w:rsidRDefault="00A2003B" w:rsidP="00F2144F">
      <w:pPr>
        <w:kinsoku w:val="0"/>
        <w:overflowPunct w:val="0"/>
        <w:autoSpaceDE w:val="0"/>
        <w:autoSpaceDN w:val="0"/>
        <w:adjustRightInd w:val="0"/>
        <w:ind w:left="40" w:right="515" w:firstLine="679"/>
        <w:jc w:val="both"/>
        <w:rPr>
          <w:rFonts w:ascii="Abadi" w:hAnsi="Abadi" w:cs="Microsoft Sans Serif"/>
          <w:color w:val="161616"/>
          <w:sz w:val="21"/>
          <w:szCs w:val="21"/>
        </w:rPr>
      </w:pPr>
      <w:r w:rsidRPr="00F2144F">
        <w:rPr>
          <w:rFonts w:ascii="Abadi" w:hAnsi="Abadi" w:cs="Microsoft Sans Serif"/>
          <w:b/>
          <w:bCs/>
          <w:color w:val="161616"/>
          <w:sz w:val="21"/>
          <w:szCs w:val="21"/>
        </w:rPr>
        <w:t>Artículo Único.-</w:t>
      </w:r>
      <w:r w:rsidRPr="00A2003B">
        <w:rPr>
          <w:rFonts w:ascii="Abadi" w:hAnsi="Abadi" w:cs="Microsoft Sans Serif"/>
          <w:color w:val="161616"/>
          <w:sz w:val="21"/>
          <w:szCs w:val="21"/>
        </w:rPr>
        <w:t xml:space="preserve"> El presente Decreto entrará en vigor a partir del día 01 de enero de 2023, previa su publicación en el Periódico Oficial del Gobierno del Estado de Guanajuato.</w:t>
      </w:r>
    </w:p>
    <w:p w14:paraId="2A23FCC7" w14:textId="77777777" w:rsidR="00A2003B" w:rsidRPr="00A2003B" w:rsidRDefault="00A2003B" w:rsidP="00F2144F">
      <w:pPr>
        <w:kinsoku w:val="0"/>
        <w:overflowPunct w:val="0"/>
        <w:autoSpaceDE w:val="0"/>
        <w:autoSpaceDN w:val="0"/>
        <w:adjustRightInd w:val="0"/>
        <w:ind w:left="40" w:right="515" w:firstLine="679"/>
        <w:jc w:val="both"/>
        <w:rPr>
          <w:rFonts w:ascii="Abadi" w:hAnsi="Abadi" w:cs="Microsoft Sans Serif"/>
          <w:color w:val="161616"/>
          <w:sz w:val="21"/>
          <w:szCs w:val="21"/>
        </w:rPr>
      </w:pPr>
    </w:p>
    <w:p w14:paraId="41A52746" w14:textId="57B9251E" w:rsidR="00A2003B" w:rsidRDefault="00A2003B" w:rsidP="00F2144F">
      <w:pPr>
        <w:kinsoku w:val="0"/>
        <w:overflowPunct w:val="0"/>
        <w:autoSpaceDE w:val="0"/>
        <w:autoSpaceDN w:val="0"/>
        <w:adjustRightInd w:val="0"/>
        <w:ind w:left="40" w:right="515" w:firstLine="676"/>
        <w:jc w:val="both"/>
        <w:rPr>
          <w:rFonts w:ascii="Abadi" w:hAnsi="Abadi" w:cs="Microsoft Sans Serif"/>
          <w:color w:val="161616"/>
          <w:sz w:val="21"/>
          <w:szCs w:val="21"/>
        </w:rPr>
      </w:pPr>
      <w:r w:rsidRPr="00A2003B">
        <w:rPr>
          <w:rFonts w:ascii="Abadi" w:hAnsi="Abadi" w:cs="Microsoft Sans Serif"/>
          <w:color w:val="161616"/>
          <w:sz w:val="21"/>
          <w:szCs w:val="21"/>
        </w:rPr>
        <w:t>Debido a lo anteriormente expuesto, solicito a usted dar trámite a esta iniciativa de acuerdo con lo señalado por la Ley Orgánica del Poder Legislativo del Estado de Guanajuato.</w:t>
      </w:r>
    </w:p>
    <w:p w14:paraId="74D1DA25" w14:textId="6C92EEB1" w:rsidR="00EC6B20" w:rsidRDefault="00EC6B20" w:rsidP="00F2144F">
      <w:pPr>
        <w:kinsoku w:val="0"/>
        <w:overflowPunct w:val="0"/>
        <w:autoSpaceDE w:val="0"/>
        <w:autoSpaceDN w:val="0"/>
        <w:adjustRightInd w:val="0"/>
        <w:ind w:left="40" w:right="515" w:firstLine="676"/>
        <w:jc w:val="both"/>
        <w:rPr>
          <w:rFonts w:ascii="Abadi" w:hAnsi="Abadi" w:cs="Microsoft Sans Serif"/>
          <w:color w:val="161616"/>
          <w:sz w:val="21"/>
          <w:szCs w:val="21"/>
        </w:rPr>
      </w:pPr>
    </w:p>
    <w:p w14:paraId="30B4ECBC" w14:textId="78964121" w:rsidR="0039112C" w:rsidRPr="00A92C7F" w:rsidRDefault="0039112C" w:rsidP="00267061">
      <w:pPr>
        <w:kinsoku w:val="0"/>
        <w:overflowPunct w:val="0"/>
        <w:autoSpaceDE w:val="0"/>
        <w:autoSpaceDN w:val="0"/>
        <w:adjustRightInd w:val="0"/>
        <w:spacing w:before="139" w:line="244" w:lineRule="exact"/>
        <w:ind w:left="40"/>
        <w:jc w:val="center"/>
        <w:rPr>
          <w:rFonts w:ascii="Abadi" w:hAnsi="Abadi" w:cs="Arial"/>
          <w:b/>
          <w:bCs/>
          <w:color w:val="181818"/>
          <w:spacing w:val="-4"/>
          <w:sz w:val="21"/>
          <w:szCs w:val="21"/>
        </w:rPr>
      </w:pPr>
      <w:r w:rsidRPr="00A92C7F">
        <w:rPr>
          <w:rFonts w:ascii="Abadi" w:hAnsi="Abadi" w:cs="Arial"/>
          <w:b/>
          <w:bCs/>
          <w:color w:val="181818"/>
          <w:spacing w:val="-4"/>
          <w:sz w:val="21"/>
          <w:szCs w:val="21"/>
        </w:rPr>
        <w:t>A T E N T A M E</w:t>
      </w:r>
      <w:r>
        <w:rPr>
          <w:rFonts w:ascii="Abadi" w:hAnsi="Abadi" w:cs="Arial"/>
          <w:b/>
          <w:bCs/>
          <w:color w:val="181818"/>
          <w:spacing w:val="-4"/>
          <w:sz w:val="21"/>
          <w:szCs w:val="21"/>
        </w:rPr>
        <w:t xml:space="preserve"> </w:t>
      </w:r>
      <w:r w:rsidRPr="00A92C7F">
        <w:rPr>
          <w:rFonts w:ascii="Abadi" w:hAnsi="Abadi" w:cs="Arial"/>
          <w:b/>
          <w:bCs/>
          <w:color w:val="181818"/>
          <w:spacing w:val="-4"/>
          <w:sz w:val="21"/>
          <w:szCs w:val="21"/>
        </w:rPr>
        <w:t>N T E</w:t>
      </w:r>
    </w:p>
    <w:p w14:paraId="27EABDB8" w14:textId="77777777" w:rsidR="0039112C" w:rsidRDefault="0039112C" w:rsidP="0039112C">
      <w:pPr>
        <w:kinsoku w:val="0"/>
        <w:overflowPunct w:val="0"/>
        <w:autoSpaceDE w:val="0"/>
        <w:autoSpaceDN w:val="0"/>
        <w:adjustRightInd w:val="0"/>
        <w:spacing w:before="139" w:line="244" w:lineRule="exact"/>
        <w:ind w:left="40"/>
        <w:jc w:val="center"/>
        <w:rPr>
          <w:rFonts w:ascii="Abadi" w:hAnsi="Abadi" w:cs="Arial"/>
          <w:color w:val="181818"/>
          <w:spacing w:val="-4"/>
          <w:sz w:val="21"/>
          <w:szCs w:val="21"/>
        </w:rPr>
      </w:pPr>
      <w:r>
        <w:rPr>
          <w:rFonts w:ascii="Abadi" w:hAnsi="Abadi" w:cs="Arial"/>
          <w:color w:val="181818"/>
          <w:spacing w:val="-4"/>
          <w:sz w:val="21"/>
          <w:szCs w:val="21"/>
        </w:rPr>
        <w:t>Guanajuato, Gto., a 19 de julio de 2022</w:t>
      </w:r>
    </w:p>
    <w:p w14:paraId="737CF204" w14:textId="77777777" w:rsidR="0039112C" w:rsidRDefault="0039112C" w:rsidP="0039112C">
      <w:pPr>
        <w:kinsoku w:val="0"/>
        <w:overflowPunct w:val="0"/>
        <w:autoSpaceDE w:val="0"/>
        <w:autoSpaceDN w:val="0"/>
        <w:adjustRightInd w:val="0"/>
        <w:spacing w:before="139" w:line="244" w:lineRule="exact"/>
        <w:ind w:left="40"/>
        <w:jc w:val="center"/>
        <w:rPr>
          <w:rFonts w:ascii="Abadi" w:hAnsi="Abadi" w:cs="Arial"/>
          <w:color w:val="181818"/>
          <w:spacing w:val="-4"/>
          <w:sz w:val="21"/>
          <w:szCs w:val="21"/>
        </w:rPr>
      </w:pPr>
    </w:p>
    <w:p w14:paraId="1B5D69CF" w14:textId="77777777" w:rsidR="0039112C" w:rsidRPr="00A92C7F" w:rsidRDefault="0039112C" w:rsidP="0039112C">
      <w:pPr>
        <w:kinsoku w:val="0"/>
        <w:overflowPunct w:val="0"/>
        <w:autoSpaceDE w:val="0"/>
        <w:autoSpaceDN w:val="0"/>
        <w:adjustRightInd w:val="0"/>
        <w:spacing w:before="139" w:line="244" w:lineRule="exact"/>
        <w:ind w:left="40"/>
        <w:jc w:val="center"/>
        <w:rPr>
          <w:rFonts w:ascii="Abadi" w:hAnsi="Abadi" w:cs="Arial"/>
          <w:b/>
          <w:bCs/>
          <w:color w:val="181818"/>
          <w:spacing w:val="-4"/>
          <w:sz w:val="21"/>
          <w:szCs w:val="21"/>
        </w:rPr>
      </w:pPr>
      <w:r w:rsidRPr="00A92C7F">
        <w:rPr>
          <w:rFonts w:ascii="Abadi" w:hAnsi="Abadi" w:cs="Arial"/>
          <w:b/>
          <w:bCs/>
          <w:color w:val="181818"/>
          <w:spacing w:val="-4"/>
          <w:sz w:val="21"/>
          <w:szCs w:val="21"/>
        </w:rPr>
        <w:t>Diputada Irma Leticia González Sánchez</w:t>
      </w:r>
    </w:p>
    <w:p w14:paraId="69B0E278" w14:textId="21045FDB" w:rsidR="0039112C" w:rsidRDefault="0039112C" w:rsidP="0039112C">
      <w:pPr>
        <w:kinsoku w:val="0"/>
        <w:overflowPunct w:val="0"/>
        <w:autoSpaceDE w:val="0"/>
        <w:autoSpaceDN w:val="0"/>
        <w:adjustRightInd w:val="0"/>
        <w:spacing w:before="139" w:line="244" w:lineRule="exact"/>
        <w:ind w:left="40"/>
        <w:jc w:val="center"/>
        <w:rPr>
          <w:rFonts w:ascii="Abadi" w:hAnsi="Abadi" w:cs="Arial"/>
          <w:b/>
          <w:bCs/>
          <w:color w:val="181818"/>
          <w:spacing w:val="-4"/>
          <w:sz w:val="21"/>
          <w:szCs w:val="21"/>
        </w:rPr>
      </w:pPr>
      <w:r>
        <w:rPr>
          <w:rFonts w:ascii="Abadi" w:hAnsi="Abadi" w:cs="Arial"/>
          <w:color w:val="181818"/>
          <w:spacing w:val="-4"/>
          <w:sz w:val="21"/>
          <w:szCs w:val="21"/>
        </w:rPr>
        <w:t xml:space="preserve">Grupo Parlamentario de </w:t>
      </w:r>
      <w:r w:rsidRPr="00A92C7F">
        <w:rPr>
          <w:rFonts w:ascii="Abadi" w:hAnsi="Abadi" w:cs="Arial"/>
          <w:b/>
          <w:bCs/>
          <w:color w:val="181818"/>
          <w:spacing w:val="-4"/>
          <w:sz w:val="21"/>
          <w:szCs w:val="21"/>
        </w:rPr>
        <w:t>Morena</w:t>
      </w:r>
    </w:p>
    <w:p w14:paraId="4EFB41FD" w14:textId="181F6A45" w:rsidR="00E5656A" w:rsidRDefault="00E5656A" w:rsidP="0039112C">
      <w:pPr>
        <w:kinsoku w:val="0"/>
        <w:overflowPunct w:val="0"/>
        <w:autoSpaceDE w:val="0"/>
        <w:autoSpaceDN w:val="0"/>
        <w:adjustRightInd w:val="0"/>
        <w:spacing w:before="139" w:line="244" w:lineRule="exact"/>
        <w:ind w:left="40"/>
        <w:jc w:val="center"/>
        <w:rPr>
          <w:rFonts w:ascii="Abadi" w:hAnsi="Abadi" w:cs="Arial"/>
          <w:b/>
          <w:bCs/>
          <w:color w:val="181818"/>
          <w:spacing w:val="-4"/>
          <w:sz w:val="21"/>
          <w:szCs w:val="21"/>
        </w:rPr>
      </w:pPr>
    </w:p>
    <w:p w14:paraId="33AA6350" w14:textId="41BD2DC9" w:rsidR="00E5656A" w:rsidRDefault="00E5656A" w:rsidP="00E5656A">
      <w:pPr>
        <w:ind w:firstLine="40"/>
        <w:jc w:val="both"/>
        <w:rPr>
          <w:rFonts w:ascii="Abadi" w:hAnsi="Abadi"/>
          <w:b/>
          <w:bCs/>
          <w:sz w:val="21"/>
          <w:szCs w:val="21"/>
        </w:rPr>
      </w:pPr>
      <w:r>
        <w:rPr>
          <w:rFonts w:ascii="Abadi" w:hAnsi="Abadi"/>
          <w:b/>
          <w:bCs/>
          <w:sz w:val="21"/>
          <w:szCs w:val="21"/>
        </w:rPr>
        <w:t xml:space="preserve">- </w:t>
      </w:r>
      <w:r w:rsidRPr="00E20DC7">
        <w:rPr>
          <w:rFonts w:ascii="Abadi" w:hAnsi="Abadi"/>
          <w:b/>
          <w:bCs/>
          <w:sz w:val="21"/>
          <w:szCs w:val="21"/>
        </w:rPr>
        <w:t>La Presidenta.-</w:t>
      </w:r>
      <w:r>
        <w:rPr>
          <w:rFonts w:ascii="Abadi" w:hAnsi="Abadi"/>
          <w:sz w:val="21"/>
          <w:szCs w:val="21"/>
        </w:rPr>
        <w:t xml:space="preserve"> A</w:t>
      </w:r>
      <w:r w:rsidRPr="00E0364C">
        <w:rPr>
          <w:rFonts w:ascii="Abadi" w:hAnsi="Abadi"/>
          <w:sz w:val="21"/>
          <w:szCs w:val="21"/>
        </w:rPr>
        <w:t xml:space="preserve"> continuación se solicita </w:t>
      </w:r>
      <w:r>
        <w:rPr>
          <w:rFonts w:ascii="Abadi" w:hAnsi="Abadi"/>
          <w:sz w:val="21"/>
          <w:szCs w:val="21"/>
        </w:rPr>
        <w:t>¡</w:t>
      </w:r>
      <w:r w:rsidRPr="00E0364C">
        <w:rPr>
          <w:rFonts w:ascii="Abadi" w:hAnsi="Abadi"/>
          <w:sz w:val="21"/>
          <w:szCs w:val="21"/>
        </w:rPr>
        <w:t>perdón</w:t>
      </w:r>
      <w:r>
        <w:rPr>
          <w:rFonts w:ascii="Abadi" w:hAnsi="Abadi"/>
          <w:sz w:val="21"/>
          <w:szCs w:val="21"/>
        </w:rPr>
        <w:t>!</w:t>
      </w:r>
      <w:r w:rsidRPr="00E0364C">
        <w:rPr>
          <w:rFonts w:ascii="Abadi" w:hAnsi="Abadi"/>
          <w:sz w:val="21"/>
          <w:szCs w:val="21"/>
        </w:rPr>
        <w:t xml:space="preserve"> </w:t>
      </w:r>
      <w:r>
        <w:rPr>
          <w:rFonts w:ascii="Abadi" w:hAnsi="Abadi"/>
          <w:sz w:val="21"/>
          <w:szCs w:val="21"/>
        </w:rPr>
        <w:t>¿diputada?</w:t>
      </w:r>
      <w:r w:rsidRPr="00E0364C">
        <w:rPr>
          <w:rFonts w:ascii="Abadi" w:hAnsi="Abadi"/>
          <w:sz w:val="21"/>
          <w:szCs w:val="21"/>
        </w:rPr>
        <w:t xml:space="preserve"> </w:t>
      </w:r>
      <w:r w:rsidR="00C72456">
        <w:rPr>
          <w:rFonts w:ascii="Abadi" w:hAnsi="Abadi"/>
          <w:sz w:val="21"/>
          <w:szCs w:val="21"/>
        </w:rPr>
        <w:t>¿</w:t>
      </w:r>
      <w:r w:rsidRPr="00E0364C">
        <w:rPr>
          <w:rFonts w:ascii="Abadi" w:hAnsi="Abadi"/>
          <w:sz w:val="21"/>
          <w:szCs w:val="21"/>
        </w:rPr>
        <w:t>algún tema</w:t>
      </w:r>
      <w:r w:rsidR="00C72456">
        <w:rPr>
          <w:rFonts w:ascii="Abadi" w:hAnsi="Abadi"/>
          <w:sz w:val="21"/>
          <w:szCs w:val="21"/>
        </w:rPr>
        <w:t>?</w:t>
      </w:r>
      <w:r w:rsidRPr="00E0364C">
        <w:rPr>
          <w:rFonts w:ascii="Abadi" w:hAnsi="Abadi"/>
          <w:sz w:val="21"/>
          <w:szCs w:val="21"/>
        </w:rPr>
        <w:t xml:space="preserve"> gracias muy amable</w:t>
      </w:r>
      <w:r w:rsidR="005763B1">
        <w:rPr>
          <w:rFonts w:ascii="Abadi" w:hAnsi="Abadi"/>
          <w:sz w:val="21"/>
          <w:szCs w:val="21"/>
        </w:rPr>
        <w:t>,</w:t>
      </w:r>
      <w:r w:rsidRPr="00E0364C">
        <w:rPr>
          <w:rFonts w:ascii="Abadi" w:hAnsi="Abadi"/>
          <w:sz w:val="21"/>
          <w:szCs w:val="21"/>
        </w:rPr>
        <w:t xml:space="preserve"> muy bien diputado gracias </w:t>
      </w:r>
      <w:r w:rsidRPr="00DD66EE">
        <w:rPr>
          <w:rFonts w:ascii="Abadi" w:hAnsi="Abadi"/>
          <w:b/>
          <w:bCs/>
          <w:sz w:val="21"/>
          <w:szCs w:val="21"/>
        </w:rPr>
        <w:t>(expresa la presidenta)</w:t>
      </w:r>
    </w:p>
    <w:p w14:paraId="29C3C9F4" w14:textId="77777777" w:rsidR="00E5656A" w:rsidRPr="00DD66EE" w:rsidRDefault="00E5656A" w:rsidP="00E5656A">
      <w:pPr>
        <w:jc w:val="both"/>
        <w:rPr>
          <w:rFonts w:ascii="Abadi" w:hAnsi="Abadi"/>
          <w:b/>
          <w:bCs/>
          <w:sz w:val="21"/>
          <w:szCs w:val="21"/>
        </w:rPr>
      </w:pPr>
    </w:p>
    <w:p w14:paraId="19D7DDE1" w14:textId="77777777" w:rsidR="00E5656A" w:rsidRDefault="00E5656A" w:rsidP="00E5656A">
      <w:pPr>
        <w:jc w:val="both"/>
        <w:rPr>
          <w:rFonts w:ascii="Abadi" w:hAnsi="Abadi"/>
          <w:b/>
          <w:bCs/>
          <w:sz w:val="21"/>
          <w:szCs w:val="21"/>
        </w:rPr>
      </w:pPr>
    </w:p>
    <w:p w14:paraId="2AB0B7E0" w14:textId="6D541FDC" w:rsidR="00E5656A" w:rsidRPr="00E20DC7" w:rsidRDefault="00E5656A" w:rsidP="00E5656A">
      <w:pPr>
        <w:jc w:val="center"/>
        <w:rPr>
          <w:rFonts w:ascii="Abadi" w:hAnsi="Abadi"/>
          <w:b/>
          <w:bCs/>
          <w:sz w:val="21"/>
          <w:szCs w:val="21"/>
        </w:rPr>
      </w:pPr>
      <w:r w:rsidRPr="00E20DC7">
        <w:rPr>
          <w:rFonts w:ascii="Abadi" w:hAnsi="Abadi"/>
          <w:b/>
          <w:bCs/>
          <w:sz w:val="21"/>
          <w:szCs w:val="21"/>
        </w:rPr>
        <w:t>(</w:t>
      </w:r>
      <w:r w:rsidR="00173B19">
        <w:rPr>
          <w:rFonts w:ascii="Abadi" w:hAnsi="Abadi"/>
          <w:b/>
          <w:bCs/>
          <w:sz w:val="21"/>
          <w:szCs w:val="21"/>
        </w:rPr>
        <w:t>R</w:t>
      </w:r>
      <w:r w:rsidRPr="00E20DC7">
        <w:rPr>
          <w:rFonts w:ascii="Abadi" w:hAnsi="Abadi"/>
          <w:b/>
          <w:bCs/>
          <w:sz w:val="21"/>
          <w:szCs w:val="21"/>
        </w:rPr>
        <w:t>etoma el orden la diputada Presidenta)</w:t>
      </w:r>
    </w:p>
    <w:p w14:paraId="6B064D50" w14:textId="77777777" w:rsidR="00E5656A" w:rsidRDefault="00E5656A" w:rsidP="00E5656A">
      <w:pPr>
        <w:jc w:val="both"/>
        <w:rPr>
          <w:rFonts w:ascii="Abadi" w:hAnsi="Abadi"/>
          <w:b/>
          <w:bCs/>
          <w:sz w:val="21"/>
          <w:szCs w:val="21"/>
        </w:rPr>
      </w:pPr>
    </w:p>
    <w:p w14:paraId="588ACE9C" w14:textId="0A61F80A" w:rsidR="00E5656A" w:rsidRPr="00665BE5" w:rsidRDefault="00E5656A" w:rsidP="00E5656A">
      <w:pPr>
        <w:ind w:firstLine="708"/>
        <w:jc w:val="both"/>
        <w:rPr>
          <w:rFonts w:ascii="Abadi" w:hAnsi="Abadi"/>
          <w:sz w:val="21"/>
          <w:szCs w:val="21"/>
        </w:rPr>
      </w:pPr>
      <w:r>
        <w:rPr>
          <w:rFonts w:ascii="Abadi" w:hAnsi="Abadi"/>
          <w:b/>
          <w:bCs/>
          <w:sz w:val="21"/>
          <w:szCs w:val="21"/>
        </w:rPr>
        <w:t xml:space="preserve">- </w:t>
      </w:r>
      <w:r w:rsidRPr="00D50217">
        <w:rPr>
          <w:rFonts w:ascii="Abadi" w:hAnsi="Abadi"/>
          <w:b/>
          <w:bCs/>
          <w:sz w:val="21"/>
          <w:szCs w:val="21"/>
        </w:rPr>
        <w:t>La Presidenta.-</w:t>
      </w:r>
      <w:r>
        <w:rPr>
          <w:rFonts w:ascii="Abadi" w:hAnsi="Abadi"/>
          <w:sz w:val="21"/>
          <w:szCs w:val="21"/>
        </w:rPr>
        <w:t xml:space="preserve"> A </w:t>
      </w:r>
      <w:r w:rsidRPr="00E0364C">
        <w:rPr>
          <w:rFonts w:ascii="Abadi" w:hAnsi="Abadi"/>
          <w:sz w:val="21"/>
          <w:szCs w:val="21"/>
        </w:rPr>
        <w:t xml:space="preserve">continuación se solicita a la diputada </w:t>
      </w:r>
      <w:r>
        <w:rPr>
          <w:rFonts w:ascii="Abadi" w:hAnsi="Abadi"/>
          <w:sz w:val="21"/>
          <w:szCs w:val="21"/>
        </w:rPr>
        <w:t>I</w:t>
      </w:r>
      <w:r w:rsidRPr="00E0364C">
        <w:rPr>
          <w:rFonts w:ascii="Abadi" w:hAnsi="Abadi"/>
          <w:sz w:val="21"/>
          <w:szCs w:val="21"/>
        </w:rPr>
        <w:t xml:space="preserve">rma </w:t>
      </w:r>
      <w:r>
        <w:rPr>
          <w:rFonts w:ascii="Abadi" w:hAnsi="Abadi"/>
          <w:sz w:val="21"/>
          <w:szCs w:val="21"/>
        </w:rPr>
        <w:t>L</w:t>
      </w:r>
      <w:r w:rsidRPr="00E0364C">
        <w:rPr>
          <w:rFonts w:ascii="Abadi" w:hAnsi="Abadi"/>
          <w:sz w:val="21"/>
          <w:szCs w:val="21"/>
        </w:rPr>
        <w:t xml:space="preserve">eticia </w:t>
      </w:r>
      <w:r>
        <w:rPr>
          <w:rFonts w:ascii="Abadi" w:hAnsi="Abadi"/>
          <w:sz w:val="21"/>
          <w:szCs w:val="21"/>
        </w:rPr>
        <w:t>G</w:t>
      </w:r>
      <w:r w:rsidRPr="00E0364C">
        <w:rPr>
          <w:rFonts w:ascii="Abadi" w:hAnsi="Abadi"/>
          <w:sz w:val="21"/>
          <w:szCs w:val="21"/>
        </w:rPr>
        <w:t xml:space="preserve">onzález </w:t>
      </w:r>
      <w:r>
        <w:rPr>
          <w:rFonts w:ascii="Abadi" w:hAnsi="Abadi"/>
          <w:sz w:val="21"/>
          <w:szCs w:val="21"/>
        </w:rPr>
        <w:t>S</w:t>
      </w:r>
      <w:r w:rsidRPr="00E0364C">
        <w:rPr>
          <w:rFonts w:ascii="Abadi" w:hAnsi="Abadi"/>
          <w:sz w:val="21"/>
          <w:szCs w:val="21"/>
        </w:rPr>
        <w:t>ánchez</w:t>
      </w:r>
      <w:r>
        <w:rPr>
          <w:rFonts w:ascii="Abadi" w:hAnsi="Abadi"/>
          <w:sz w:val="21"/>
          <w:szCs w:val="21"/>
        </w:rPr>
        <w:t xml:space="preserve">, </w:t>
      </w:r>
      <w:r w:rsidRPr="00E0364C">
        <w:rPr>
          <w:rFonts w:ascii="Abadi" w:hAnsi="Abadi"/>
          <w:sz w:val="21"/>
          <w:szCs w:val="21"/>
        </w:rPr>
        <w:t xml:space="preserve">dar lectura a la exposición de motivos de su </w:t>
      </w:r>
      <w:r w:rsidRPr="00665BE5">
        <w:rPr>
          <w:rFonts w:ascii="Abadi" w:hAnsi="Abadi"/>
          <w:sz w:val="21"/>
          <w:szCs w:val="21"/>
        </w:rPr>
        <w:t>iniciativa suscrita por la diputada Irma Leticia González Sánchez</w:t>
      </w:r>
      <w:r>
        <w:rPr>
          <w:rFonts w:ascii="Abadi" w:hAnsi="Abadi"/>
          <w:sz w:val="21"/>
          <w:szCs w:val="21"/>
        </w:rPr>
        <w:t xml:space="preserve">, </w:t>
      </w:r>
      <w:r w:rsidRPr="00665BE5">
        <w:rPr>
          <w:rFonts w:ascii="Abadi" w:hAnsi="Abadi"/>
          <w:sz w:val="21"/>
          <w:szCs w:val="21"/>
        </w:rPr>
        <w:t>integrante del Grupo Parlamentario del Partido MORENA a efecto de reformar el inciso a de la fracción I, y los incisos a y b de la fracción II del artículo 47 de la Ley de Instituciones y Procedimientos Electorales para el Estado de Guanajuato.</w:t>
      </w:r>
    </w:p>
    <w:p w14:paraId="6B511E45" w14:textId="77777777" w:rsidR="00E5656A" w:rsidRDefault="00E5656A" w:rsidP="00E5656A">
      <w:pPr>
        <w:jc w:val="both"/>
        <w:rPr>
          <w:rFonts w:ascii="Abadi" w:hAnsi="Abadi"/>
          <w:sz w:val="21"/>
          <w:szCs w:val="21"/>
        </w:rPr>
      </w:pPr>
    </w:p>
    <w:p w14:paraId="60252663" w14:textId="6D1C623C" w:rsidR="00E5656A" w:rsidRDefault="00E5656A" w:rsidP="00E5656A">
      <w:pPr>
        <w:ind w:firstLine="708"/>
        <w:jc w:val="both"/>
        <w:rPr>
          <w:rFonts w:ascii="Abadi" w:hAnsi="Abadi"/>
          <w:sz w:val="21"/>
          <w:szCs w:val="21"/>
        </w:rPr>
      </w:pPr>
      <w:r>
        <w:rPr>
          <w:rFonts w:ascii="Abadi" w:hAnsi="Abadi"/>
          <w:sz w:val="21"/>
          <w:szCs w:val="21"/>
        </w:rPr>
        <w:t>- Adela</w:t>
      </w:r>
      <w:r w:rsidRPr="00E0364C">
        <w:rPr>
          <w:rFonts w:ascii="Abadi" w:hAnsi="Abadi"/>
          <w:sz w:val="21"/>
          <w:szCs w:val="21"/>
        </w:rPr>
        <w:t xml:space="preserve">nte de diputada </w:t>
      </w:r>
      <w:r>
        <w:rPr>
          <w:rFonts w:ascii="Abadi" w:hAnsi="Abadi"/>
          <w:sz w:val="21"/>
          <w:szCs w:val="21"/>
        </w:rPr>
        <w:t>I</w:t>
      </w:r>
      <w:r w:rsidRPr="00E0364C">
        <w:rPr>
          <w:rFonts w:ascii="Abadi" w:hAnsi="Abadi"/>
          <w:sz w:val="21"/>
          <w:szCs w:val="21"/>
        </w:rPr>
        <w:t>rma</w:t>
      </w:r>
      <w:r>
        <w:rPr>
          <w:rFonts w:ascii="Abadi" w:hAnsi="Abadi"/>
          <w:sz w:val="21"/>
          <w:szCs w:val="21"/>
        </w:rPr>
        <w:t xml:space="preserve">. </w:t>
      </w:r>
    </w:p>
    <w:p w14:paraId="0C3E9D81" w14:textId="77777777" w:rsidR="00E5656A" w:rsidRDefault="00E5656A" w:rsidP="00E5656A">
      <w:pPr>
        <w:jc w:val="both"/>
        <w:rPr>
          <w:rFonts w:ascii="Abadi" w:hAnsi="Abadi"/>
          <w:sz w:val="21"/>
          <w:szCs w:val="21"/>
        </w:rPr>
      </w:pPr>
    </w:p>
    <w:p w14:paraId="592D02CD" w14:textId="47CDB591" w:rsidR="00E5656A" w:rsidRDefault="00E5656A" w:rsidP="00E5656A">
      <w:pPr>
        <w:jc w:val="center"/>
        <w:rPr>
          <w:rFonts w:ascii="Abadi" w:hAnsi="Abadi"/>
          <w:b/>
          <w:bCs/>
          <w:sz w:val="21"/>
          <w:szCs w:val="21"/>
        </w:rPr>
      </w:pPr>
      <w:r w:rsidRPr="009C1C84">
        <w:rPr>
          <w:rFonts w:ascii="Abadi" w:hAnsi="Abadi"/>
          <w:b/>
          <w:bCs/>
          <w:sz w:val="21"/>
          <w:szCs w:val="21"/>
        </w:rPr>
        <w:t>(Posicionamiento)</w:t>
      </w:r>
    </w:p>
    <w:p w14:paraId="39BB55BE" w14:textId="7EEF7A62" w:rsidR="00082169" w:rsidRDefault="00082169" w:rsidP="00E5656A">
      <w:pPr>
        <w:jc w:val="center"/>
        <w:rPr>
          <w:rFonts w:ascii="Abadi" w:hAnsi="Abadi"/>
          <w:b/>
          <w:bCs/>
          <w:sz w:val="21"/>
          <w:szCs w:val="21"/>
        </w:rPr>
      </w:pPr>
      <w:r>
        <w:rPr>
          <w:noProof/>
        </w:rPr>
        <w:drawing>
          <wp:anchor distT="0" distB="0" distL="114300" distR="114300" simplePos="0" relativeHeight="251665408" behindDoc="1" locked="0" layoutInCell="1" allowOverlap="1" wp14:anchorId="080FC193" wp14:editId="47F5D148">
            <wp:simplePos x="0" y="0"/>
            <wp:positionH relativeFrom="column">
              <wp:posOffset>438150</wp:posOffset>
            </wp:positionH>
            <wp:positionV relativeFrom="paragraph">
              <wp:posOffset>445135</wp:posOffset>
            </wp:positionV>
            <wp:extent cx="1941974" cy="1038225"/>
            <wp:effectExtent l="590550" t="152400" r="153670" b="200025"/>
            <wp:wrapTight wrapText="bothSides">
              <wp:wrapPolygon edited="0">
                <wp:start x="-1695" y="-3171"/>
                <wp:lineTo x="-1695" y="10305"/>
                <wp:lineTo x="-5721" y="10305"/>
                <wp:lineTo x="-5721" y="16646"/>
                <wp:lineTo x="-6569" y="16646"/>
                <wp:lineTo x="-6569" y="21798"/>
                <wp:lineTo x="-3179" y="22987"/>
                <wp:lineTo x="-1907" y="24572"/>
                <wp:lineTo x="-1695" y="25365"/>
                <wp:lineTo x="22674" y="25365"/>
                <wp:lineTo x="22886" y="24572"/>
                <wp:lineTo x="23097" y="22987"/>
                <wp:lineTo x="23097" y="-3171"/>
                <wp:lineTo x="-1695" y="-3171"/>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b="4948"/>
                    <a:stretch/>
                  </pic:blipFill>
                  <pic:spPr bwMode="auto">
                    <a:xfrm>
                      <a:off x="0" y="0"/>
                      <a:ext cx="1941974" cy="1038225"/>
                    </a:xfrm>
                    <a:prstGeom prst="rect">
                      <a:avLst/>
                    </a:prstGeom>
                    <a:solidFill>
                      <a:srgbClr val="FFFFFF">
                        <a:shade val="85000"/>
                      </a:srgbClr>
                    </a:solidFill>
                    <a:ln w="190500" cap="rnd">
                      <a:solidFill>
                        <a:srgbClr val="FFFFFF"/>
                      </a:solidFill>
                    </a:ln>
                    <a:effectLst>
                      <a:outerShdw blurRad="76200" dir="13500000" sy="23000" kx="1200000" algn="br" rotWithShape="0">
                        <a:prstClr val="black">
                          <a:alpha val="20000"/>
                        </a:prst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anchor>
        </w:drawing>
      </w:r>
    </w:p>
    <w:p w14:paraId="0059AEF1" w14:textId="0B99169D" w:rsidR="00082169" w:rsidRDefault="00082169" w:rsidP="00E5656A">
      <w:pPr>
        <w:jc w:val="both"/>
        <w:rPr>
          <w:rFonts w:ascii="Abadi" w:hAnsi="Abadi"/>
          <w:b/>
          <w:bCs/>
          <w:sz w:val="21"/>
          <w:szCs w:val="21"/>
        </w:rPr>
      </w:pPr>
    </w:p>
    <w:p w14:paraId="31912665" w14:textId="77777777" w:rsidR="00E5656A" w:rsidRDefault="00E5656A" w:rsidP="00E5656A">
      <w:pPr>
        <w:jc w:val="both"/>
        <w:rPr>
          <w:rFonts w:ascii="Abadi" w:hAnsi="Abadi"/>
          <w:b/>
          <w:bCs/>
          <w:sz w:val="21"/>
          <w:szCs w:val="21"/>
        </w:rPr>
      </w:pPr>
    </w:p>
    <w:p w14:paraId="0D08C136" w14:textId="070FCA2A" w:rsidR="0074255A" w:rsidRDefault="0074255A" w:rsidP="00082169">
      <w:pPr>
        <w:jc w:val="both"/>
        <w:rPr>
          <w:rFonts w:ascii="Abadi" w:hAnsi="Abadi"/>
          <w:b/>
          <w:bCs/>
          <w:sz w:val="21"/>
          <w:szCs w:val="21"/>
        </w:rPr>
      </w:pPr>
    </w:p>
    <w:p w14:paraId="2BC3C40C" w14:textId="77777777" w:rsidR="0074255A" w:rsidRPr="009C1C84" w:rsidRDefault="0074255A" w:rsidP="0074255A">
      <w:pPr>
        <w:jc w:val="both"/>
        <w:rPr>
          <w:rFonts w:ascii="Abadi" w:hAnsi="Abadi"/>
          <w:b/>
          <w:bCs/>
          <w:sz w:val="21"/>
          <w:szCs w:val="21"/>
        </w:rPr>
      </w:pPr>
      <w:r>
        <w:rPr>
          <w:rFonts w:ascii="Abadi" w:hAnsi="Abadi"/>
          <w:b/>
          <w:bCs/>
          <w:sz w:val="21"/>
          <w:szCs w:val="21"/>
        </w:rPr>
        <w:t>- Diputada Irma Leticia González Sánchez -</w:t>
      </w:r>
    </w:p>
    <w:p w14:paraId="1044DBA0" w14:textId="77777777" w:rsidR="0074255A" w:rsidRDefault="0074255A" w:rsidP="0074255A">
      <w:pPr>
        <w:jc w:val="both"/>
        <w:rPr>
          <w:rFonts w:ascii="Abadi" w:hAnsi="Abadi"/>
          <w:sz w:val="21"/>
          <w:szCs w:val="21"/>
        </w:rPr>
      </w:pPr>
    </w:p>
    <w:p w14:paraId="77B933E9" w14:textId="77777777" w:rsidR="00BC4039" w:rsidRDefault="0074255A" w:rsidP="0074255A">
      <w:pPr>
        <w:jc w:val="both"/>
        <w:rPr>
          <w:rFonts w:ascii="Abadi" w:hAnsi="Abadi"/>
          <w:sz w:val="21"/>
          <w:szCs w:val="21"/>
        </w:rPr>
      </w:pPr>
      <w:r>
        <w:rPr>
          <w:rFonts w:ascii="Abadi" w:hAnsi="Abadi"/>
          <w:sz w:val="21"/>
          <w:szCs w:val="21"/>
        </w:rPr>
        <w:t>- M</w:t>
      </w:r>
      <w:r w:rsidRPr="00E0364C">
        <w:rPr>
          <w:rFonts w:ascii="Abadi" w:hAnsi="Abadi"/>
          <w:sz w:val="21"/>
          <w:szCs w:val="21"/>
        </w:rPr>
        <w:t xml:space="preserve">uchísimas gracias </w:t>
      </w:r>
      <w:r>
        <w:rPr>
          <w:rFonts w:ascii="Abadi" w:hAnsi="Abadi"/>
          <w:sz w:val="21"/>
          <w:szCs w:val="21"/>
        </w:rPr>
        <w:t>P</w:t>
      </w:r>
      <w:r w:rsidRPr="00E0364C">
        <w:rPr>
          <w:rFonts w:ascii="Abadi" w:hAnsi="Abadi"/>
          <w:sz w:val="21"/>
          <w:szCs w:val="21"/>
        </w:rPr>
        <w:t>residenta</w:t>
      </w:r>
      <w:r>
        <w:rPr>
          <w:rFonts w:ascii="Abadi" w:hAnsi="Abadi"/>
          <w:sz w:val="21"/>
          <w:szCs w:val="21"/>
        </w:rPr>
        <w:t>. U</w:t>
      </w:r>
      <w:r w:rsidRPr="00E0364C">
        <w:rPr>
          <w:rFonts w:ascii="Abadi" w:hAnsi="Abadi"/>
          <w:sz w:val="21"/>
          <w:szCs w:val="21"/>
        </w:rPr>
        <w:t>n gusto volver a saludarlas y saludarlos a todos ustedes a la permanente muy buenos días y muy buenos días tengan todos los aquí presentes medios de comunicación asesores y equipo técnico y todo el equipo de cada uno de los diputados y a todos los que no</w:t>
      </w:r>
      <w:r>
        <w:rPr>
          <w:rFonts w:ascii="Abadi" w:hAnsi="Abadi"/>
          <w:sz w:val="21"/>
          <w:szCs w:val="21"/>
        </w:rPr>
        <w:t>s</w:t>
      </w:r>
      <w:r w:rsidRPr="00E0364C">
        <w:rPr>
          <w:rFonts w:ascii="Abadi" w:hAnsi="Abadi"/>
          <w:sz w:val="21"/>
          <w:szCs w:val="21"/>
        </w:rPr>
        <w:t xml:space="preserve"> ven a través de las</w:t>
      </w:r>
      <w:r w:rsidR="006E278B">
        <w:rPr>
          <w:rFonts w:ascii="Abadi" w:hAnsi="Abadi"/>
          <w:sz w:val="21"/>
          <w:szCs w:val="21"/>
        </w:rPr>
        <w:t>,</w:t>
      </w:r>
      <w:r w:rsidRPr="00E0364C">
        <w:rPr>
          <w:rFonts w:ascii="Abadi" w:hAnsi="Abadi"/>
          <w:sz w:val="21"/>
          <w:szCs w:val="21"/>
        </w:rPr>
        <w:t xml:space="preserve"> de los medios electrónicos muchas gracias</w:t>
      </w:r>
      <w:r w:rsidR="00BC4039">
        <w:rPr>
          <w:rFonts w:ascii="Abadi" w:hAnsi="Abadi"/>
          <w:sz w:val="21"/>
          <w:szCs w:val="21"/>
        </w:rPr>
        <w:t>.</w:t>
      </w:r>
    </w:p>
    <w:p w14:paraId="4EEA4A90" w14:textId="77777777" w:rsidR="00BC4039" w:rsidRDefault="00BC4039" w:rsidP="0074255A">
      <w:pPr>
        <w:jc w:val="both"/>
        <w:rPr>
          <w:rFonts w:ascii="Abadi" w:hAnsi="Abadi"/>
          <w:sz w:val="21"/>
          <w:szCs w:val="21"/>
        </w:rPr>
      </w:pPr>
    </w:p>
    <w:p w14:paraId="3CAA45BE" w14:textId="38872DF1" w:rsidR="0074255A" w:rsidRDefault="00BC4039" w:rsidP="0074255A">
      <w:pPr>
        <w:jc w:val="both"/>
        <w:rPr>
          <w:rFonts w:ascii="Abadi" w:hAnsi="Abadi"/>
          <w:sz w:val="21"/>
          <w:szCs w:val="21"/>
        </w:rPr>
      </w:pPr>
      <w:r>
        <w:rPr>
          <w:rFonts w:ascii="Abadi" w:hAnsi="Abadi"/>
          <w:sz w:val="21"/>
          <w:szCs w:val="21"/>
        </w:rPr>
        <w:t>- Y</w:t>
      </w:r>
      <w:r w:rsidR="0074255A" w:rsidRPr="00E0364C">
        <w:rPr>
          <w:rFonts w:ascii="Abadi" w:hAnsi="Abadi"/>
          <w:sz w:val="21"/>
          <w:szCs w:val="21"/>
        </w:rPr>
        <w:t xml:space="preserve"> me permito someter a consideración del </w:t>
      </w:r>
      <w:r w:rsidR="0074255A">
        <w:rPr>
          <w:rFonts w:ascii="Abadi" w:hAnsi="Abadi"/>
          <w:sz w:val="21"/>
          <w:szCs w:val="21"/>
        </w:rPr>
        <w:t>P</w:t>
      </w:r>
      <w:r w:rsidR="0074255A" w:rsidRPr="00E0364C">
        <w:rPr>
          <w:rFonts w:ascii="Abadi" w:hAnsi="Abadi"/>
          <w:sz w:val="21"/>
          <w:szCs w:val="21"/>
        </w:rPr>
        <w:t xml:space="preserve">leno de esta </w:t>
      </w:r>
      <w:r w:rsidR="0074255A">
        <w:rPr>
          <w:rFonts w:ascii="Abadi" w:hAnsi="Abadi"/>
          <w:sz w:val="21"/>
          <w:szCs w:val="21"/>
        </w:rPr>
        <w:t>H</w:t>
      </w:r>
      <w:r w:rsidR="0074255A" w:rsidRPr="00E0364C">
        <w:rPr>
          <w:rFonts w:ascii="Abadi" w:hAnsi="Abadi"/>
          <w:sz w:val="21"/>
          <w:szCs w:val="21"/>
        </w:rPr>
        <w:t xml:space="preserve">onorable </w:t>
      </w:r>
      <w:r w:rsidR="0074255A">
        <w:rPr>
          <w:rFonts w:ascii="Abadi" w:hAnsi="Abadi"/>
          <w:sz w:val="21"/>
          <w:szCs w:val="21"/>
        </w:rPr>
        <w:t>A</w:t>
      </w:r>
      <w:r w:rsidR="0074255A" w:rsidRPr="00E0364C">
        <w:rPr>
          <w:rFonts w:ascii="Abadi" w:hAnsi="Abadi"/>
          <w:sz w:val="21"/>
          <w:szCs w:val="21"/>
        </w:rPr>
        <w:t xml:space="preserve">samblea </w:t>
      </w:r>
      <w:r w:rsidR="0074255A">
        <w:rPr>
          <w:rFonts w:ascii="Abadi" w:hAnsi="Abadi"/>
          <w:sz w:val="21"/>
          <w:szCs w:val="21"/>
        </w:rPr>
        <w:t>L</w:t>
      </w:r>
      <w:r w:rsidR="0074255A" w:rsidRPr="00E0364C">
        <w:rPr>
          <w:rFonts w:ascii="Abadi" w:hAnsi="Abadi"/>
          <w:sz w:val="21"/>
          <w:szCs w:val="21"/>
        </w:rPr>
        <w:t xml:space="preserve">egislativa la presente iniciativa con proyecto de decreto por el que se reforma el artículo 47 de la </w:t>
      </w:r>
      <w:r w:rsidR="0074255A">
        <w:rPr>
          <w:rFonts w:ascii="Abadi" w:hAnsi="Abadi"/>
          <w:sz w:val="21"/>
          <w:szCs w:val="21"/>
        </w:rPr>
        <w:t>L</w:t>
      </w:r>
      <w:r w:rsidR="0074255A" w:rsidRPr="00E0364C">
        <w:rPr>
          <w:rFonts w:ascii="Abadi" w:hAnsi="Abadi"/>
          <w:sz w:val="21"/>
          <w:szCs w:val="21"/>
        </w:rPr>
        <w:t xml:space="preserve">ey de </w:t>
      </w:r>
      <w:r w:rsidR="0074255A">
        <w:rPr>
          <w:rFonts w:ascii="Abadi" w:hAnsi="Abadi"/>
          <w:sz w:val="21"/>
          <w:szCs w:val="21"/>
        </w:rPr>
        <w:t>I</w:t>
      </w:r>
      <w:r w:rsidR="0074255A" w:rsidRPr="00E0364C">
        <w:rPr>
          <w:rFonts w:ascii="Abadi" w:hAnsi="Abadi"/>
          <w:sz w:val="21"/>
          <w:szCs w:val="21"/>
        </w:rPr>
        <w:t xml:space="preserve">nstituciones y </w:t>
      </w:r>
      <w:r w:rsidR="0074255A">
        <w:rPr>
          <w:rFonts w:ascii="Abadi" w:hAnsi="Abadi"/>
          <w:sz w:val="21"/>
          <w:szCs w:val="21"/>
        </w:rPr>
        <w:t>P</w:t>
      </w:r>
      <w:r w:rsidR="0074255A" w:rsidRPr="00E0364C">
        <w:rPr>
          <w:rFonts w:ascii="Abadi" w:hAnsi="Abadi"/>
          <w:sz w:val="21"/>
          <w:szCs w:val="21"/>
        </w:rPr>
        <w:t xml:space="preserve">rocedimientos </w:t>
      </w:r>
      <w:r w:rsidR="0074255A">
        <w:rPr>
          <w:rFonts w:ascii="Abadi" w:hAnsi="Abadi"/>
          <w:sz w:val="21"/>
          <w:szCs w:val="21"/>
        </w:rPr>
        <w:t>E</w:t>
      </w:r>
      <w:r w:rsidR="0074255A" w:rsidRPr="00E0364C">
        <w:rPr>
          <w:rFonts w:ascii="Abadi" w:hAnsi="Abadi"/>
          <w:sz w:val="21"/>
          <w:szCs w:val="21"/>
        </w:rPr>
        <w:t xml:space="preserve">lectorales para el </w:t>
      </w:r>
      <w:r w:rsidR="0074255A">
        <w:rPr>
          <w:rFonts w:ascii="Abadi" w:hAnsi="Abadi"/>
          <w:sz w:val="21"/>
          <w:szCs w:val="21"/>
        </w:rPr>
        <w:t>E</w:t>
      </w:r>
      <w:r w:rsidR="0074255A" w:rsidRPr="00E0364C">
        <w:rPr>
          <w:rFonts w:ascii="Abadi" w:hAnsi="Abadi"/>
          <w:sz w:val="21"/>
          <w:szCs w:val="21"/>
        </w:rPr>
        <w:t xml:space="preserve">stado de </w:t>
      </w:r>
      <w:r w:rsidR="0074255A">
        <w:rPr>
          <w:rFonts w:ascii="Abadi" w:hAnsi="Abadi"/>
          <w:sz w:val="21"/>
          <w:szCs w:val="21"/>
        </w:rPr>
        <w:t>G</w:t>
      </w:r>
      <w:r w:rsidR="0074255A" w:rsidRPr="00E0364C">
        <w:rPr>
          <w:rFonts w:ascii="Abadi" w:hAnsi="Abadi"/>
          <w:sz w:val="21"/>
          <w:szCs w:val="21"/>
        </w:rPr>
        <w:t>uanajuato de conformidad con lo siguiente</w:t>
      </w:r>
      <w:r w:rsidR="0074255A">
        <w:rPr>
          <w:rFonts w:ascii="Abadi" w:hAnsi="Abadi"/>
          <w:sz w:val="21"/>
          <w:szCs w:val="21"/>
        </w:rPr>
        <w:t>:</w:t>
      </w:r>
    </w:p>
    <w:p w14:paraId="3911CD7B" w14:textId="77777777" w:rsidR="0074255A" w:rsidRDefault="0074255A" w:rsidP="0074255A">
      <w:pPr>
        <w:jc w:val="both"/>
        <w:rPr>
          <w:rFonts w:ascii="Abadi" w:hAnsi="Abadi"/>
          <w:sz w:val="21"/>
          <w:szCs w:val="21"/>
        </w:rPr>
      </w:pPr>
    </w:p>
    <w:p w14:paraId="6B4261D6" w14:textId="7D9B64B7" w:rsidR="0074255A" w:rsidRDefault="0074255A" w:rsidP="0074255A">
      <w:pPr>
        <w:jc w:val="both"/>
        <w:rPr>
          <w:rFonts w:ascii="Abadi" w:hAnsi="Abadi"/>
          <w:sz w:val="21"/>
          <w:szCs w:val="21"/>
        </w:rPr>
      </w:pPr>
      <w:r>
        <w:rPr>
          <w:rFonts w:ascii="Abadi" w:hAnsi="Abadi"/>
          <w:sz w:val="21"/>
          <w:szCs w:val="21"/>
        </w:rPr>
        <w:t>- P</w:t>
      </w:r>
      <w:r w:rsidRPr="00E0364C">
        <w:rPr>
          <w:rFonts w:ascii="Abadi" w:hAnsi="Abadi"/>
          <w:sz w:val="21"/>
          <w:szCs w:val="21"/>
        </w:rPr>
        <w:t>ara comenzar</w:t>
      </w:r>
      <w:r>
        <w:rPr>
          <w:rFonts w:ascii="Abadi" w:hAnsi="Abadi"/>
          <w:sz w:val="21"/>
          <w:szCs w:val="21"/>
        </w:rPr>
        <w:t>,</w:t>
      </w:r>
      <w:r w:rsidRPr="00E0364C">
        <w:rPr>
          <w:rFonts w:ascii="Abadi" w:hAnsi="Abadi"/>
          <w:sz w:val="21"/>
          <w:szCs w:val="21"/>
        </w:rPr>
        <w:t xml:space="preserve"> nuestra </w:t>
      </w:r>
      <w:r>
        <w:rPr>
          <w:rFonts w:ascii="Abadi" w:hAnsi="Abadi"/>
          <w:sz w:val="21"/>
          <w:szCs w:val="21"/>
        </w:rPr>
        <w:t>C</w:t>
      </w:r>
      <w:r w:rsidRPr="00E0364C">
        <w:rPr>
          <w:rFonts w:ascii="Abadi" w:hAnsi="Abadi"/>
          <w:sz w:val="21"/>
          <w:szCs w:val="21"/>
        </w:rPr>
        <w:t xml:space="preserve">onstitución menciona que los partidos políticos son entidades de interés público por ende la ley determinará las normas y requisitos para su registro legal las formas específicas de su intervención en el proceso electoral y los derechos obligaciones y prerrogativas que les corresponden de forma que los partidos políticos tienen como fin promover la participación del pueblo en la vida democrática contribuir a la integración de los órganos de representación política y como organizaciones ciudadanas hacer posible su acceso al ejercicio del poder público la ley garantizará que los partidos cuenten de manera equitativa con elementos para llevar a cabo sus actividades y señalará las reglas a </w:t>
      </w:r>
      <w:r w:rsidRPr="00E0364C">
        <w:rPr>
          <w:rFonts w:ascii="Abadi" w:hAnsi="Abadi"/>
          <w:sz w:val="21"/>
          <w:szCs w:val="21"/>
        </w:rPr>
        <w:lastRenderedPageBreak/>
        <w:t>que este sujetará el financiamiento de los propios partidos y sus campañas electorales debiendo garantizar que los recursos públicos prevalezcan sobre los de origen privado</w:t>
      </w:r>
      <w:r>
        <w:rPr>
          <w:rFonts w:ascii="Abadi" w:hAnsi="Abadi"/>
          <w:sz w:val="21"/>
          <w:szCs w:val="21"/>
        </w:rPr>
        <w:t>.</w:t>
      </w:r>
    </w:p>
    <w:p w14:paraId="4D73B54B" w14:textId="77777777" w:rsidR="0074255A" w:rsidRDefault="0074255A" w:rsidP="0074255A">
      <w:pPr>
        <w:jc w:val="both"/>
        <w:rPr>
          <w:rFonts w:ascii="Abadi" w:hAnsi="Abadi"/>
          <w:sz w:val="21"/>
          <w:szCs w:val="21"/>
        </w:rPr>
      </w:pPr>
    </w:p>
    <w:p w14:paraId="6CB04A72" w14:textId="6AFEDEFA" w:rsidR="0074255A" w:rsidRDefault="0074255A" w:rsidP="0074255A">
      <w:pPr>
        <w:jc w:val="both"/>
        <w:rPr>
          <w:rFonts w:ascii="Abadi" w:hAnsi="Abadi"/>
          <w:sz w:val="21"/>
          <w:szCs w:val="21"/>
        </w:rPr>
      </w:pPr>
      <w:r>
        <w:rPr>
          <w:rFonts w:ascii="Abadi" w:hAnsi="Abadi"/>
          <w:sz w:val="21"/>
          <w:szCs w:val="21"/>
        </w:rPr>
        <w:t>- E</w:t>
      </w:r>
      <w:r w:rsidRPr="00E0364C">
        <w:rPr>
          <w:rFonts w:ascii="Abadi" w:hAnsi="Abadi"/>
          <w:sz w:val="21"/>
          <w:szCs w:val="21"/>
        </w:rPr>
        <w:t>l financiamiento público para los partidos políticos que mantengan su registro después de cada elección se compondrá de la administraciones destinadas al sostenimiento de actividades ordinarias permanentes las tendientes a la obtención del voto durante los procesos electorales y las de carácter específico por otra parte uno de los temas que suscita mayor indignación en la opinión pública es la millonaria cantidad de recursos del erario que año con año son entregados a los partidos políticos nacionales y locales para su sostenimiento y el sostenimiento de sus estructuras y la obtención del voto</w:t>
      </w:r>
      <w:r>
        <w:rPr>
          <w:rFonts w:ascii="Abadi" w:hAnsi="Abadi"/>
          <w:sz w:val="21"/>
          <w:szCs w:val="21"/>
        </w:rPr>
        <w:t>.</w:t>
      </w:r>
    </w:p>
    <w:p w14:paraId="4EBD09C4" w14:textId="77777777" w:rsidR="0074255A" w:rsidRDefault="0074255A" w:rsidP="0074255A">
      <w:pPr>
        <w:jc w:val="both"/>
        <w:rPr>
          <w:rFonts w:ascii="Abadi" w:hAnsi="Abadi"/>
          <w:sz w:val="21"/>
          <w:szCs w:val="21"/>
        </w:rPr>
      </w:pPr>
    </w:p>
    <w:p w14:paraId="4224F36C" w14:textId="452C823D" w:rsidR="0074255A" w:rsidRDefault="0074255A" w:rsidP="0074255A">
      <w:pPr>
        <w:jc w:val="both"/>
        <w:rPr>
          <w:rFonts w:ascii="Abadi" w:hAnsi="Abadi"/>
          <w:sz w:val="21"/>
          <w:szCs w:val="21"/>
        </w:rPr>
      </w:pPr>
      <w:r>
        <w:rPr>
          <w:rFonts w:ascii="Abadi" w:hAnsi="Abadi"/>
          <w:sz w:val="21"/>
          <w:szCs w:val="21"/>
        </w:rPr>
        <w:t>- E</w:t>
      </w:r>
      <w:r w:rsidRPr="00E0364C">
        <w:rPr>
          <w:rFonts w:ascii="Abadi" w:hAnsi="Abadi"/>
          <w:sz w:val="21"/>
          <w:szCs w:val="21"/>
        </w:rPr>
        <w:t xml:space="preserve">n el estado mexicano destina cada año alrededor de </w:t>
      </w:r>
      <w:r>
        <w:rPr>
          <w:rFonts w:ascii="Abadi" w:hAnsi="Abadi"/>
          <w:sz w:val="21"/>
          <w:szCs w:val="21"/>
        </w:rPr>
        <w:t>once m</w:t>
      </w:r>
      <w:r w:rsidRPr="00E0364C">
        <w:rPr>
          <w:rFonts w:ascii="Abadi" w:hAnsi="Abadi"/>
          <w:sz w:val="21"/>
          <w:szCs w:val="21"/>
        </w:rPr>
        <w:t>illones de pesos en subsidios públicos destinados a las actividades ordinarias de los partidos políticos me refiero plantilla laboral bienes e inmuebles etcétera</w:t>
      </w:r>
      <w:r>
        <w:rPr>
          <w:rFonts w:ascii="Abadi" w:hAnsi="Abadi"/>
          <w:sz w:val="21"/>
          <w:szCs w:val="21"/>
        </w:rPr>
        <w:t>.</w:t>
      </w:r>
    </w:p>
    <w:p w14:paraId="578D366D" w14:textId="77777777" w:rsidR="0074255A" w:rsidRDefault="0074255A" w:rsidP="0074255A">
      <w:pPr>
        <w:jc w:val="both"/>
        <w:rPr>
          <w:rFonts w:ascii="Abadi" w:hAnsi="Abadi"/>
          <w:sz w:val="21"/>
          <w:szCs w:val="21"/>
        </w:rPr>
      </w:pPr>
    </w:p>
    <w:p w14:paraId="1E9B4164" w14:textId="6DE586BA" w:rsidR="0074255A" w:rsidRDefault="0074255A" w:rsidP="0074255A">
      <w:pPr>
        <w:jc w:val="both"/>
        <w:rPr>
          <w:rFonts w:ascii="Abadi" w:hAnsi="Abadi"/>
          <w:sz w:val="21"/>
          <w:szCs w:val="21"/>
        </w:rPr>
      </w:pPr>
      <w:r>
        <w:rPr>
          <w:rFonts w:ascii="Abadi" w:hAnsi="Abadi"/>
          <w:sz w:val="21"/>
          <w:szCs w:val="21"/>
        </w:rPr>
        <w:t>- Es</w:t>
      </w:r>
      <w:r w:rsidRPr="00E0364C">
        <w:rPr>
          <w:rFonts w:ascii="Abadi" w:hAnsi="Abadi"/>
          <w:sz w:val="21"/>
          <w:szCs w:val="21"/>
        </w:rPr>
        <w:t xml:space="preserve"> decir</w:t>
      </w:r>
      <w:r>
        <w:rPr>
          <w:rFonts w:ascii="Abadi" w:hAnsi="Abadi"/>
          <w:sz w:val="21"/>
          <w:szCs w:val="21"/>
        </w:rPr>
        <w:t>,</w:t>
      </w:r>
      <w:r w:rsidRPr="00E0364C">
        <w:rPr>
          <w:rFonts w:ascii="Abadi" w:hAnsi="Abadi"/>
          <w:sz w:val="21"/>
          <w:szCs w:val="21"/>
        </w:rPr>
        <w:t xml:space="preserve"> a la manutención de aparatos burocráticos cuando se introdujo el sistema de financiamiento anual de los partidos se buscaba detener a transferencias subrepticia</w:t>
      </w:r>
      <w:r>
        <w:rPr>
          <w:rFonts w:ascii="Abadi" w:hAnsi="Abadi"/>
          <w:sz w:val="21"/>
          <w:szCs w:val="21"/>
        </w:rPr>
        <w:t>s</w:t>
      </w:r>
      <w:r w:rsidRPr="00E0364C">
        <w:rPr>
          <w:rFonts w:ascii="Abadi" w:hAnsi="Abadi"/>
          <w:sz w:val="21"/>
          <w:szCs w:val="21"/>
        </w:rPr>
        <w:t xml:space="preserve"> de dinero público a favor del partido oficial principal elemento de inequidad respecto de otras expresiones políticas el financiamiento público a los partidos políticos para su aplicación en campañas electorales y actos tendientes a la obtención del voto se convirtió en un requisito indispensable para garantizar contiendas justas y equitativas sin embargo </w:t>
      </w:r>
      <w:r>
        <w:rPr>
          <w:rFonts w:ascii="Abadi" w:hAnsi="Abadi"/>
          <w:sz w:val="21"/>
          <w:szCs w:val="21"/>
        </w:rPr>
        <w:t xml:space="preserve">(Voz) diputada Presidenta, ¿diputada Irma? ¡perdón! ¿me permite un </w:t>
      </w:r>
      <w:r w:rsidRPr="00E0364C">
        <w:rPr>
          <w:rFonts w:ascii="Abadi" w:hAnsi="Abadi"/>
          <w:sz w:val="21"/>
          <w:szCs w:val="21"/>
        </w:rPr>
        <w:t>segundo</w:t>
      </w:r>
      <w:r>
        <w:rPr>
          <w:rFonts w:ascii="Abadi" w:hAnsi="Abadi"/>
          <w:sz w:val="21"/>
          <w:szCs w:val="21"/>
        </w:rPr>
        <w:t>?</w:t>
      </w:r>
      <w:r w:rsidRPr="00E0364C">
        <w:rPr>
          <w:rFonts w:ascii="Abadi" w:hAnsi="Abadi"/>
          <w:sz w:val="21"/>
          <w:szCs w:val="21"/>
        </w:rPr>
        <w:t xml:space="preserve"> </w:t>
      </w:r>
      <w:r>
        <w:rPr>
          <w:rFonts w:ascii="Abadi" w:hAnsi="Abadi"/>
          <w:sz w:val="21"/>
          <w:szCs w:val="21"/>
        </w:rPr>
        <w:t>(Voz) diputada Irma ¡Sí!</w:t>
      </w:r>
      <w:r w:rsidRPr="00E0364C">
        <w:rPr>
          <w:rFonts w:ascii="Abadi" w:hAnsi="Abadi"/>
          <w:sz w:val="21"/>
          <w:szCs w:val="21"/>
        </w:rPr>
        <w:t xml:space="preserve"> con mucho gusto</w:t>
      </w:r>
      <w:r>
        <w:rPr>
          <w:rFonts w:ascii="Abadi" w:hAnsi="Abadi"/>
          <w:sz w:val="21"/>
          <w:szCs w:val="21"/>
        </w:rPr>
        <w:t xml:space="preserve"> (Voz) diputada Presidenta, </w:t>
      </w:r>
      <w:r w:rsidRPr="00E0364C">
        <w:rPr>
          <w:rFonts w:ascii="Abadi" w:hAnsi="Abadi"/>
          <w:sz w:val="21"/>
          <w:szCs w:val="21"/>
        </w:rPr>
        <w:t>por favor diputados y compañeros</w:t>
      </w:r>
      <w:r>
        <w:rPr>
          <w:rFonts w:ascii="Abadi" w:hAnsi="Abadi"/>
          <w:sz w:val="21"/>
          <w:szCs w:val="21"/>
        </w:rPr>
        <w:t xml:space="preserve"> y los que nos encontramos en esta sala, seamos respeto para nuestros diputados igual los de la mesa, ¡perdón! gracias. (Voz) diputada Irma Leticia, le agradezco diputada muchas gracias (da seguimiento a su lectura), sin </w:t>
      </w:r>
      <w:r w:rsidR="005726CB">
        <w:rPr>
          <w:rFonts w:ascii="Abadi" w:hAnsi="Abadi"/>
          <w:sz w:val="21"/>
          <w:szCs w:val="21"/>
        </w:rPr>
        <w:t>embargo,</w:t>
      </w:r>
      <w:r>
        <w:rPr>
          <w:rFonts w:ascii="Abadi" w:hAnsi="Abadi"/>
          <w:sz w:val="21"/>
          <w:szCs w:val="21"/>
        </w:rPr>
        <w:t xml:space="preserve"> el sostenimiento a su estructura burocrática a procedimientos no electorales, nunca </w:t>
      </w:r>
      <w:r w:rsidR="005726CB">
        <w:rPr>
          <w:rFonts w:ascii="Abadi" w:hAnsi="Abadi"/>
          <w:sz w:val="21"/>
          <w:szCs w:val="21"/>
        </w:rPr>
        <w:t>ha</w:t>
      </w:r>
      <w:r>
        <w:rPr>
          <w:rFonts w:ascii="Abadi" w:hAnsi="Abadi"/>
          <w:sz w:val="21"/>
          <w:szCs w:val="21"/>
        </w:rPr>
        <w:t xml:space="preserve"> terminado de justificarse socialmente dada la proliferación de entes partidistas ajenas al interés público y representatividad ciudadana. </w:t>
      </w:r>
    </w:p>
    <w:p w14:paraId="633C1E2C" w14:textId="77777777" w:rsidR="005726CB" w:rsidRDefault="005726CB" w:rsidP="0074255A">
      <w:pPr>
        <w:jc w:val="both"/>
        <w:rPr>
          <w:rFonts w:ascii="Abadi" w:hAnsi="Abadi"/>
          <w:sz w:val="21"/>
          <w:szCs w:val="21"/>
        </w:rPr>
      </w:pPr>
    </w:p>
    <w:p w14:paraId="452853EC" w14:textId="5F6DCC63" w:rsidR="0074255A" w:rsidRDefault="0074255A" w:rsidP="0074255A">
      <w:pPr>
        <w:jc w:val="both"/>
        <w:rPr>
          <w:rFonts w:ascii="Abadi" w:hAnsi="Abadi"/>
          <w:sz w:val="21"/>
          <w:szCs w:val="21"/>
        </w:rPr>
      </w:pPr>
      <w:r>
        <w:rPr>
          <w:rFonts w:ascii="Abadi" w:hAnsi="Abadi"/>
          <w:sz w:val="21"/>
          <w:szCs w:val="21"/>
        </w:rPr>
        <w:t>- De acuerdo con la encuesta cívica realizada cada cuatro años por el Instituto Nacional de Estadística y Geografía (INEGI) en el 2020, los partidos políticos fueron la institución pública más desacredita entre otras  razones por el costo económico que significa a la sociedad mexicana, un sistema de partido democrático se funden partidos políticos, cuya legitimidad y capacidad de acción política se basan en el apoyo social, producto de sus propuestas pragmáticos y es decir la capacidad de obtener el apoyo ciudadano como única condición viable, para ejercer el ejercicio del poder.</w:t>
      </w:r>
    </w:p>
    <w:p w14:paraId="1246D52C" w14:textId="77777777" w:rsidR="0074255A" w:rsidRDefault="0074255A" w:rsidP="0074255A">
      <w:pPr>
        <w:jc w:val="both"/>
        <w:rPr>
          <w:rFonts w:ascii="Abadi" w:hAnsi="Abadi"/>
          <w:sz w:val="21"/>
          <w:szCs w:val="21"/>
        </w:rPr>
      </w:pPr>
    </w:p>
    <w:p w14:paraId="37286039" w14:textId="426CBF58" w:rsidR="0074255A" w:rsidRDefault="0074255A" w:rsidP="0074255A">
      <w:pPr>
        <w:jc w:val="both"/>
        <w:rPr>
          <w:rFonts w:ascii="Abadi" w:hAnsi="Abadi"/>
          <w:sz w:val="21"/>
          <w:szCs w:val="21"/>
        </w:rPr>
      </w:pPr>
      <w:r>
        <w:rPr>
          <w:rFonts w:ascii="Abadi" w:hAnsi="Abadi"/>
          <w:sz w:val="21"/>
          <w:szCs w:val="21"/>
        </w:rPr>
        <w:t>- Por esta razón, la presente iniciativa, propone reducir significativamente, en un 75% en un financiamiento público a los políticos respecto ¡esto que quede claro!, respecto de sus actividades ordinarias, y amparar las contiendas en las contiendas electorales, con un incremento prudente en el concepto del gasto de campaña.</w:t>
      </w:r>
    </w:p>
    <w:p w14:paraId="60F55BF2" w14:textId="77777777" w:rsidR="0074255A" w:rsidRDefault="0074255A" w:rsidP="0074255A">
      <w:pPr>
        <w:jc w:val="both"/>
        <w:rPr>
          <w:rFonts w:ascii="Abadi" w:hAnsi="Abadi"/>
          <w:sz w:val="21"/>
          <w:szCs w:val="21"/>
        </w:rPr>
      </w:pPr>
    </w:p>
    <w:p w14:paraId="23003C3B" w14:textId="3FD54FF8" w:rsidR="0074255A" w:rsidRDefault="0074255A" w:rsidP="0074255A">
      <w:pPr>
        <w:jc w:val="both"/>
        <w:rPr>
          <w:rFonts w:ascii="Abadi" w:hAnsi="Abadi"/>
          <w:sz w:val="21"/>
          <w:szCs w:val="21"/>
        </w:rPr>
      </w:pPr>
      <w:r>
        <w:rPr>
          <w:rFonts w:ascii="Abadi" w:hAnsi="Abadi"/>
          <w:sz w:val="21"/>
          <w:szCs w:val="21"/>
        </w:rPr>
        <w:t>- El objetivo es reducir el alto costo que los partidos políticos que representan al erario y obligarlo a convertirse en instituciones auto sostenible, mediante las aportaciones de sus militantes legalmente vigiladas.</w:t>
      </w:r>
    </w:p>
    <w:p w14:paraId="7569BD00" w14:textId="77777777" w:rsidR="0074255A" w:rsidRDefault="0074255A" w:rsidP="0074255A">
      <w:pPr>
        <w:jc w:val="both"/>
        <w:rPr>
          <w:rFonts w:ascii="Abadi" w:hAnsi="Abadi"/>
          <w:sz w:val="21"/>
          <w:szCs w:val="21"/>
        </w:rPr>
      </w:pPr>
    </w:p>
    <w:p w14:paraId="5B136EE3" w14:textId="74849605" w:rsidR="0074255A" w:rsidRDefault="0074255A" w:rsidP="0074255A">
      <w:pPr>
        <w:jc w:val="both"/>
        <w:rPr>
          <w:rFonts w:ascii="Abadi" w:hAnsi="Abadi"/>
          <w:sz w:val="21"/>
          <w:szCs w:val="21"/>
        </w:rPr>
      </w:pPr>
      <w:r>
        <w:rPr>
          <w:rFonts w:ascii="Abadi" w:hAnsi="Abadi"/>
          <w:sz w:val="21"/>
          <w:szCs w:val="21"/>
        </w:rPr>
        <w:t>- En resumidas cuentas, de acuerdo, con la información proporcionada, por el de Instituto Electoral del Estado de Guanajuato el financiamiento que recibieron los partidos políticos en el Estado de Guanajuato, los últimos cinco años fueron los siguientes:</w:t>
      </w:r>
    </w:p>
    <w:p w14:paraId="1D7C22BF" w14:textId="77777777" w:rsidR="0074255A" w:rsidRDefault="0074255A" w:rsidP="0074255A">
      <w:pPr>
        <w:jc w:val="both"/>
        <w:rPr>
          <w:rFonts w:ascii="Abadi" w:hAnsi="Abadi"/>
          <w:sz w:val="21"/>
          <w:szCs w:val="21"/>
        </w:rPr>
      </w:pPr>
    </w:p>
    <w:p w14:paraId="1391D0EF" w14:textId="29C6F2E8" w:rsidR="0074255A" w:rsidRDefault="0074255A" w:rsidP="0074255A">
      <w:pPr>
        <w:jc w:val="both"/>
        <w:rPr>
          <w:rFonts w:ascii="Abadi" w:hAnsi="Abadi"/>
          <w:sz w:val="21"/>
          <w:szCs w:val="21"/>
        </w:rPr>
      </w:pPr>
      <w:r>
        <w:rPr>
          <w:rFonts w:ascii="Abadi" w:hAnsi="Abadi"/>
          <w:sz w:val="21"/>
          <w:szCs w:val="21"/>
        </w:rPr>
        <w:t xml:space="preserve">- En el 2018, fueron ciento veinte nueve millones, ochocientos dieciséis mil cuatrocientos  treinta y cho pesos, en el 2019, fueron ciento cuarenta y tres millones ciento noventa mil cincuenta y ocho pesos, en el 2020, fueron ciento cincuenta y un millones cuatrocientos cuarenta y siete mil </w:t>
      </w:r>
      <w:r w:rsidR="00F23C86">
        <w:rPr>
          <w:rFonts w:ascii="Abadi" w:hAnsi="Abadi"/>
          <w:sz w:val="21"/>
          <w:szCs w:val="21"/>
        </w:rPr>
        <w:t>setecientos ochenta y cuatro pesos</w:t>
      </w:r>
      <w:r>
        <w:rPr>
          <w:rFonts w:ascii="Abadi" w:hAnsi="Abadi"/>
          <w:sz w:val="21"/>
          <w:szCs w:val="21"/>
        </w:rPr>
        <w:t>, en el 2021, ciento cincuenta y nueve millones seiscientos treinta y cinco mil quinientos setenta pesos y en este 2022 fueron ciento sesenta y ocho millones setecientos cincuenta y seis mil setecientos cincuenta y cuatro pesos.</w:t>
      </w:r>
    </w:p>
    <w:p w14:paraId="48CA3F78" w14:textId="77777777" w:rsidR="0074255A" w:rsidRDefault="0074255A" w:rsidP="0074255A">
      <w:pPr>
        <w:jc w:val="both"/>
        <w:rPr>
          <w:rFonts w:ascii="Abadi" w:hAnsi="Abadi"/>
          <w:sz w:val="21"/>
          <w:szCs w:val="21"/>
        </w:rPr>
      </w:pPr>
    </w:p>
    <w:p w14:paraId="160EB873" w14:textId="77777777" w:rsidR="00B41EFD" w:rsidRDefault="0074255A" w:rsidP="0074255A">
      <w:pPr>
        <w:jc w:val="both"/>
        <w:rPr>
          <w:rFonts w:ascii="Abadi" w:hAnsi="Abadi"/>
          <w:sz w:val="21"/>
          <w:szCs w:val="21"/>
        </w:rPr>
      </w:pPr>
      <w:r>
        <w:rPr>
          <w:rFonts w:ascii="Abadi" w:hAnsi="Abadi"/>
          <w:sz w:val="21"/>
          <w:szCs w:val="21"/>
        </w:rPr>
        <w:t xml:space="preserve">- Por otra parte, estos recursos serían mejor utilizadas para equipar hospitales comprar vacunas, capacitar personal médico, una mejor capacitación a las fuerzas del orden entre otros temas y todos los demás importantes </w:t>
      </w:r>
      <w:r>
        <w:rPr>
          <w:rFonts w:ascii="Abadi" w:hAnsi="Abadi"/>
          <w:sz w:val="21"/>
          <w:szCs w:val="21"/>
        </w:rPr>
        <w:lastRenderedPageBreak/>
        <w:t>que hace falta ahorita presupuesto y que el sostenimiento de las actividades ordinarias de los partidos quizá no está justificado, lo anterior obedece a las necesidades de que nuestro régimen de partidos no genere costos injustificados ni congruentes</w:t>
      </w:r>
      <w:r w:rsidR="00B41EFD">
        <w:rPr>
          <w:rFonts w:ascii="Abadi" w:hAnsi="Abadi"/>
          <w:sz w:val="21"/>
          <w:szCs w:val="21"/>
        </w:rPr>
        <w:t>,</w:t>
      </w:r>
    </w:p>
    <w:p w14:paraId="62156966" w14:textId="77777777" w:rsidR="00B41EFD" w:rsidRDefault="00B41EFD" w:rsidP="0074255A">
      <w:pPr>
        <w:jc w:val="both"/>
        <w:rPr>
          <w:rFonts w:ascii="Abadi" w:hAnsi="Abadi"/>
          <w:sz w:val="21"/>
          <w:szCs w:val="21"/>
        </w:rPr>
      </w:pPr>
    </w:p>
    <w:p w14:paraId="5C092BD3" w14:textId="45C6C131" w:rsidR="0074255A" w:rsidRDefault="00B41EFD" w:rsidP="0074255A">
      <w:pPr>
        <w:jc w:val="both"/>
        <w:rPr>
          <w:rFonts w:ascii="Abadi" w:hAnsi="Abadi"/>
          <w:sz w:val="21"/>
          <w:szCs w:val="21"/>
        </w:rPr>
      </w:pPr>
      <w:r>
        <w:rPr>
          <w:rFonts w:ascii="Abadi" w:hAnsi="Abadi"/>
          <w:sz w:val="21"/>
          <w:szCs w:val="21"/>
        </w:rPr>
        <w:t>-</w:t>
      </w:r>
      <w:r w:rsidR="006014A6">
        <w:rPr>
          <w:rFonts w:ascii="Abadi" w:hAnsi="Abadi"/>
          <w:sz w:val="21"/>
          <w:szCs w:val="21"/>
        </w:rPr>
        <w:t xml:space="preserve"> </w:t>
      </w:r>
      <w:r>
        <w:rPr>
          <w:rFonts w:ascii="Abadi" w:hAnsi="Abadi"/>
          <w:sz w:val="21"/>
          <w:szCs w:val="21"/>
        </w:rPr>
        <w:t xml:space="preserve">La </w:t>
      </w:r>
      <w:r w:rsidR="0074255A">
        <w:rPr>
          <w:rFonts w:ascii="Abadi" w:hAnsi="Abadi"/>
          <w:sz w:val="21"/>
          <w:szCs w:val="21"/>
        </w:rPr>
        <w:t>presente iniciativa, contiene los diferentes impactos de acuerdo con el artículo 209 de la Ley Orgánica, de este Poder Legislativo.</w:t>
      </w:r>
    </w:p>
    <w:p w14:paraId="017109AC" w14:textId="77777777" w:rsidR="0074255A" w:rsidRDefault="0074255A" w:rsidP="0074255A">
      <w:pPr>
        <w:jc w:val="both"/>
        <w:rPr>
          <w:rFonts w:ascii="Abadi" w:hAnsi="Abadi"/>
          <w:sz w:val="21"/>
          <w:szCs w:val="21"/>
        </w:rPr>
      </w:pPr>
    </w:p>
    <w:p w14:paraId="66E33709" w14:textId="77777777" w:rsidR="0074255A" w:rsidRDefault="0074255A" w:rsidP="0074255A">
      <w:pPr>
        <w:jc w:val="both"/>
        <w:rPr>
          <w:rFonts w:ascii="Abadi" w:hAnsi="Abadi"/>
          <w:sz w:val="21"/>
          <w:szCs w:val="21"/>
        </w:rPr>
      </w:pPr>
      <w:r>
        <w:rPr>
          <w:rFonts w:ascii="Abadi" w:hAnsi="Abadi"/>
          <w:sz w:val="21"/>
          <w:szCs w:val="21"/>
        </w:rPr>
        <w:t>-Y por lo anteriormente expuesto y fundado, me permito poner a consideración la presente Honorable Asamblea, la presente iniciativa con proyecto de decreto, es cuanto, muchísimas gracias.</w:t>
      </w:r>
    </w:p>
    <w:p w14:paraId="35C33800" w14:textId="77777777" w:rsidR="0074255A" w:rsidRDefault="0074255A" w:rsidP="0074255A">
      <w:pPr>
        <w:jc w:val="both"/>
        <w:rPr>
          <w:rFonts w:ascii="Abadi" w:hAnsi="Abadi"/>
          <w:sz w:val="21"/>
          <w:szCs w:val="21"/>
        </w:rPr>
      </w:pPr>
    </w:p>
    <w:p w14:paraId="1D4828C6" w14:textId="77777777" w:rsidR="0074255A" w:rsidRDefault="0074255A" w:rsidP="0074255A">
      <w:pPr>
        <w:ind w:firstLine="426"/>
        <w:jc w:val="both"/>
        <w:rPr>
          <w:rFonts w:ascii="Abadi" w:hAnsi="Abadi"/>
          <w:sz w:val="21"/>
          <w:szCs w:val="21"/>
        </w:rPr>
      </w:pPr>
      <w:r>
        <w:rPr>
          <w:rFonts w:ascii="Abadi" w:hAnsi="Abadi"/>
          <w:b/>
          <w:bCs/>
          <w:sz w:val="21"/>
          <w:szCs w:val="21"/>
        </w:rPr>
        <w:t xml:space="preserve">- </w:t>
      </w:r>
      <w:r w:rsidRPr="00E96342">
        <w:rPr>
          <w:rFonts w:ascii="Abadi" w:hAnsi="Abadi"/>
          <w:b/>
          <w:bCs/>
          <w:sz w:val="21"/>
          <w:szCs w:val="21"/>
        </w:rPr>
        <w:t>La Presidenta.-</w:t>
      </w:r>
      <w:r>
        <w:rPr>
          <w:rFonts w:ascii="Abadi" w:hAnsi="Abadi"/>
          <w:sz w:val="21"/>
          <w:szCs w:val="21"/>
        </w:rPr>
        <w:t xml:space="preserve"> Muchas gracias diputada Irma Leticia González. </w:t>
      </w:r>
    </w:p>
    <w:p w14:paraId="7451066C" w14:textId="77777777" w:rsidR="0074255A" w:rsidRPr="00E4531B" w:rsidRDefault="0074255A" w:rsidP="0074255A">
      <w:pPr>
        <w:ind w:left="426" w:right="758"/>
        <w:jc w:val="both"/>
        <w:rPr>
          <w:rFonts w:ascii="Abadi" w:hAnsi="Abadi"/>
          <w:b/>
          <w:bCs/>
          <w:i/>
          <w:iCs/>
          <w:sz w:val="21"/>
          <w:szCs w:val="21"/>
          <w:u w:val="single"/>
        </w:rPr>
      </w:pPr>
    </w:p>
    <w:p w14:paraId="63705CE9" w14:textId="39734965" w:rsidR="0074255A" w:rsidRDefault="0074255A" w:rsidP="0074255A">
      <w:pPr>
        <w:ind w:left="426" w:right="425"/>
        <w:jc w:val="both"/>
        <w:rPr>
          <w:rFonts w:ascii="Abadi" w:hAnsi="Abadi"/>
          <w:b/>
          <w:bCs/>
          <w:i/>
          <w:iCs/>
          <w:sz w:val="21"/>
          <w:szCs w:val="21"/>
          <w:u w:val="single"/>
        </w:rPr>
      </w:pPr>
      <w:r w:rsidRPr="00E4531B">
        <w:rPr>
          <w:rFonts w:ascii="Abadi" w:hAnsi="Abadi"/>
          <w:b/>
          <w:bCs/>
          <w:i/>
          <w:iCs/>
          <w:sz w:val="21"/>
          <w:szCs w:val="21"/>
          <w:u w:val="single"/>
        </w:rPr>
        <w:t xml:space="preserve">Se turna a la Comisión de Asuntos Electorales, con fundamento </w:t>
      </w:r>
      <w:r w:rsidR="006014A6">
        <w:rPr>
          <w:rFonts w:ascii="Abadi" w:hAnsi="Abadi"/>
          <w:b/>
          <w:bCs/>
          <w:i/>
          <w:iCs/>
          <w:sz w:val="21"/>
          <w:szCs w:val="21"/>
          <w:u w:val="single"/>
        </w:rPr>
        <w:t xml:space="preserve">en </w:t>
      </w:r>
      <w:r w:rsidR="002C0BDA">
        <w:rPr>
          <w:rFonts w:ascii="Abadi" w:hAnsi="Abadi"/>
          <w:b/>
          <w:bCs/>
          <w:i/>
          <w:iCs/>
          <w:sz w:val="21"/>
          <w:szCs w:val="21"/>
          <w:u w:val="single"/>
        </w:rPr>
        <w:t xml:space="preserve">el </w:t>
      </w:r>
      <w:r w:rsidR="002C0BDA" w:rsidRPr="00E4531B">
        <w:rPr>
          <w:rFonts w:ascii="Abadi" w:hAnsi="Abadi"/>
          <w:b/>
          <w:bCs/>
          <w:i/>
          <w:iCs/>
          <w:sz w:val="21"/>
          <w:szCs w:val="21"/>
          <w:u w:val="single"/>
        </w:rPr>
        <w:t>artículo</w:t>
      </w:r>
      <w:r w:rsidRPr="00E4531B">
        <w:rPr>
          <w:rFonts w:ascii="Abadi" w:hAnsi="Abadi"/>
          <w:b/>
          <w:bCs/>
          <w:i/>
          <w:iCs/>
          <w:sz w:val="21"/>
          <w:szCs w:val="21"/>
          <w:u w:val="single"/>
        </w:rPr>
        <w:t xml:space="preserve"> 103 </w:t>
      </w:r>
      <w:r>
        <w:rPr>
          <w:rFonts w:ascii="Abadi" w:hAnsi="Abadi"/>
          <w:b/>
          <w:bCs/>
          <w:i/>
          <w:iCs/>
          <w:sz w:val="21"/>
          <w:szCs w:val="21"/>
          <w:u w:val="single"/>
        </w:rPr>
        <w:t xml:space="preserve">fracción I de </w:t>
      </w:r>
      <w:r w:rsidRPr="00E4531B">
        <w:rPr>
          <w:rFonts w:ascii="Abadi" w:hAnsi="Abadi"/>
          <w:b/>
          <w:bCs/>
          <w:i/>
          <w:iCs/>
          <w:sz w:val="21"/>
          <w:szCs w:val="21"/>
          <w:u w:val="single"/>
        </w:rPr>
        <w:t xml:space="preserve"> nuestra Ley Orgánica, para su estudio y dictamen.</w:t>
      </w:r>
    </w:p>
    <w:p w14:paraId="7AD7316A" w14:textId="77777777" w:rsidR="0074255A" w:rsidRDefault="0074255A" w:rsidP="0074255A">
      <w:pPr>
        <w:ind w:right="758"/>
        <w:jc w:val="both"/>
        <w:rPr>
          <w:rFonts w:ascii="Abadi" w:hAnsi="Abadi"/>
          <w:sz w:val="21"/>
          <w:szCs w:val="21"/>
        </w:rPr>
      </w:pPr>
    </w:p>
    <w:p w14:paraId="68A94443" w14:textId="688CC10E" w:rsidR="0074255A" w:rsidRPr="00E96342" w:rsidRDefault="0074255A" w:rsidP="0074255A">
      <w:pPr>
        <w:ind w:right="758"/>
        <w:jc w:val="both"/>
        <w:rPr>
          <w:rFonts w:ascii="Abadi" w:hAnsi="Abadi"/>
          <w:sz w:val="21"/>
          <w:szCs w:val="21"/>
        </w:rPr>
      </w:pPr>
      <w:r>
        <w:rPr>
          <w:rFonts w:ascii="Abadi" w:hAnsi="Abadi"/>
          <w:sz w:val="21"/>
          <w:szCs w:val="21"/>
        </w:rPr>
        <w:t xml:space="preserve">- </w:t>
      </w:r>
      <w:r w:rsidRPr="00E96342">
        <w:rPr>
          <w:rFonts w:ascii="Abadi" w:hAnsi="Abadi"/>
          <w:sz w:val="21"/>
          <w:szCs w:val="21"/>
        </w:rPr>
        <w:t>Muchas gracias.</w:t>
      </w:r>
    </w:p>
    <w:p w14:paraId="03CB5D37" w14:textId="77777777" w:rsidR="0074255A" w:rsidRPr="009C1C84" w:rsidRDefault="0074255A" w:rsidP="00082169">
      <w:pPr>
        <w:jc w:val="both"/>
        <w:rPr>
          <w:rFonts w:ascii="Abadi" w:hAnsi="Abadi"/>
          <w:b/>
          <w:bCs/>
          <w:sz w:val="21"/>
          <w:szCs w:val="21"/>
        </w:rPr>
      </w:pPr>
    </w:p>
    <w:p w14:paraId="5BDBE6EC" w14:textId="77777777" w:rsidR="00C4047A" w:rsidRPr="00A2003B" w:rsidRDefault="00C4047A" w:rsidP="00F2144F">
      <w:pPr>
        <w:kinsoku w:val="0"/>
        <w:overflowPunct w:val="0"/>
        <w:autoSpaceDE w:val="0"/>
        <w:autoSpaceDN w:val="0"/>
        <w:adjustRightInd w:val="0"/>
        <w:ind w:left="40" w:right="515" w:firstLine="676"/>
        <w:jc w:val="both"/>
        <w:rPr>
          <w:rFonts w:ascii="Abadi" w:hAnsi="Abadi" w:cs="Microsoft Sans Serif"/>
          <w:color w:val="161616"/>
          <w:sz w:val="21"/>
          <w:szCs w:val="21"/>
        </w:rPr>
      </w:pPr>
    </w:p>
    <w:p w14:paraId="212E2E51" w14:textId="3A286DAA" w:rsidR="00E73901" w:rsidRDefault="00E73901" w:rsidP="00E73901">
      <w:pPr>
        <w:pStyle w:val="Prrafodelista"/>
        <w:numPr>
          <w:ilvl w:val="0"/>
          <w:numId w:val="15"/>
        </w:numPr>
        <w:autoSpaceDE w:val="0"/>
        <w:autoSpaceDN w:val="0"/>
        <w:adjustRightInd w:val="0"/>
        <w:contextualSpacing/>
        <w:jc w:val="both"/>
        <w:rPr>
          <w:rFonts w:ascii="Abadi" w:hAnsi="Abadi" w:cs="ArialMT"/>
          <w:b/>
          <w:bCs/>
          <w:sz w:val="21"/>
          <w:szCs w:val="21"/>
        </w:rPr>
      </w:pPr>
      <w:r w:rsidRPr="00453193">
        <w:rPr>
          <w:rFonts w:ascii="Abadi" w:hAnsi="Abadi" w:cs="ArialMT"/>
          <w:b/>
          <w:bCs/>
          <w:sz w:val="21"/>
          <w:szCs w:val="21"/>
        </w:rPr>
        <w:t xml:space="preserve">PRESENTACIÓN DE LA PROPUESTA DE PUNTO DE ACUERDO SUSCRITA POR DIPUTADA Y DIPUTADO INTEGRANTES DEL GRUPO PARLAMENTARIO DEL PARTIDO REVOLUCIONARIO INSTITUCIONAL A EFECTO DE EXHORTAR AL TITULAR DEL EJECUTIVO FEDERAL, POR CONDUCTO DE LA SECRETARÍA DE SEGURIDAD Y PROTECCIÓN CIUDADANA A RECONFIGURAR LA ESTRATEGIA NACIONAL DE SEGURIDAD PÚBLICA, CONSIDERANDO DE FORMA PORMENORIZADA LOS RESULTADOS QUE HASTA EL MOMENTO HA TENIDO LA MISMA; AL SENADO DE LA REPÚBLICA, A EFECTO DE QUE, EN EJERCICIO DE SUS ATRIBUCIONES, REALICE UN ANÁLISIS URGENTE Y EXHAUSTIVO SOBRE LA ESTRATEGIA NACIONAL DE SEGURIDAD, Y EMITA LAS RECOMENDACIONES CORRESPONDIENTES A EFECTO DE RECONFIGURAR LA ESTRATEGIA NACIONAL DE SEGURIDAD PÚBLICA; ASÍ COMO AL TITULAR DEL </w:t>
      </w:r>
      <w:r w:rsidRPr="00453193">
        <w:rPr>
          <w:rFonts w:ascii="Abadi" w:hAnsi="Abadi" w:cs="ArialMT"/>
          <w:b/>
          <w:bCs/>
          <w:sz w:val="21"/>
          <w:szCs w:val="21"/>
        </w:rPr>
        <w:t>EJECUTIVO DEL ESTADO DE GUANAJUATO, PARA QUE REALICE TODAS LAS MEDIDAS DE COORDINACIÓN NECESARIAS CON EL GOBIERNO FEDERAL A FIN DE QUE, EN CASO, DE APROBARSE UNA EVENTUAL REESTRUCTURA DE LA ESTRATEGIA NACIONAL DE SEGURIDAD PÚBLICA, REALICE TODAS LAS ACCIONES NECESARIAS PARA SU EFECTIVA APLICACIÓN.</w:t>
      </w:r>
    </w:p>
    <w:p w14:paraId="3C03E7E0" w14:textId="4C71899A" w:rsidR="00B24892" w:rsidRDefault="00B24892" w:rsidP="00B24892">
      <w:pPr>
        <w:autoSpaceDE w:val="0"/>
        <w:autoSpaceDN w:val="0"/>
        <w:adjustRightInd w:val="0"/>
        <w:contextualSpacing/>
        <w:jc w:val="both"/>
        <w:rPr>
          <w:rFonts w:ascii="Abadi" w:hAnsi="Abadi" w:cs="ArialMT"/>
          <w:b/>
          <w:bCs/>
          <w:sz w:val="21"/>
          <w:szCs w:val="21"/>
        </w:rPr>
      </w:pPr>
    </w:p>
    <w:p w14:paraId="3AB8C153" w14:textId="5CDD589B" w:rsidR="00B24892" w:rsidRDefault="00B24892" w:rsidP="00B24892">
      <w:pPr>
        <w:autoSpaceDE w:val="0"/>
        <w:autoSpaceDN w:val="0"/>
        <w:adjustRightInd w:val="0"/>
        <w:contextualSpacing/>
        <w:jc w:val="both"/>
        <w:rPr>
          <w:rFonts w:ascii="Abadi" w:hAnsi="Abadi" w:cs="ArialMT"/>
          <w:b/>
          <w:bCs/>
          <w:sz w:val="21"/>
          <w:szCs w:val="21"/>
        </w:rPr>
      </w:pPr>
    </w:p>
    <w:p w14:paraId="4B557C4F" w14:textId="77777777" w:rsidR="00AB0FB7" w:rsidRPr="004C12A5" w:rsidRDefault="00AB0FB7" w:rsidP="00AB0FB7">
      <w:pPr>
        <w:autoSpaceDE w:val="0"/>
        <w:autoSpaceDN w:val="0"/>
        <w:adjustRightInd w:val="0"/>
        <w:jc w:val="both"/>
        <w:rPr>
          <w:rFonts w:ascii="Abadi" w:hAnsi="Abadi" w:cs="Arial-BoldMT"/>
          <w:sz w:val="21"/>
          <w:szCs w:val="21"/>
        </w:rPr>
      </w:pPr>
      <w:r w:rsidRPr="004C12A5">
        <w:rPr>
          <w:rFonts w:ascii="Abadi" w:hAnsi="Abadi" w:cs="Arial-BoldMT"/>
          <w:sz w:val="21"/>
          <w:szCs w:val="21"/>
        </w:rPr>
        <w:t>PROPOSICIÓN CON PUNTO DE ACUERDO POR EL QUE SE EXHORTA AL TITULAR DEL EJECUTIVO FEDERAL POR CONDUCTO DE LA SECRETARÍA DE SEGURIDAD Y PROTECCIÓN CIUDADANA, AL SENADO DE LA REPÚBLICA Y AL TÍTULAR DEL EJECUTIVO DEL ESTADO, A EFECTO DE CONFIGURAR LA ESTRATEGIA NACIONAL DE SEGURIDAD PÚBLICA, SE ANALICEN LOS RESULTADOS DE ESTA Y SE REALICEN LAS MEDIDAS PERTINENTES DE COORDINACIÓN.</w:t>
      </w:r>
    </w:p>
    <w:p w14:paraId="329D08C7" w14:textId="3662644D" w:rsidR="00B24892" w:rsidRDefault="00B24892" w:rsidP="00B24892">
      <w:pPr>
        <w:autoSpaceDE w:val="0"/>
        <w:autoSpaceDN w:val="0"/>
        <w:adjustRightInd w:val="0"/>
        <w:contextualSpacing/>
        <w:jc w:val="both"/>
        <w:rPr>
          <w:rFonts w:ascii="Abadi" w:hAnsi="Abadi" w:cs="ArialMT"/>
          <w:b/>
          <w:bCs/>
          <w:sz w:val="21"/>
          <w:szCs w:val="21"/>
        </w:rPr>
      </w:pPr>
    </w:p>
    <w:p w14:paraId="035E88CB" w14:textId="77777777" w:rsidR="00730825" w:rsidRPr="004C12A5" w:rsidRDefault="00730825" w:rsidP="00730825">
      <w:pPr>
        <w:autoSpaceDE w:val="0"/>
        <w:autoSpaceDN w:val="0"/>
        <w:adjustRightInd w:val="0"/>
        <w:jc w:val="both"/>
        <w:rPr>
          <w:rFonts w:ascii="Abadi" w:hAnsi="Abadi" w:cs="Arial-BoldMT"/>
          <w:sz w:val="21"/>
          <w:szCs w:val="21"/>
        </w:rPr>
      </w:pPr>
      <w:r w:rsidRPr="004C12A5">
        <w:rPr>
          <w:rFonts w:ascii="Abadi" w:hAnsi="Abadi" w:cs="Arial-BoldMT"/>
          <w:sz w:val="21"/>
          <w:szCs w:val="21"/>
        </w:rPr>
        <w:t>DIPUTADA LILIA MARGARITA RIONDA SALAS</w:t>
      </w:r>
    </w:p>
    <w:p w14:paraId="5CB27D54" w14:textId="77777777" w:rsidR="00730825" w:rsidRPr="004C12A5" w:rsidRDefault="00730825" w:rsidP="00730825">
      <w:pPr>
        <w:autoSpaceDE w:val="0"/>
        <w:autoSpaceDN w:val="0"/>
        <w:adjustRightInd w:val="0"/>
        <w:jc w:val="both"/>
        <w:rPr>
          <w:rFonts w:ascii="Abadi" w:hAnsi="Abadi" w:cs="Arial-BoldMT"/>
          <w:sz w:val="21"/>
          <w:szCs w:val="21"/>
        </w:rPr>
      </w:pPr>
      <w:r w:rsidRPr="004C12A5">
        <w:rPr>
          <w:rFonts w:ascii="Abadi" w:hAnsi="Abadi" w:cs="Arial-BoldMT"/>
          <w:sz w:val="21"/>
          <w:szCs w:val="21"/>
        </w:rPr>
        <w:t>PRESIDENTA DE LA DIPUTACIÓN PERMANENTE DEL</w:t>
      </w:r>
    </w:p>
    <w:p w14:paraId="467EF873" w14:textId="77777777" w:rsidR="00730825" w:rsidRPr="004C12A5" w:rsidRDefault="00730825" w:rsidP="00730825">
      <w:pPr>
        <w:autoSpaceDE w:val="0"/>
        <w:autoSpaceDN w:val="0"/>
        <w:adjustRightInd w:val="0"/>
        <w:jc w:val="both"/>
        <w:rPr>
          <w:rFonts w:ascii="Abadi" w:hAnsi="Abadi" w:cs="Arial-BoldMT"/>
          <w:sz w:val="21"/>
          <w:szCs w:val="21"/>
        </w:rPr>
      </w:pPr>
      <w:r w:rsidRPr="004C12A5">
        <w:rPr>
          <w:rFonts w:ascii="Abadi" w:hAnsi="Abadi" w:cs="Arial-BoldMT"/>
          <w:sz w:val="21"/>
          <w:szCs w:val="21"/>
        </w:rPr>
        <w:t>CONGRESO DEL ESTADO DE GUNAJUATO</w:t>
      </w:r>
    </w:p>
    <w:p w14:paraId="100E3410" w14:textId="77777777" w:rsidR="00730825" w:rsidRPr="004C12A5" w:rsidRDefault="00730825" w:rsidP="00730825">
      <w:pPr>
        <w:autoSpaceDE w:val="0"/>
        <w:autoSpaceDN w:val="0"/>
        <w:adjustRightInd w:val="0"/>
        <w:jc w:val="both"/>
        <w:rPr>
          <w:rFonts w:ascii="Abadi" w:hAnsi="Abadi" w:cs="Arial-BoldMT"/>
          <w:sz w:val="21"/>
          <w:szCs w:val="21"/>
        </w:rPr>
      </w:pPr>
      <w:r w:rsidRPr="004C12A5">
        <w:rPr>
          <w:rFonts w:ascii="Abadi" w:hAnsi="Abadi" w:cs="Arial-BoldMT"/>
          <w:sz w:val="21"/>
          <w:szCs w:val="21"/>
        </w:rPr>
        <w:t>SEXAGÉSIMA QUINTA LEGISLATURA.</w:t>
      </w:r>
    </w:p>
    <w:p w14:paraId="0BF00CF4" w14:textId="77777777" w:rsidR="00730825" w:rsidRPr="004C12A5" w:rsidRDefault="00730825" w:rsidP="00730825">
      <w:pPr>
        <w:autoSpaceDE w:val="0"/>
        <w:autoSpaceDN w:val="0"/>
        <w:adjustRightInd w:val="0"/>
        <w:jc w:val="both"/>
        <w:rPr>
          <w:rFonts w:ascii="Abadi" w:hAnsi="Abadi" w:cs="Arial-BoldMT"/>
          <w:sz w:val="21"/>
          <w:szCs w:val="21"/>
        </w:rPr>
      </w:pPr>
      <w:r w:rsidRPr="004C12A5">
        <w:rPr>
          <w:rFonts w:ascii="Abadi" w:hAnsi="Abadi" w:cs="Arial-BoldMT"/>
          <w:sz w:val="21"/>
          <w:szCs w:val="21"/>
        </w:rPr>
        <w:t>P R E S E N T E.</w:t>
      </w:r>
    </w:p>
    <w:p w14:paraId="77AEAE38" w14:textId="7EBF986F" w:rsidR="00730825" w:rsidRDefault="00730825" w:rsidP="00B24892">
      <w:pPr>
        <w:autoSpaceDE w:val="0"/>
        <w:autoSpaceDN w:val="0"/>
        <w:adjustRightInd w:val="0"/>
        <w:contextualSpacing/>
        <w:jc w:val="both"/>
        <w:rPr>
          <w:rFonts w:ascii="Abadi" w:hAnsi="Abadi" w:cs="ArialMT"/>
          <w:b/>
          <w:bCs/>
          <w:sz w:val="21"/>
          <w:szCs w:val="21"/>
        </w:rPr>
      </w:pPr>
    </w:p>
    <w:p w14:paraId="37AEC036" w14:textId="3A8AEE4E" w:rsidR="009239EF" w:rsidRDefault="009239EF" w:rsidP="009239EF">
      <w:pPr>
        <w:autoSpaceDE w:val="0"/>
        <w:autoSpaceDN w:val="0"/>
        <w:adjustRightInd w:val="0"/>
        <w:jc w:val="both"/>
        <w:rPr>
          <w:rFonts w:ascii="Abadi" w:hAnsi="Abadi" w:cs="Arial-BoldMT"/>
          <w:b/>
          <w:bCs/>
          <w:sz w:val="21"/>
          <w:szCs w:val="21"/>
        </w:rPr>
      </w:pPr>
      <w:r w:rsidRPr="004C12A5">
        <w:rPr>
          <w:rFonts w:ascii="Abadi" w:hAnsi="Abadi" w:cs="Arial-BoldMT"/>
          <w:b/>
          <w:bCs/>
          <w:sz w:val="21"/>
          <w:szCs w:val="21"/>
        </w:rPr>
        <w:t>El proponente Diputado Alejandro Arias Ávila y quienes con el suscriben, diputadas y diputados del Grupo Parlamentario del Partido Revolucionario Institucional, con fundamento en lo dispuesto en los artículos 57, párrafo primero, de la Constitución Política del Estado de Guanajuato y 204, párrafos primero, segundo y tercero, fracción III, de la Ley Orgánica del Poder Legislativo del Estado de   Guanajuato, nos permitimos presentar y someter a consideración de esta Honorable Asamblea la propuesta de Punto de Acuerdo, sustentado en las siguientes:</w:t>
      </w:r>
    </w:p>
    <w:p w14:paraId="7EE4E905" w14:textId="2EF1B8DB" w:rsidR="009239EF" w:rsidRDefault="009239EF" w:rsidP="009239EF">
      <w:pPr>
        <w:autoSpaceDE w:val="0"/>
        <w:autoSpaceDN w:val="0"/>
        <w:adjustRightInd w:val="0"/>
        <w:jc w:val="both"/>
        <w:rPr>
          <w:rFonts w:ascii="Abadi" w:hAnsi="Abadi" w:cs="Arial-BoldMT"/>
          <w:b/>
          <w:bCs/>
          <w:sz w:val="21"/>
          <w:szCs w:val="21"/>
        </w:rPr>
      </w:pPr>
    </w:p>
    <w:p w14:paraId="1A94115F" w14:textId="7AC8422D" w:rsidR="006B7B4B" w:rsidRDefault="006B7B4B" w:rsidP="006B7B4B">
      <w:pPr>
        <w:autoSpaceDE w:val="0"/>
        <w:autoSpaceDN w:val="0"/>
        <w:adjustRightInd w:val="0"/>
        <w:jc w:val="center"/>
        <w:rPr>
          <w:rFonts w:ascii="Abadi" w:hAnsi="Abadi" w:cs="Arial-BoldMT"/>
          <w:b/>
          <w:bCs/>
          <w:sz w:val="21"/>
          <w:szCs w:val="21"/>
        </w:rPr>
      </w:pPr>
      <w:r w:rsidRPr="004C12A5">
        <w:rPr>
          <w:rFonts w:ascii="Abadi" w:hAnsi="Abadi" w:cs="Arial-BoldMT"/>
          <w:b/>
          <w:bCs/>
          <w:sz w:val="21"/>
          <w:szCs w:val="21"/>
        </w:rPr>
        <w:t>CONSIDERACIONES:</w:t>
      </w:r>
    </w:p>
    <w:p w14:paraId="6F9FB600" w14:textId="5D160F5D" w:rsidR="00801B57" w:rsidRDefault="00801B57" w:rsidP="006B7B4B">
      <w:pPr>
        <w:autoSpaceDE w:val="0"/>
        <w:autoSpaceDN w:val="0"/>
        <w:adjustRightInd w:val="0"/>
        <w:jc w:val="center"/>
        <w:rPr>
          <w:rFonts w:ascii="Abadi" w:hAnsi="Abadi" w:cs="Arial-BoldMT"/>
          <w:b/>
          <w:bCs/>
          <w:sz w:val="21"/>
          <w:szCs w:val="21"/>
        </w:rPr>
      </w:pPr>
    </w:p>
    <w:p w14:paraId="02D7A13A" w14:textId="77777777" w:rsidR="00801B57" w:rsidRPr="004C12A5" w:rsidRDefault="00801B57" w:rsidP="00801B57">
      <w:pPr>
        <w:autoSpaceDE w:val="0"/>
        <w:autoSpaceDN w:val="0"/>
        <w:adjustRightInd w:val="0"/>
        <w:jc w:val="both"/>
        <w:rPr>
          <w:rFonts w:ascii="Abadi" w:hAnsi="Abadi" w:cs="Arial-ItalicMT"/>
          <w:i/>
          <w:iCs/>
          <w:sz w:val="21"/>
          <w:szCs w:val="21"/>
        </w:rPr>
      </w:pPr>
      <w:r w:rsidRPr="004C12A5">
        <w:rPr>
          <w:rFonts w:ascii="Abadi" w:hAnsi="Abadi" w:cs="ArialMT"/>
          <w:sz w:val="21"/>
          <w:szCs w:val="21"/>
        </w:rPr>
        <w:t>Escribiera Juan Jacobo Rousseau que</w:t>
      </w:r>
      <w:r w:rsidRPr="004C12A5">
        <w:rPr>
          <w:rFonts w:ascii="Abadi" w:hAnsi="Abadi" w:cs="Arial-ItalicMT"/>
          <w:i/>
          <w:iCs/>
          <w:sz w:val="21"/>
          <w:szCs w:val="21"/>
        </w:rPr>
        <w:t>, “En un Estado bien gobernado existen pocos castigos, no porque se concedan muchos perdones, sino porque hay pocos criminales.”</w:t>
      </w:r>
    </w:p>
    <w:p w14:paraId="2550D45C" w14:textId="77777777" w:rsidR="00801B57" w:rsidRPr="004C12A5" w:rsidRDefault="00801B57" w:rsidP="00801B57">
      <w:pPr>
        <w:autoSpaceDE w:val="0"/>
        <w:autoSpaceDN w:val="0"/>
        <w:adjustRightInd w:val="0"/>
        <w:jc w:val="both"/>
        <w:rPr>
          <w:rFonts w:ascii="Abadi" w:hAnsi="Abadi" w:cs="Arial-ItalicMT"/>
          <w:i/>
          <w:iCs/>
          <w:sz w:val="21"/>
          <w:szCs w:val="21"/>
        </w:rPr>
      </w:pPr>
    </w:p>
    <w:p w14:paraId="0BE54A0C" w14:textId="59A7725C" w:rsidR="00801B57" w:rsidRDefault="00801B57" w:rsidP="00801B57">
      <w:pPr>
        <w:autoSpaceDE w:val="0"/>
        <w:autoSpaceDN w:val="0"/>
        <w:adjustRightInd w:val="0"/>
        <w:jc w:val="both"/>
        <w:rPr>
          <w:rFonts w:ascii="Abadi" w:hAnsi="Abadi" w:cs="ArialMT"/>
          <w:sz w:val="21"/>
          <w:szCs w:val="21"/>
        </w:rPr>
      </w:pPr>
      <w:r w:rsidRPr="004C12A5">
        <w:rPr>
          <w:rFonts w:ascii="Abadi" w:hAnsi="Abadi" w:cs="ArialMT"/>
          <w:sz w:val="21"/>
          <w:szCs w:val="21"/>
        </w:rPr>
        <w:t xml:space="preserve">Mal entendido este concepto, el actual gobierno federal considera que un pueblo bien gobernado es aquel que tiene muchos </w:t>
      </w:r>
      <w:r w:rsidRPr="004C12A5">
        <w:rPr>
          <w:rFonts w:ascii="Abadi" w:hAnsi="Abadi" w:cs="ArialMT"/>
          <w:sz w:val="21"/>
          <w:szCs w:val="21"/>
        </w:rPr>
        <w:lastRenderedPageBreak/>
        <w:t>criminales y pocos castigos, en el que la impunidad impera bajo el lema de que la paz se construye con “abrazos y</w:t>
      </w:r>
      <w:r w:rsidR="00407256">
        <w:rPr>
          <w:rFonts w:ascii="Abadi" w:hAnsi="Abadi" w:cs="ArialMT"/>
          <w:sz w:val="21"/>
          <w:szCs w:val="21"/>
        </w:rPr>
        <w:t xml:space="preserve"> </w:t>
      </w:r>
      <w:r w:rsidRPr="004C12A5">
        <w:rPr>
          <w:rFonts w:ascii="Abadi" w:hAnsi="Abadi" w:cs="ArialMT"/>
          <w:sz w:val="21"/>
          <w:szCs w:val="21"/>
        </w:rPr>
        <w:t>no balazos”.</w:t>
      </w:r>
    </w:p>
    <w:p w14:paraId="07DB22FE" w14:textId="7CDA2F81" w:rsidR="00407256" w:rsidRDefault="00407256" w:rsidP="00801B57">
      <w:pPr>
        <w:autoSpaceDE w:val="0"/>
        <w:autoSpaceDN w:val="0"/>
        <w:adjustRightInd w:val="0"/>
        <w:jc w:val="both"/>
        <w:rPr>
          <w:rFonts w:ascii="Abadi" w:hAnsi="Abadi" w:cs="ArialMT"/>
          <w:sz w:val="21"/>
          <w:szCs w:val="21"/>
        </w:rPr>
      </w:pPr>
    </w:p>
    <w:p w14:paraId="595D61C5" w14:textId="00FCE319" w:rsidR="00407256" w:rsidRDefault="002E1EEF" w:rsidP="00801B57">
      <w:pPr>
        <w:autoSpaceDE w:val="0"/>
        <w:autoSpaceDN w:val="0"/>
        <w:adjustRightInd w:val="0"/>
        <w:jc w:val="both"/>
        <w:rPr>
          <w:rFonts w:ascii="Abadi" w:hAnsi="Abadi" w:cs="ArialMT"/>
          <w:sz w:val="21"/>
          <w:szCs w:val="21"/>
        </w:rPr>
      </w:pPr>
      <w:r w:rsidRPr="004C12A5">
        <w:rPr>
          <w:rFonts w:ascii="Abadi" w:hAnsi="Abadi" w:cs="ArialMT"/>
          <w:sz w:val="21"/>
          <w:szCs w:val="21"/>
        </w:rPr>
        <w:t>La realidad es que, día tras día se nos ha tratado de convencer</w:t>
      </w:r>
      <w:r>
        <w:rPr>
          <w:rFonts w:ascii="Abadi" w:hAnsi="Abadi" w:cs="ArialMT"/>
          <w:sz w:val="21"/>
          <w:szCs w:val="21"/>
        </w:rPr>
        <w:t xml:space="preserve"> </w:t>
      </w:r>
      <w:r w:rsidRPr="004C12A5">
        <w:rPr>
          <w:rFonts w:ascii="Abadi" w:hAnsi="Abadi" w:cs="ArialMT"/>
          <w:sz w:val="21"/>
          <w:szCs w:val="21"/>
        </w:rPr>
        <w:t>hasta el cansancio de que las cosas van bien, de que la transformación llevará tiempo, y de que todos los problemas actuales son culpa de las administraciones anteriores, pese a que ya son casi 4 años del actual gobierno.</w:t>
      </w:r>
    </w:p>
    <w:p w14:paraId="00A0DA34" w14:textId="35DF9F23" w:rsidR="002E1EEF" w:rsidRDefault="002E1EEF" w:rsidP="00801B57">
      <w:pPr>
        <w:autoSpaceDE w:val="0"/>
        <w:autoSpaceDN w:val="0"/>
        <w:adjustRightInd w:val="0"/>
        <w:jc w:val="both"/>
        <w:rPr>
          <w:rFonts w:ascii="Abadi" w:hAnsi="Abadi" w:cs="ArialMT"/>
          <w:sz w:val="21"/>
          <w:szCs w:val="21"/>
        </w:rPr>
      </w:pPr>
    </w:p>
    <w:p w14:paraId="5EE8C110" w14:textId="467F4ABE" w:rsidR="002E1EEF" w:rsidRDefault="002D4630" w:rsidP="00801B57">
      <w:pPr>
        <w:autoSpaceDE w:val="0"/>
        <w:autoSpaceDN w:val="0"/>
        <w:adjustRightInd w:val="0"/>
        <w:jc w:val="both"/>
        <w:rPr>
          <w:rFonts w:ascii="Abadi" w:hAnsi="Abadi" w:cs="ArialMT"/>
          <w:sz w:val="21"/>
          <w:szCs w:val="21"/>
        </w:rPr>
      </w:pPr>
      <w:r w:rsidRPr="004C12A5">
        <w:rPr>
          <w:rFonts w:ascii="Abadi" w:hAnsi="Abadi" w:cs="ArialMT"/>
          <w:sz w:val="21"/>
          <w:szCs w:val="21"/>
        </w:rPr>
        <w:t>Privilegiando una política propagandística e ideológica, más que metodológica y de resultados, la transformación que tanto se ha prometido se ha convertido en la desarticulación de políticas exitosas que huelen al pasado, la reproducción de los vicios que juraron combatir y una política de Estado, divisionista y clientelar</w:t>
      </w:r>
      <w:r>
        <w:rPr>
          <w:rFonts w:ascii="Abadi" w:hAnsi="Abadi" w:cs="ArialMT"/>
          <w:sz w:val="21"/>
          <w:szCs w:val="21"/>
        </w:rPr>
        <w:t>.</w:t>
      </w:r>
    </w:p>
    <w:p w14:paraId="1C6325CE" w14:textId="22AE0DF4" w:rsidR="002D4630" w:rsidRDefault="002D4630" w:rsidP="00801B57">
      <w:pPr>
        <w:autoSpaceDE w:val="0"/>
        <w:autoSpaceDN w:val="0"/>
        <w:adjustRightInd w:val="0"/>
        <w:jc w:val="both"/>
        <w:rPr>
          <w:rFonts w:ascii="Abadi" w:hAnsi="Abadi" w:cs="ArialMT"/>
          <w:sz w:val="21"/>
          <w:szCs w:val="21"/>
        </w:rPr>
      </w:pPr>
    </w:p>
    <w:p w14:paraId="0A5A1360" w14:textId="21AC087A" w:rsidR="002D4630" w:rsidRDefault="00D42CD2" w:rsidP="00801B57">
      <w:pPr>
        <w:autoSpaceDE w:val="0"/>
        <w:autoSpaceDN w:val="0"/>
        <w:adjustRightInd w:val="0"/>
        <w:jc w:val="both"/>
        <w:rPr>
          <w:rFonts w:ascii="Abadi" w:hAnsi="Abadi" w:cs="ArialMT"/>
          <w:sz w:val="21"/>
          <w:szCs w:val="21"/>
        </w:rPr>
      </w:pPr>
      <w:r w:rsidRPr="004C12A5">
        <w:rPr>
          <w:rFonts w:ascii="Abadi" w:hAnsi="Abadi" w:cs="ArialMT"/>
          <w:sz w:val="21"/>
          <w:szCs w:val="21"/>
        </w:rPr>
        <w:t>Discordante con una visión progresista sustentada en la planeación, los instrumentos sobre los que se sustenta el actuar del gobierno, carecen en muchos casos, de la carga diagnóstica y técnica que debería caracterizarlos, intercambiándola por un listado de premisas que enaltecen el discurso antes que la materialización de mejoras</w:t>
      </w:r>
      <w:r>
        <w:rPr>
          <w:rFonts w:ascii="Abadi" w:hAnsi="Abadi" w:cs="ArialMT"/>
          <w:sz w:val="21"/>
          <w:szCs w:val="21"/>
        </w:rPr>
        <w:t>.</w:t>
      </w:r>
    </w:p>
    <w:p w14:paraId="5FCDFDA5" w14:textId="7C888E29" w:rsidR="00D42CD2" w:rsidRDefault="00D42CD2" w:rsidP="00801B57">
      <w:pPr>
        <w:autoSpaceDE w:val="0"/>
        <w:autoSpaceDN w:val="0"/>
        <w:adjustRightInd w:val="0"/>
        <w:jc w:val="both"/>
        <w:rPr>
          <w:rFonts w:ascii="Abadi" w:hAnsi="Abadi" w:cs="ArialMT"/>
          <w:sz w:val="21"/>
          <w:szCs w:val="21"/>
        </w:rPr>
      </w:pPr>
    </w:p>
    <w:p w14:paraId="1DC2B854" w14:textId="007DB8E5" w:rsidR="00D42CD2" w:rsidRDefault="001B08E6" w:rsidP="00801B57">
      <w:pPr>
        <w:autoSpaceDE w:val="0"/>
        <w:autoSpaceDN w:val="0"/>
        <w:adjustRightInd w:val="0"/>
        <w:jc w:val="both"/>
        <w:rPr>
          <w:rFonts w:ascii="Abadi" w:hAnsi="Abadi" w:cs="ArialMT"/>
          <w:sz w:val="21"/>
          <w:szCs w:val="21"/>
        </w:rPr>
      </w:pPr>
      <w:r w:rsidRPr="004C12A5">
        <w:rPr>
          <w:rFonts w:ascii="Abadi" w:hAnsi="Abadi" w:cs="ArialMT"/>
          <w:sz w:val="21"/>
          <w:szCs w:val="21"/>
        </w:rPr>
        <w:t>Si bien, es poco plausible, exigir resultados inmediatos sobre problemáticas profundas o con un alto grado de complejidad, el éxito de estas si debe, traducirse en el avance de indicadores, que de forma paulatina demuestren que se está en el camino correcto, algo que no ha acontecido en casi todos los sectores que dependen de manera directa del Gobierno Federal</w:t>
      </w:r>
      <w:r w:rsidR="009B1B67">
        <w:rPr>
          <w:rFonts w:ascii="Abadi" w:hAnsi="Abadi" w:cs="ArialMT"/>
          <w:sz w:val="21"/>
          <w:szCs w:val="21"/>
        </w:rPr>
        <w:t>.</w:t>
      </w:r>
    </w:p>
    <w:p w14:paraId="71510EBF" w14:textId="4DAFBB6F" w:rsidR="001B08E6" w:rsidRDefault="001B08E6" w:rsidP="00801B57">
      <w:pPr>
        <w:autoSpaceDE w:val="0"/>
        <w:autoSpaceDN w:val="0"/>
        <w:adjustRightInd w:val="0"/>
        <w:jc w:val="both"/>
        <w:rPr>
          <w:rFonts w:ascii="Abadi" w:hAnsi="Abadi" w:cs="ArialMT"/>
          <w:sz w:val="21"/>
          <w:szCs w:val="21"/>
        </w:rPr>
      </w:pPr>
    </w:p>
    <w:p w14:paraId="1778F314" w14:textId="158F774F" w:rsidR="009B1B67" w:rsidRDefault="009B1B67" w:rsidP="009B1B67">
      <w:pPr>
        <w:autoSpaceDE w:val="0"/>
        <w:autoSpaceDN w:val="0"/>
        <w:adjustRightInd w:val="0"/>
        <w:jc w:val="both"/>
        <w:rPr>
          <w:rFonts w:ascii="Abadi" w:hAnsi="Abadi" w:cs="ArialMT"/>
          <w:sz w:val="21"/>
          <w:szCs w:val="21"/>
        </w:rPr>
      </w:pPr>
      <w:r w:rsidRPr="004C12A5">
        <w:rPr>
          <w:rFonts w:ascii="Abadi" w:hAnsi="Abadi" w:cs="ArialMT"/>
          <w:sz w:val="21"/>
          <w:szCs w:val="21"/>
        </w:rPr>
        <w:t>Lograr el éxito de una política pública, en gran medida, depende, de que, se atiendan las causas y consecuencias de los fenómenos que afectan a la sociedad, lo que desafortunadamente y no es aventurado decirlo, no ocurrió en este sexenio, partiendo de un Plan Nacional de Desarrollo, realizado por la mano del Presidente, en contravención a la Ley de Planeación que, publicado en el Diario Oficial de la Federación tiene apenas 28 páginas1 y de una Estrategia</w:t>
      </w:r>
      <w:bookmarkStart w:id="1" w:name="_bookmark0"/>
      <w:bookmarkEnd w:id="1"/>
      <w:r w:rsidR="009B7A9F">
        <w:rPr>
          <w:rFonts w:ascii="Abadi" w:hAnsi="Abadi" w:cs="ArialMT"/>
          <w:sz w:val="21"/>
          <w:szCs w:val="21"/>
        </w:rPr>
        <w:t xml:space="preserve"> </w:t>
      </w:r>
      <w:r w:rsidR="009B7A9F" w:rsidRPr="004C12A5">
        <w:rPr>
          <w:rFonts w:ascii="Abadi" w:hAnsi="Abadi" w:cs="ArialMT"/>
          <w:sz w:val="21"/>
          <w:szCs w:val="21"/>
        </w:rPr>
        <w:t>Nacional de Seguridad2 que parece más un instrumento</w:t>
      </w:r>
      <w:r w:rsidR="009B7A9F">
        <w:rPr>
          <w:rFonts w:ascii="Abadi" w:hAnsi="Abadi" w:cs="ArialMT"/>
          <w:sz w:val="21"/>
          <w:szCs w:val="21"/>
        </w:rPr>
        <w:t xml:space="preserve"> </w:t>
      </w:r>
      <w:r w:rsidR="009B7A9F" w:rsidRPr="004C12A5">
        <w:rPr>
          <w:rFonts w:ascii="Abadi" w:hAnsi="Abadi" w:cs="ArialMT"/>
          <w:sz w:val="21"/>
          <w:szCs w:val="21"/>
        </w:rPr>
        <w:t>retorico de buenas intenciones que una estrategia bien estructurada</w:t>
      </w:r>
      <w:r w:rsidR="009B7A9F">
        <w:rPr>
          <w:rFonts w:ascii="Abadi" w:hAnsi="Abadi" w:cs="ArialMT"/>
          <w:sz w:val="21"/>
          <w:szCs w:val="21"/>
        </w:rPr>
        <w:t>.</w:t>
      </w:r>
    </w:p>
    <w:p w14:paraId="3BE0BDE8" w14:textId="37E24D91" w:rsidR="002913B9" w:rsidRDefault="002913B9" w:rsidP="009B1B67">
      <w:pPr>
        <w:autoSpaceDE w:val="0"/>
        <w:autoSpaceDN w:val="0"/>
        <w:adjustRightInd w:val="0"/>
        <w:jc w:val="both"/>
        <w:rPr>
          <w:rFonts w:ascii="Abadi" w:hAnsi="Abadi" w:cs="ArialMT"/>
          <w:sz w:val="21"/>
          <w:szCs w:val="21"/>
        </w:rPr>
      </w:pPr>
    </w:p>
    <w:p w14:paraId="7BC8D9CF" w14:textId="25BC312A" w:rsidR="002913B9" w:rsidRDefault="002913B9" w:rsidP="002913B9">
      <w:pPr>
        <w:autoSpaceDE w:val="0"/>
        <w:autoSpaceDN w:val="0"/>
        <w:adjustRightInd w:val="0"/>
        <w:jc w:val="both"/>
        <w:rPr>
          <w:rFonts w:ascii="Abadi" w:hAnsi="Abadi" w:cs="ArialMT"/>
          <w:sz w:val="21"/>
          <w:szCs w:val="21"/>
        </w:rPr>
      </w:pPr>
      <w:r w:rsidRPr="004C12A5">
        <w:rPr>
          <w:rFonts w:ascii="Abadi" w:hAnsi="Abadi" w:cs="ArialMT"/>
          <w:sz w:val="21"/>
          <w:szCs w:val="21"/>
        </w:rPr>
        <w:t>Así, este mencionado documento tan indispensable para lograr la paz que las y los mexicanos merecemos, contempló dentro de sí, como puntos torales:</w:t>
      </w:r>
    </w:p>
    <w:p w14:paraId="3FB6EA74" w14:textId="674D47F1" w:rsidR="00E11211" w:rsidRDefault="00E11211" w:rsidP="002913B9">
      <w:pPr>
        <w:autoSpaceDE w:val="0"/>
        <w:autoSpaceDN w:val="0"/>
        <w:adjustRightInd w:val="0"/>
        <w:jc w:val="both"/>
        <w:rPr>
          <w:rFonts w:ascii="Abadi" w:hAnsi="Abadi" w:cs="ArialMT"/>
          <w:sz w:val="21"/>
          <w:szCs w:val="21"/>
        </w:rPr>
      </w:pPr>
    </w:p>
    <w:p w14:paraId="68168967" w14:textId="77777777" w:rsidR="00E11211" w:rsidRPr="004C12A5" w:rsidRDefault="00E11211" w:rsidP="00E11211">
      <w:pPr>
        <w:autoSpaceDE w:val="0"/>
        <w:autoSpaceDN w:val="0"/>
        <w:adjustRightInd w:val="0"/>
        <w:ind w:left="851"/>
        <w:jc w:val="both"/>
        <w:rPr>
          <w:rFonts w:ascii="Abadi" w:hAnsi="Abadi" w:cs="ArialMT"/>
          <w:sz w:val="21"/>
          <w:szCs w:val="21"/>
        </w:rPr>
      </w:pPr>
      <w:r w:rsidRPr="004C12A5">
        <w:rPr>
          <w:rFonts w:ascii="Abadi" w:hAnsi="Abadi" w:cs="ArialMT"/>
          <w:sz w:val="21"/>
          <w:szCs w:val="21"/>
        </w:rPr>
        <w:t>1. Erradicar la corrupción y reactivar la procuración de</w:t>
      </w:r>
      <w:r>
        <w:rPr>
          <w:rFonts w:ascii="Abadi" w:hAnsi="Abadi" w:cs="ArialMT"/>
          <w:sz w:val="21"/>
          <w:szCs w:val="21"/>
        </w:rPr>
        <w:t xml:space="preserve"> </w:t>
      </w:r>
      <w:r w:rsidRPr="004C12A5">
        <w:rPr>
          <w:rFonts w:ascii="Abadi" w:hAnsi="Abadi" w:cs="ArialMT"/>
          <w:sz w:val="21"/>
          <w:szCs w:val="21"/>
        </w:rPr>
        <w:t>justicia;</w:t>
      </w:r>
    </w:p>
    <w:p w14:paraId="1ACDE6A8" w14:textId="77777777" w:rsidR="00E11211" w:rsidRPr="004C12A5" w:rsidRDefault="00E11211" w:rsidP="002913B9">
      <w:pPr>
        <w:autoSpaceDE w:val="0"/>
        <w:autoSpaceDN w:val="0"/>
        <w:adjustRightInd w:val="0"/>
        <w:jc w:val="both"/>
        <w:rPr>
          <w:rFonts w:ascii="Abadi" w:hAnsi="Abadi" w:cs="ArialMT"/>
          <w:sz w:val="21"/>
          <w:szCs w:val="21"/>
        </w:rPr>
      </w:pPr>
    </w:p>
    <w:p w14:paraId="56D9EEB9" w14:textId="77777777" w:rsidR="00BB6E72" w:rsidRPr="004C12A5" w:rsidRDefault="00BB6E72" w:rsidP="00BB6E72">
      <w:pPr>
        <w:autoSpaceDE w:val="0"/>
        <w:autoSpaceDN w:val="0"/>
        <w:adjustRightInd w:val="0"/>
        <w:ind w:left="851"/>
        <w:jc w:val="both"/>
        <w:rPr>
          <w:rFonts w:ascii="Abadi" w:hAnsi="Abadi" w:cs="ArialMT"/>
          <w:sz w:val="21"/>
          <w:szCs w:val="21"/>
        </w:rPr>
      </w:pPr>
      <w:r w:rsidRPr="004C12A5">
        <w:rPr>
          <w:rFonts w:ascii="Abadi" w:hAnsi="Abadi" w:cs="ArialMT"/>
          <w:sz w:val="21"/>
          <w:szCs w:val="21"/>
        </w:rPr>
        <w:t>2. Garantizar empleo, educación, salud y bienestar;</w:t>
      </w:r>
    </w:p>
    <w:p w14:paraId="7FC676CF" w14:textId="77777777" w:rsidR="002913B9" w:rsidRPr="004C12A5" w:rsidRDefault="002913B9" w:rsidP="009B1B67">
      <w:pPr>
        <w:autoSpaceDE w:val="0"/>
        <w:autoSpaceDN w:val="0"/>
        <w:adjustRightInd w:val="0"/>
        <w:jc w:val="both"/>
        <w:rPr>
          <w:rFonts w:ascii="Abadi" w:hAnsi="Abadi" w:cs="ArialMT"/>
          <w:sz w:val="21"/>
          <w:szCs w:val="21"/>
        </w:rPr>
      </w:pPr>
    </w:p>
    <w:p w14:paraId="1A09BBD2" w14:textId="77777777" w:rsidR="00C019E1" w:rsidRPr="004C12A5" w:rsidRDefault="00C019E1" w:rsidP="00C019E1">
      <w:pPr>
        <w:autoSpaceDE w:val="0"/>
        <w:autoSpaceDN w:val="0"/>
        <w:adjustRightInd w:val="0"/>
        <w:ind w:left="851"/>
        <w:jc w:val="both"/>
        <w:rPr>
          <w:rFonts w:ascii="Abadi" w:hAnsi="Abadi" w:cs="ArialMT"/>
          <w:sz w:val="21"/>
          <w:szCs w:val="21"/>
        </w:rPr>
      </w:pPr>
      <w:r w:rsidRPr="004C12A5">
        <w:rPr>
          <w:rFonts w:ascii="Abadi" w:hAnsi="Abadi" w:cs="ArialMT"/>
          <w:sz w:val="21"/>
          <w:szCs w:val="21"/>
        </w:rPr>
        <w:t>3. Pleno respeto y promoción de los Derechos Humanos;</w:t>
      </w:r>
    </w:p>
    <w:p w14:paraId="69B66983" w14:textId="77777777" w:rsidR="001B08E6" w:rsidRPr="004C12A5" w:rsidRDefault="001B08E6" w:rsidP="00801B57">
      <w:pPr>
        <w:autoSpaceDE w:val="0"/>
        <w:autoSpaceDN w:val="0"/>
        <w:adjustRightInd w:val="0"/>
        <w:jc w:val="both"/>
        <w:rPr>
          <w:rFonts w:ascii="Abadi" w:hAnsi="Abadi" w:cs="ArialMT"/>
          <w:sz w:val="21"/>
          <w:szCs w:val="21"/>
        </w:rPr>
      </w:pPr>
    </w:p>
    <w:p w14:paraId="072EB2A0" w14:textId="30DDEF0E" w:rsidR="00540B35" w:rsidRDefault="00540B35" w:rsidP="00540B35">
      <w:pPr>
        <w:autoSpaceDE w:val="0"/>
        <w:autoSpaceDN w:val="0"/>
        <w:adjustRightInd w:val="0"/>
        <w:ind w:left="851"/>
        <w:jc w:val="both"/>
        <w:rPr>
          <w:rFonts w:ascii="Abadi" w:hAnsi="Abadi" w:cs="ArialMT"/>
          <w:sz w:val="21"/>
          <w:szCs w:val="21"/>
        </w:rPr>
      </w:pPr>
      <w:r w:rsidRPr="004C12A5">
        <w:rPr>
          <w:rFonts w:ascii="Abadi" w:hAnsi="Abadi" w:cs="ArialMT"/>
          <w:sz w:val="21"/>
          <w:szCs w:val="21"/>
        </w:rPr>
        <w:t>4. Regeneración ética de la sociedad;</w:t>
      </w:r>
    </w:p>
    <w:p w14:paraId="4D28C51A" w14:textId="301E4832" w:rsidR="00540B35" w:rsidRDefault="00540B35" w:rsidP="00540B35">
      <w:pPr>
        <w:autoSpaceDE w:val="0"/>
        <w:autoSpaceDN w:val="0"/>
        <w:adjustRightInd w:val="0"/>
        <w:ind w:left="851"/>
        <w:jc w:val="both"/>
        <w:rPr>
          <w:rFonts w:ascii="Abadi" w:hAnsi="Abadi" w:cs="ArialMT"/>
          <w:sz w:val="21"/>
          <w:szCs w:val="21"/>
        </w:rPr>
      </w:pPr>
    </w:p>
    <w:p w14:paraId="1BCF1301" w14:textId="77777777" w:rsidR="003C386A" w:rsidRPr="004C12A5" w:rsidRDefault="003C386A" w:rsidP="003C386A">
      <w:pPr>
        <w:autoSpaceDE w:val="0"/>
        <w:autoSpaceDN w:val="0"/>
        <w:adjustRightInd w:val="0"/>
        <w:ind w:left="851"/>
        <w:jc w:val="both"/>
        <w:rPr>
          <w:rFonts w:ascii="Abadi" w:hAnsi="Abadi" w:cs="ArialMT"/>
          <w:sz w:val="21"/>
          <w:szCs w:val="21"/>
        </w:rPr>
      </w:pPr>
      <w:r w:rsidRPr="004C12A5">
        <w:rPr>
          <w:rFonts w:ascii="Abadi" w:hAnsi="Abadi" w:cs="ArialMT"/>
          <w:sz w:val="21"/>
          <w:szCs w:val="21"/>
        </w:rPr>
        <w:t>5. Reformular el combate a las drogas;</w:t>
      </w:r>
    </w:p>
    <w:p w14:paraId="14C46029" w14:textId="5582AAF4" w:rsidR="00540B35" w:rsidRDefault="00540B35" w:rsidP="00540B35">
      <w:pPr>
        <w:autoSpaceDE w:val="0"/>
        <w:autoSpaceDN w:val="0"/>
        <w:adjustRightInd w:val="0"/>
        <w:ind w:left="851"/>
        <w:jc w:val="both"/>
        <w:rPr>
          <w:rFonts w:ascii="Abadi" w:hAnsi="Abadi" w:cs="ArialMT"/>
          <w:sz w:val="21"/>
          <w:szCs w:val="21"/>
        </w:rPr>
      </w:pPr>
    </w:p>
    <w:p w14:paraId="0F32B169" w14:textId="77777777" w:rsidR="00AC31A6" w:rsidRPr="004C12A5" w:rsidRDefault="00AC31A6" w:rsidP="00AC31A6">
      <w:pPr>
        <w:autoSpaceDE w:val="0"/>
        <w:autoSpaceDN w:val="0"/>
        <w:adjustRightInd w:val="0"/>
        <w:ind w:left="851"/>
        <w:jc w:val="both"/>
        <w:rPr>
          <w:rFonts w:ascii="Abadi" w:hAnsi="Abadi" w:cs="Arial-BoldMT"/>
          <w:b/>
          <w:bCs/>
          <w:sz w:val="21"/>
          <w:szCs w:val="21"/>
        </w:rPr>
      </w:pPr>
      <w:r w:rsidRPr="004C12A5">
        <w:rPr>
          <w:rFonts w:ascii="Abadi" w:hAnsi="Abadi" w:cs="Arial-BoldMT"/>
          <w:b/>
          <w:bCs/>
          <w:sz w:val="21"/>
          <w:szCs w:val="21"/>
        </w:rPr>
        <w:t>6. Emprender la construcción por la paz;</w:t>
      </w:r>
    </w:p>
    <w:p w14:paraId="10E52B6F" w14:textId="5F6C9884" w:rsidR="003C386A" w:rsidRDefault="003C386A" w:rsidP="00540B35">
      <w:pPr>
        <w:autoSpaceDE w:val="0"/>
        <w:autoSpaceDN w:val="0"/>
        <w:adjustRightInd w:val="0"/>
        <w:ind w:left="851"/>
        <w:jc w:val="both"/>
        <w:rPr>
          <w:rFonts w:ascii="Abadi" w:hAnsi="Abadi" w:cs="ArialMT"/>
          <w:sz w:val="21"/>
          <w:szCs w:val="21"/>
        </w:rPr>
      </w:pPr>
    </w:p>
    <w:p w14:paraId="638E9234" w14:textId="5AA18CDF" w:rsidR="002C655C" w:rsidRDefault="002C655C" w:rsidP="002C655C">
      <w:pPr>
        <w:autoSpaceDE w:val="0"/>
        <w:autoSpaceDN w:val="0"/>
        <w:adjustRightInd w:val="0"/>
        <w:ind w:left="851"/>
        <w:jc w:val="both"/>
        <w:rPr>
          <w:rFonts w:ascii="Abadi" w:hAnsi="Abadi" w:cs="ArialMT"/>
          <w:sz w:val="21"/>
          <w:szCs w:val="21"/>
        </w:rPr>
      </w:pPr>
      <w:r w:rsidRPr="004C12A5">
        <w:rPr>
          <w:rFonts w:ascii="Abadi" w:hAnsi="Abadi" w:cs="ArialMT"/>
          <w:sz w:val="21"/>
          <w:szCs w:val="21"/>
        </w:rPr>
        <w:t>7. Recuperación y dignificación de los centros</w:t>
      </w:r>
      <w:r>
        <w:rPr>
          <w:rFonts w:ascii="Abadi" w:hAnsi="Abadi" w:cs="ArialMT"/>
          <w:sz w:val="21"/>
          <w:szCs w:val="21"/>
        </w:rPr>
        <w:t xml:space="preserve"> </w:t>
      </w:r>
      <w:r w:rsidRPr="004C12A5">
        <w:rPr>
          <w:rFonts w:ascii="Abadi" w:hAnsi="Abadi" w:cs="ArialMT"/>
          <w:sz w:val="21"/>
          <w:szCs w:val="21"/>
        </w:rPr>
        <w:t>penitenciarios; y</w:t>
      </w:r>
    </w:p>
    <w:p w14:paraId="02A6408D" w14:textId="3F07062A" w:rsidR="00A30EC8" w:rsidRDefault="00A30EC8" w:rsidP="002C655C">
      <w:pPr>
        <w:autoSpaceDE w:val="0"/>
        <w:autoSpaceDN w:val="0"/>
        <w:adjustRightInd w:val="0"/>
        <w:ind w:left="851"/>
        <w:jc w:val="both"/>
        <w:rPr>
          <w:rFonts w:ascii="Abadi" w:hAnsi="Abadi" w:cs="ArialMT"/>
          <w:sz w:val="21"/>
          <w:szCs w:val="21"/>
        </w:rPr>
      </w:pPr>
    </w:p>
    <w:p w14:paraId="0B8441CB" w14:textId="2AD787FD" w:rsidR="00A30EC8" w:rsidRDefault="00485F61" w:rsidP="002C655C">
      <w:pPr>
        <w:autoSpaceDE w:val="0"/>
        <w:autoSpaceDN w:val="0"/>
        <w:adjustRightInd w:val="0"/>
        <w:ind w:left="851"/>
        <w:jc w:val="both"/>
        <w:rPr>
          <w:rFonts w:ascii="Abadi" w:hAnsi="Abadi" w:cs="Arial-BoldMT"/>
          <w:b/>
          <w:bCs/>
          <w:sz w:val="21"/>
          <w:szCs w:val="21"/>
        </w:rPr>
      </w:pPr>
      <w:r w:rsidRPr="004C12A5">
        <w:rPr>
          <w:rFonts w:ascii="Abadi" w:hAnsi="Abadi" w:cs="Arial-BoldMT"/>
          <w:b/>
          <w:bCs/>
          <w:sz w:val="21"/>
          <w:szCs w:val="21"/>
        </w:rPr>
        <w:t>8. Seguridad pública, seguridad nacional y paz</w:t>
      </w:r>
      <w:r>
        <w:rPr>
          <w:rFonts w:ascii="Abadi" w:hAnsi="Abadi" w:cs="Arial-BoldMT"/>
          <w:b/>
          <w:bCs/>
          <w:sz w:val="21"/>
          <w:szCs w:val="21"/>
        </w:rPr>
        <w:t>.</w:t>
      </w:r>
    </w:p>
    <w:p w14:paraId="2988B846" w14:textId="77777777" w:rsidR="00FE6CA4" w:rsidRPr="004C12A5" w:rsidRDefault="00FE6CA4" w:rsidP="002C655C">
      <w:pPr>
        <w:autoSpaceDE w:val="0"/>
        <w:autoSpaceDN w:val="0"/>
        <w:adjustRightInd w:val="0"/>
        <w:ind w:left="851"/>
        <w:jc w:val="both"/>
        <w:rPr>
          <w:rFonts w:ascii="Abadi" w:hAnsi="Abadi" w:cs="ArialMT"/>
          <w:sz w:val="21"/>
          <w:szCs w:val="21"/>
        </w:rPr>
      </w:pPr>
    </w:p>
    <w:p w14:paraId="6423E7E0" w14:textId="1E78804B" w:rsidR="00AC31A6" w:rsidRDefault="00230571" w:rsidP="00230571">
      <w:pPr>
        <w:autoSpaceDE w:val="0"/>
        <w:autoSpaceDN w:val="0"/>
        <w:adjustRightInd w:val="0"/>
        <w:jc w:val="both"/>
        <w:rPr>
          <w:rFonts w:ascii="Abadi" w:hAnsi="Abadi" w:cs="ArialMT"/>
          <w:sz w:val="21"/>
          <w:szCs w:val="21"/>
        </w:rPr>
      </w:pPr>
      <w:r w:rsidRPr="004C12A5">
        <w:rPr>
          <w:rFonts w:ascii="Abadi" w:hAnsi="Abadi" w:cs="ArialMT"/>
          <w:sz w:val="21"/>
          <w:szCs w:val="21"/>
        </w:rPr>
        <w:t>Sin embargo, falto de un diagnóstico preciso y de</w:t>
      </w:r>
      <w:r>
        <w:rPr>
          <w:rFonts w:ascii="Abadi" w:hAnsi="Abadi" w:cs="ArialMT"/>
          <w:sz w:val="21"/>
          <w:szCs w:val="21"/>
        </w:rPr>
        <w:t xml:space="preserve"> </w:t>
      </w:r>
      <w:r w:rsidRPr="004C12A5">
        <w:rPr>
          <w:rFonts w:ascii="Abadi" w:hAnsi="Abadi" w:cs="ArialMT"/>
          <w:sz w:val="21"/>
          <w:szCs w:val="21"/>
        </w:rPr>
        <w:t>acciones y programas bien estructurados que permitieran</w:t>
      </w:r>
      <w:r>
        <w:rPr>
          <w:rFonts w:ascii="Abadi" w:hAnsi="Abadi" w:cs="ArialMT"/>
          <w:sz w:val="21"/>
          <w:szCs w:val="21"/>
        </w:rPr>
        <w:t xml:space="preserve"> </w:t>
      </w:r>
      <w:r w:rsidRPr="004C12A5">
        <w:rPr>
          <w:rFonts w:ascii="Abadi" w:hAnsi="Abadi" w:cs="ArialMT"/>
          <w:sz w:val="21"/>
          <w:szCs w:val="21"/>
        </w:rPr>
        <w:t>su correcta evaluación, la Estrategia Nacional de</w:t>
      </w:r>
      <w:r>
        <w:rPr>
          <w:rFonts w:ascii="Abadi" w:hAnsi="Abadi" w:cs="ArialMT"/>
          <w:sz w:val="21"/>
          <w:szCs w:val="21"/>
        </w:rPr>
        <w:t xml:space="preserve"> </w:t>
      </w:r>
      <w:r w:rsidRPr="004C12A5">
        <w:rPr>
          <w:rFonts w:ascii="Abadi" w:hAnsi="Abadi" w:cs="ArialMT"/>
          <w:sz w:val="21"/>
          <w:szCs w:val="21"/>
        </w:rPr>
        <w:t>Seguridad se caracteriza por su ambigua composición y</w:t>
      </w:r>
      <w:r>
        <w:rPr>
          <w:rFonts w:ascii="Abadi" w:hAnsi="Abadi" w:cs="ArialMT"/>
          <w:sz w:val="21"/>
          <w:szCs w:val="21"/>
        </w:rPr>
        <w:t xml:space="preserve"> </w:t>
      </w:r>
      <w:r w:rsidRPr="004C12A5">
        <w:rPr>
          <w:rFonts w:ascii="Abadi" w:hAnsi="Abadi" w:cs="ArialMT"/>
          <w:sz w:val="21"/>
          <w:szCs w:val="21"/>
        </w:rPr>
        <w:t>hasta ahora nulos resultados</w:t>
      </w:r>
      <w:r w:rsidR="00EE51D0">
        <w:rPr>
          <w:rFonts w:ascii="Abadi" w:hAnsi="Abadi" w:cs="ArialMT"/>
          <w:sz w:val="21"/>
          <w:szCs w:val="21"/>
        </w:rPr>
        <w:t>.</w:t>
      </w:r>
    </w:p>
    <w:p w14:paraId="0FDE7AEA" w14:textId="651E294A" w:rsidR="00EE51D0" w:rsidRDefault="00EE51D0" w:rsidP="00230571">
      <w:pPr>
        <w:autoSpaceDE w:val="0"/>
        <w:autoSpaceDN w:val="0"/>
        <w:adjustRightInd w:val="0"/>
        <w:jc w:val="both"/>
        <w:rPr>
          <w:rFonts w:ascii="Abadi" w:hAnsi="Abadi" w:cs="ArialMT"/>
          <w:sz w:val="21"/>
          <w:szCs w:val="21"/>
        </w:rPr>
      </w:pPr>
    </w:p>
    <w:p w14:paraId="724DC6EE" w14:textId="7397C776" w:rsidR="00684DEE" w:rsidRDefault="00684DEE" w:rsidP="00684DEE">
      <w:pPr>
        <w:autoSpaceDE w:val="0"/>
        <w:autoSpaceDN w:val="0"/>
        <w:adjustRightInd w:val="0"/>
        <w:jc w:val="both"/>
        <w:rPr>
          <w:rFonts w:ascii="Abadi" w:hAnsi="Abadi" w:cs="ArialMT"/>
          <w:sz w:val="21"/>
          <w:szCs w:val="21"/>
        </w:rPr>
      </w:pPr>
      <w:r w:rsidRPr="004C12A5">
        <w:rPr>
          <w:rFonts w:ascii="Abadi" w:hAnsi="Abadi" w:cs="ArialMT"/>
          <w:sz w:val="21"/>
          <w:szCs w:val="21"/>
        </w:rPr>
        <w:t>En contravención con sus puntos, todas y todos los</w:t>
      </w:r>
      <w:r>
        <w:rPr>
          <w:rFonts w:ascii="Abadi" w:hAnsi="Abadi" w:cs="ArialMT"/>
          <w:sz w:val="21"/>
          <w:szCs w:val="21"/>
        </w:rPr>
        <w:t xml:space="preserve"> </w:t>
      </w:r>
      <w:r w:rsidRPr="004C12A5">
        <w:rPr>
          <w:rFonts w:ascii="Abadi" w:hAnsi="Abadi" w:cs="ArialMT"/>
          <w:sz w:val="21"/>
          <w:szCs w:val="21"/>
        </w:rPr>
        <w:t>mexicanos, podemos percibir que, en nuestro país, entre otras</w:t>
      </w:r>
      <w:r>
        <w:rPr>
          <w:rFonts w:ascii="Abadi" w:hAnsi="Abadi" w:cs="ArialMT"/>
          <w:sz w:val="21"/>
          <w:szCs w:val="21"/>
        </w:rPr>
        <w:t xml:space="preserve"> </w:t>
      </w:r>
      <w:r w:rsidRPr="004C12A5">
        <w:rPr>
          <w:rFonts w:ascii="Abadi" w:hAnsi="Abadi" w:cs="ArialMT"/>
          <w:sz w:val="21"/>
          <w:szCs w:val="21"/>
        </w:rPr>
        <w:t>cosas:</w:t>
      </w:r>
    </w:p>
    <w:p w14:paraId="20CBE671" w14:textId="4954382B" w:rsidR="00684DEE" w:rsidRDefault="00684DEE" w:rsidP="00684DEE">
      <w:pPr>
        <w:autoSpaceDE w:val="0"/>
        <w:autoSpaceDN w:val="0"/>
        <w:adjustRightInd w:val="0"/>
        <w:jc w:val="both"/>
        <w:rPr>
          <w:rFonts w:ascii="Abadi" w:hAnsi="Abadi" w:cs="ArialMT"/>
          <w:sz w:val="21"/>
          <w:szCs w:val="21"/>
        </w:rPr>
      </w:pPr>
    </w:p>
    <w:p w14:paraId="4D7790FE" w14:textId="77777777" w:rsidR="00A711B9" w:rsidRPr="00ED0963" w:rsidRDefault="00A711B9" w:rsidP="00A711B9">
      <w:pPr>
        <w:pStyle w:val="Prrafodelista"/>
        <w:numPr>
          <w:ilvl w:val="0"/>
          <w:numId w:val="28"/>
        </w:numPr>
        <w:autoSpaceDE w:val="0"/>
        <w:autoSpaceDN w:val="0"/>
        <w:adjustRightInd w:val="0"/>
        <w:jc w:val="both"/>
        <w:rPr>
          <w:rFonts w:ascii="Abadi" w:hAnsi="Abadi" w:cs="ArialMT"/>
          <w:sz w:val="21"/>
          <w:szCs w:val="21"/>
        </w:rPr>
      </w:pPr>
      <w:r w:rsidRPr="00ED0963">
        <w:rPr>
          <w:rFonts w:ascii="Abadi" w:hAnsi="Abadi" w:cs="ArialMT"/>
          <w:sz w:val="21"/>
          <w:szCs w:val="21"/>
        </w:rPr>
        <w:t>No hay más transparencia, pues más que nunca, desde el gobierno, se privilegian las compras a modo, la reserva de información y el tráfico de influencias;</w:t>
      </w:r>
    </w:p>
    <w:p w14:paraId="5EA663A0" w14:textId="77777777" w:rsidR="00D26E09" w:rsidRPr="00ED0963" w:rsidRDefault="00D26E09" w:rsidP="00D26E09">
      <w:pPr>
        <w:pStyle w:val="Prrafodelista"/>
        <w:numPr>
          <w:ilvl w:val="0"/>
          <w:numId w:val="28"/>
        </w:numPr>
        <w:autoSpaceDE w:val="0"/>
        <w:autoSpaceDN w:val="0"/>
        <w:adjustRightInd w:val="0"/>
        <w:jc w:val="both"/>
        <w:rPr>
          <w:rFonts w:ascii="Abadi" w:hAnsi="Abadi" w:cs="ArialMT"/>
          <w:sz w:val="21"/>
          <w:szCs w:val="21"/>
        </w:rPr>
      </w:pPr>
      <w:r w:rsidRPr="00ED0963">
        <w:rPr>
          <w:rFonts w:ascii="Abadi" w:hAnsi="Abadi" w:cs="ArialMT"/>
          <w:sz w:val="21"/>
          <w:szCs w:val="21"/>
        </w:rPr>
        <w:t>El desempleo y la pobreza van en aumento, y la política educativa, si es que existe, hoy desprotege a quienes menos tienen y encima de todo, se promoverá de grado a todos los alumnos, aunque reprueben;</w:t>
      </w:r>
    </w:p>
    <w:p w14:paraId="0B1B6EAA" w14:textId="77777777" w:rsidR="00046AB9" w:rsidRPr="00ED0963" w:rsidRDefault="00046AB9" w:rsidP="00046AB9">
      <w:pPr>
        <w:pStyle w:val="Prrafodelista"/>
        <w:numPr>
          <w:ilvl w:val="0"/>
          <w:numId w:val="28"/>
        </w:numPr>
        <w:autoSpaceDE w:val="0"/>
        <w:autoSpaceDN w:val="0"/>
        <w:adjustRightInd w:val="0"/>
        <w:jc w:val="both"/>
        <w:rPr>
          <w:rFonts w:ascii="Abadi" w:hAnsi="Abadi" w:cs="ArialMT"/>
          <w:sz w:val="21"/>
          <w:szCs w:val="21"/>
        </w:rPr>
      </w:pPr>
      <w:r w:rsidRPr="00ED0963">
        <w:rPr>
          <w:rFonts w:ascii="Abadi" w:hAnsi="Abadi" w:cs="ArialMT"/>
          <w:sz w:val="21"/>
          <w:szCs w:val="21"/>
        </w:rPr>
        <w:t xml:space="preserve">Las violaciones a los derechos humanos se promueven desde el gobierno, señalando y etiquetando </w:t>
      </w:r>
      <w:r>
        <w:rPr>
          <w:rFonts w:ascii="Abadi" w:hAnsi="Abadi" w:cs="ArialMT"/>
          <w:sz w:val="21"/>
          <w:szCs w:val="21"/>
        </w:rPr>
        <w:t>d</w:t>
      </w:r>
      <w:r w:rsidRPr="00ED0963">
        <w:rPr>
          <w:rFonts w:ascii="Abadi" w:hAnsi="Abadi" w:cs="ArialMT"/>
          <w:sz w:val="21"/>
          <w:szCs w:val="21"/>
        </w:rPr>
        <w:t xml:space="preserve">iscriminatoriamente a la sociedad y </w:t>
      </w:r>
      <w:r w:rsidRPr="00ED0963">
        <w:rPr>
          <w:rFonts w:ascii="Abadi" w:hAnsi="Abadi" w:cs="ArialMT"/>
          <w:sz w:val="21"/>
          <w:szCs w:val="21"/>
        </w:rPr>
        <w:lastRenderedPageBreak/>
        <w:t>utilizando a las instituciones del Estado para persecuciones políticas;</w:t>
      </w:r>
    </w:p>
    <w:p w14:paraId="540F1B51" w14:textId="77777777" w:rsidR="007C4C67" w:rsidRPr="00ED0963" w:rsidRDefault="007C4C67" w:rsidP="007C4C67">
      <w:pPr>
        <w:pStyle w:val="Prrafodelista"/>
        <w:numPr>
          <w:ilvl w:val="0"/>
          <w:numId w:val="28"/>
        </w:numPr>
        <w:autoSpaceDE w:val="0"/>
        <w:autoSpaceDN w:val="0"/>
        <w:adjustRightInd w:val="0"/>
        <w:jc w:val="both"/>
        <w:rPr>
          <w:rFonts w:ascii="Abadi" w:hAnsi="Abadi" w:cs="ArialMT"/>
          <w:sz w:val="21"/>
          <w:szCs w:val="21"/>
        </w:rPr>
      </w:pPr>
      <w:r w:rsidRPr="00ED0963">
        <w:rPr>
          <w:rFonts w:ascii="Abadi" w:hAnsi="Abadi" w:cs="ArialMT"/>
          <w:sz w:val="21"/>
          <w:szCs w:val="21"/>
        </w:rPr>
        <w:t>No hay combate a las drogas, hasta el momento, no hay resultados palpables en detenciones, decomisos, desarticulación de bandas o cárteles, etc.</w:t>
      </w:r>
    </w:p>
    <w:p w14:paraId="6501DF93" w14:textId="77777777" w:rsidR="00421456" w:rsidRPr="00ED0963" w:rsidRDefault="00421456" w:rsidP="00421456">
      <w:pPr>
        <w:pStyle w:val="Prrafodelista"/>
        <w:numPr>
          <w:ilvl w:val="0"/>
          <w:numId w:val="28"/>
        </w:numPr>
        <w:autoSpaceDE w:val="0"/>
        <w:autoSpaceDN w:val="0"/>
        <w:adjustRightInd w:val="0"/>
        <w:jc w:val="both"/>
        <w:rPr>
          <w:rFonts w:ascii="Abadi" w:hAnsi="Abadi" w:cs="ArialMT"/>
          <w:sz w:val="21"/>
          <w:szCs w:val="21"/>
        </w:rPr>
      </w:pPr>
      <w:r w:rsidRPr="00ED0963">
        <w:rPr>
          <w:rFonts w:ascii="Abadi" w:hAnsi="Abadi" w:cs="ArialMT"/>
          <w:sz w:val="21"/>
          <w:szCs w:val="21"/>
        </w:rPr>
        <w:t>De los centros penitenciarios, ni hablar, pues por mencionar algunos casos, tuvimos fugas en penales de Quintana Roo, la Ciudad de México, Sinaloa y Tamaulipas3, sin dejar de señalar el hacinamiento en los mismos, que implica una deuda en derechos humanos;</w:t>
      </w:r>
    </w:p>
    <w:p w14:paraId="6924D2C9" w14:textId="77777777" w:rsidR="001E6853" w:rsidRPr="00ED0963" w:rsidRDefault="001E6853" w:rsidP="001E6853">
      <w:pPr>
        <w:pStyle w:val="Prrafodelista"/>
        <w:numPr>
          <w:ilvl w:val="0"/>
          <w:numId w:val="28"/>
        </w:numPr>
        <w:autoSpaceDE w:val="0"/>
        <w:autoSpaceDN w:val="0"/>
        <w:adjustRightInd w:val="0"/>
        <w:jc w:val="both"/>
        <w:rPr>
          <w:rFonts w:ascii="Abadi" w:hAnsi="Abadi" w:cs="ArialMT"/>
          <w:sz w:val="21"/>
          <w:szCs w:val="21"/>
        </w:rPr>
      </w:pPr>
      <w:r w:rsidRPr="00ED0963">
        <w:rPr>
          <w:rFonts w:ascii="Abadi" w:hAnsi="Abadi" w:cs="ArialMT"/>
          <w:sz w:val="21"/>
          <w:szCs w:val="21"/>
        </w:rPr>
        <w:t>Se configuró una Guardia Nacional estrenada en un operativo que terminó por liberar a un narcotraficante, y que hoy tienen menos elementos que los que tenía la Policía Federal, alrededor de 23 mil, en comparación de los más de 37 mil adscritos en el sexenio anterior, sin embargo, posee una fuerza de más de 100 mil efectivos si consideramos al personal asignado de la SEMAR y la SEDENA4, mismo que es utilizado más para detener migrantes que criminales;</w:t>
      </w:r>
    </w:p>
    <w:p w14:paraId="4B018239" w14:textId="77777777" w:rsidR="0005144C" w:rsidRPr="00ED0963" w:rsidRDefault="0005144C" w:rsidP="0005144C">
      <w:pPr>
        <w:pStyle w:val="Prrafodelista"/>
        <w:numPr>
          <w:ilvl w:val="0"/>
          <w:numId w:val="28"/>
        </w:numPr>
        <w:autoSpaceDE w:val="0"/>
        <w:autoSpaceDN w:val="0"/>
        <w:adjustRightInd w:val="0"/>
        <w:jc w:val="both"/>
        <w:rPr>
          <w:rFonts w:ascii="Abadi" w:hAnsi="Abadi" w:cs="ArialMT"/>
          <w:sz w:val="21"/>
          <w:szCs w:val="21"/>
        </w:rPr>
      </w:pPr>
      <w:r w:rsidRPr="00ED0963">
        <w:rPr>
          <w:rFonts w:ascii="Abadi" w:hAnsi="Abadi" w:cs="ArialMT"/>
          <w:sz w:val="21"/>
          <w:szCs w:val="21"/>
        </w:rPr>
        <w:t>De seguridad pública, más que un ejercicio estadístico basta con ver, escuchar o leer, día con día, la información que circula desde cualquier medio:</w:t>
      </w:r>
    </w:p>
    <w:p w14:paraId="3ACE79A9" w14:textId="77777777" w:rsidR="007878C6" w:rsidRPr="00EA2A4E" w:rsidRDefault="007878C6" w:rsidP="007878C6">
      <w:pPr>
        <w:pStyle w:val="Prrafodelista"/>
        <w:numPr>
          <w:ilvl w:val="1"/>
          <w:numId w:val="28"/>
        </w:numPr>
        <w:autoSpaceDE w:val="0"/>
        <w:autoSpaceDN w:val="0"/>
        <w:adjustRightInd w:val="0"/>
        <w:jc w:val="both"/>
        <w:rPr>
          <w:rFonts w:ascii="Abadi" w:hAnsi="Abadi" w:cs="ArialMT"/>
          <w:sz w:val="21"/>
          <w:szCs w:val="21"/>
        </w:rPr>
      </w:pPr>
      <w:r w:rsidRPr="00EA2A4E">
        <w:rPr>
          <w:rFonts w:ascii="Abadi" w:hAnsi="Abadi" w:cs="ArialMT"/>
          <w:sz w:val="21"/>
          <w:szCs w:val="21"/>
        </w:rPr>
        <w:t>Persecución, amenazas y asesinatos de periodistas;</w:t>
      </w:r>
    </w:p>
    <w:p w14:paraId="3D2BAD04" w14:textId="77777777" w:rsidR="00BE39DA" w:rsidRPr="00EA2A4E" w:rsidRDefault="00BE39DA" w:rsidP="00BE39DA">
      <w:pPr>
        <w:pStyle w:val="Prrafodelista"/>
        <w:numPr>
          <w:ilvl w:val="1"/>
          <w:numId w:val="28"/>
        </w:numPr>
        <w:autoSpaceDE w:val="0"/>
        <w:autoSpaceDN w:val="0"/>
        <w:adjustRightInd w:val="0"/>
        <w:jc w:val="both"/>
        <w:rPr>
          <w:rFonts w:ascii="Abadi" w:hAnsi="Abadi" w:cs="ArialMT"/>
          <w:sz w:val="21"/>
          <w:szCs w:val="21"/>
        </w:rPr>
      </w:pPr>
      <w:r w:rsidRPr="00EA2A4E">
        <w:rPr>
          <w:rFonts w:ascii="Abadi" w:hAnsi="Abadi" w:cs="ArialMT"/>
          <w:sz w:val="21"/>
          <w:szCs w:val="21"/>
        </w:rPr>
        <w:t>Masacres en los centros de rehabilitación;</w:t>
      </w:r>
    </w:p>
    <w:p w14:paraId="394E6657" w14:textId="5CE88EBC" w:rsidR="003851DF" w:rsidRDefault="003851DF" w:rsidP="003851DF">
      <w:pPr>
        <w:pStyle w:val="Prrafodelista"/>
        <w:numPr>
          <w:ilvl w:val="1"/>
          <w:numId w:val="28"/>
        </w:numPr>
        <w:autoSpaceDE w:val="0"/>
        <w:autoSpaceDN w:val="0"/>
        <w:adjustRightInd w:val="0"/>
        <w:jc w:val="both"/>
        <w:rPr>
          <w:rFonts w:ascii="Abadi" w:hAnsi="Abadi" w:cs="ArialMT"/>
          <w:sz w:val="21"/>
          <w:szCs w:val="21"/>
        </w:rPr>
      </w:pPr>
      <w:r w:rsidRPr="00EA2A4E">
        <w:rPr>
          <w:rFonts w:ascii="Abadi" w:hAnsi="Abadi" w:cs="ArialMT"/>
          <w:sz w:val="21"/>
          <w:szCs w:val="21"/>
        </w:rPr>
        <w:t>Homicidios de familias completas en donde incluso, las niñas, niños y adolescentes ya son un objetivo;</w:t>
      </w:r>
    </w:p>
    <w:p w14:paraId="00FD6CF1" w14:textId="77777777" w:rsidR="004616FC" w:rsidRPr="00EA2A4E" w:rsidRDefault="004616FC" w:rsidP="004616FC">
      <w:pPr>
        <w:pStyle w:val="Prrafodelista"/>
        <w:numPr>
          <w:ilvl w:val="1"/>
          <w:numId w:val="28"/>
        </w:numPr>
        <w:autoSpaceDE w:val="0"/>
        <w:autoSpaceDN w:val="0"/>
        <w:adjustRightInd w:val="0"/>
        <w:jc w:val="both"/>
        <w:rPr>
          <w:rFonts w:ascii="Abadi" w:hAnsi="Abadi" w:cs="ArialMT"/>
          <w:sz w:val="21"/>
          <w:szCs w:val="21"/>
        </w:rPr>
      </w:pPr>
      <w:r w:rsidRPr="00EA2A4E">
        <w:rPr>
          <w:rFonts w:ascii="Abadi" w:hAnsi="Abadi" w:cs="ArialMT"/>
          <w:sz w:val="21"/>
          <w:szCs w:val="21"/>
        </w:rPr>
        <w:t>Intervención de grupos criminales en las elecciones;</w:t>
      </w:r>
    </w:p>
    <w:p w14:paraId="2E48C8FA" w14:textId="77777777" w:rsidR="00414D34" w:rsidRPr="00EA2A4E" w:rsidRDefault="00414D34" w:rsidP="00414D34">
      <w:pPr>
        <w:pStyle w:val="Prrafodelista"/>
        <w:numPr>
          <w:ilvl w:val="1"/>
          <w:numId w:val="28"/>
        </w:numPr>
        <w:autoSpaceDE w:val="0"/>
        <w:autoSpaceDN w:val="0"/>
        <w:adjustRightInd w:val="0"/>
        <w:jc w:val="both"/>
        <w:rPr>
          <w:rFonts w:ascii="Abadi" w:hAnsi="Abadi" w:cs="ArialMT"/>
          <w:sz w:val="21"/>
          <w:szCs w:val="21"/>
        </w:rPr>
      </w:pPr>
      <w:r w:rsidRPr="00EA2A4E">
        <w:rPr>
          <w:rFonts w:ascii="Abadi" w:hAnsi="Abadi" w:cs="ArialMT"/>
          <w:sz w:val="21"/>
          <w:szCs w:val="21"/>
        </w:rPr>
        <w:t>Delincuentes amedrentando a los elementos de las</w:t>
      </w:r>
    </w:p>
    <w:p w14:paraId="4F254B5F" w14:textId="77777777" w:rsidR="00B643C7" w:rsidRPr="00EA2A4E" w:rsidRDefault="00B643C7" w:rsidP="00B643C7">
      <w:pPr>
        <w:pStyle w:val="Prrafodelista"/>
        <w:numPr>
          <w:ilvl w:val="1"/>
          <w:numId w:val="28"/>
        </w:numPr>
        <w:autoSpaceDE w:val="0"/>
        <w:autoSpaceDN w:val="0"/>
        <w:adjustRightInd w:val="0"/>
        <w:jc w:val="both"/>
        <w:rPr>
          <w:rFonts w:ascii="Abadi" w:hAnsi="Abadi" w:cs="ArialMT"/>
          <w:sz w:val="21"/>
          <w:szCs w:val="21"/>
        </w:rPr>
      </w:pPr>
      <w:r w:rsidRPr="00EA2A4E">
        <w:rPr>
          <w:rFonts w:ascii="Abadi" w:hAnsi="Abadi" w:cs="ArialMT"/>
          <w:sz w:val="21"/>
          <w:szCs w:val="21"/>
        </w:rPr>
        <w:t>Ministros de culto Asesinados;</w:t>
      </w:r>
    </w:p>
    <w:p w14:paraId="7FBEF82E" w14:textId="77777777" w:rsidR="00CA2F77" w:rsidRPr="00EA2A4E" w:rsidRDefault="00CA2F77" w:rsidP="00CA2F77">
      <w:pPr>
        <w:pStyle w:val="Prrafodelista"/>
        <w:numPr>
          <w:ilvl w:val="1"/>
          <w:numId w:val="28"/>
        </w:numPr>
        <w:autoSpaceDE w:val="0"/>
        <w:autoSpaceDN w:val="0"/>
        <w:adjustRightInd w:val="0"/>
        <w:jc w:val="both"/>
        <w:rPr>
          <w:rFonts w:ascii="Abadi" w:hAnsi="Abadi" w:cs="ArialMT"/>
          <w:sz w:val="21"/>
          <w:szCs w:val="21"/>
        </w:rPr>
      </w:pPr>
      <w:r w:rsidRPr="00EA2A4E">
        <w:rPr>
          <w:rFonts w:ascii="Abadi" w:hAnsi="Abadi" w:cs="ArialMT"/>
          <w:sz w:val="21"/>
          <w:szCs w:val="21"/>
        </w:rPr>
        <w:t>Policías ejecutados;</w:t>
      </w:r>
    </w:p>
    <w:p w14:paraId="70908857" w14:textId="77777777" w:rsidR="008D6AEB" w:rsidRPr="00EA2A4E" w:rsidRDefault="008D6AEB" w:rsidP="008D6AEB">
      <w:pPr>
        <w:pStyle w:val="Prrafodelista"/>
        <w:numPr>
          <w:ilvl w:val="1"/>
          <w:numId w:val="28"/>
        </w:numPr>
        <w:autoSpaceDE w:val="0"/>
        <w:autoSpaceDN w:val="0"/>
        <w:adjustRightInd w:val="0"/>
        <w:jc w:val="both"/>
        <w:rPr>
          <w:rFonts w:ascii="Abadi" w:hAnsi="Abadi" w:cs="ArialMT"/>
          <w:sz w:val="21"/>
          <w:szCs w:val="21"/>
        </w:rPr>
      </w:pPr>
      <w:r w:rsidRPr="00EA2A4E">
        <w:rPr>
          <w:rFonts w:ascii="Abadi" w:hAnsi="Abadi" w:cs="ArialMT"/>
          <w:sz w:val="21"/>
          <w:szCs w:val="21"/>
        </w:rPr>
        <w:t>Localidades bajo el control del crimen organizado;</w:t>
      </w:r>
    </w:p>
    <w:p w14:paraId="736055C5" w14:textId="77777777" w:rsidR="009D0CDA" w:rsidRPr="00EA2A4E" w:rsidRDefault="009D0CDA" w:rsidP="009D0CDA">
      <w:pPr>
        <w:pStyle w:val="Prrafodelista"/>
        <w:numPr>
          <w:ilvl w:val="1"/>
          <w:numId w:val="28"/>
        </w:numPr>
        <w:autoSpaceDE w:val="0"/>
        <w:autoSpaceDN w:val="0"/>
        <w:adjustRightInd w:val="0"/>
        <w:jc w:val="both"/>
        <w:rPr>
          <w:rFonts w:ascii="Abadi" w:hAnsi="Abadi" w:cs="ArialMT"/>
          <w:sz w:val="21"/>
          <w:szCs w:val="21"/>
        </w:rPr>
      </w:pPr>
      <w:r w:rsidRPr="00EA2A4E">
        <w:rPr>
          <w:rFonts w:ascii="Abadi" w:hAnsi="Abadi" w:cs="ArialMT"/>
          <w:sz w:val="21"/>
          <w:szCs w:val="21"/>
        </w:rPr>
        <w:t>Enfrentamientos y muerte, a plena luz del día en donde, rara vez, hay detenidos;</w:t>
      </w:r>
    </w:p>
    <w:p w14:paraId="653CD93F" w14:textId="79B1763D" w:rsidR="00FB3766" w:rsidRDefault="00F85B16" w:rsidP="00FB3766">
      <w:pPr>
        <w:pStyle w:val="Prrafodelista"/>
        <w:numPr>
          <w:ilvl w:val="1"/>
          <w:numId w:val="28"/>
        </w:numPr>
        <w:autoSpaceDE w:val="0"/>
        <w:autoSpaceDN w:val="0"/>
        <w:adjustRightInd w:val="0"/>
        <w:jc w:val="both"/>
        <w:rPr>
          <w:rFonts w:ascii="Abadi" w:hAnsi="Abadi" w:cs="ArialMT"/>
          <w:sz w:val="21"/>
          <w:szCs w:val="21"/>
        </w:rPr>
      </w:pPr>
      <w:r w:rsidRPr="00EA2A4E">
        <w:rPr>
          <w:rFonts w:ascii="Abadi" w:hAnsi="Abadi" w:cs="ArialMT"/>
          <w:sz w:val="21"/>
          <w:szCs w:val="21"/>
        </w:rPr>
        <w:t>En resumen, todo lo anterior se denomina caos.</w:t>
      </w:r>
    </w:p>
    <w:p w14:paraId="28120609" w14:textId="6D68B319" w:rsidR="00FB3766" w:rsidRDefault="00FB3766" w:rsidP="00FB3766">
      <w:pPr>
        <w:autoSpaceDE w:val="0"/>
        <w:autoSpaceDN w:val="0"/>
        <w:adjustRightInd w:val="0"/>
        <w:jc w:val="both"/>
        <w:rPr>
          <w:rFonts w:ascii="Abadi" w:hAnsi="Abadi" w:cs="ArialMT"/>
          <w:sz w:val="21"/>
          <w:szCs w:val="21"/>
        </w:rPr>
      </w:pPr>
    </w:p>
    <w:p w14:paraId="2B16C4F6" w14:textId="77777777" w:rsidR="00FB3766" w:rsidRPr="004C12A5" w:rsidRDefault="00FB3766" w:rsidP="00FB3766">
      <w:pPr>
        <w:autoSpaceDE w:val="0"/>
        <w:autoSpaceDN w:val="0"/>
        <w:adjustRightInd w:val="0"/>
        <w:jc w:val="both"/>
        <w:rPr>
          <w:rFonts w:ascii="Abadi" w:hAnsi="Abadi" w:cs="ArialMT"/>
          <w:sz w:val="21"/>
          <w:szCs w:val="21"/>
        </w:rPr>
      </w:pPr>
      <w:r w:rsidRPr="004C12A5">
        <w:rPr>
          <w:rFonts w:ascii="Abadi" w:hAnsi="Abadi" w:cs="ArialMT"/>
          <w:sz w:val="21"/>
          <w:szCs w:val="21"/>
        </w:rPr>
        <w:t>Y es que, podríamos dar innumerables cifras sobre los</w:t>
      </w:r>
      <w:r>
        <w:rPr>
          <w:rFonts w:ascii="Abadi" w:hAnsi="Abadi" w:cs="ArialMT"/>
          <w:sz w:val="21"/>
          <w:szCs w:val="21"/>
        </w:rPr>
        <w:t xml:space="preserve"> </w:t>
      </w:r>
      <w:r w:rsidRPr="004C12A5">
        <w:rPr>
          <w:rFonts w:ascii="Abadi" w:hAnsi="Abadi" w:cs="ArialMT"/>
          <w:sz w:val="21"/>
          <w:szCs w:val="21"/>
        </w:rPr>
        <w:t xml:space="preserve">incipientes resultados de la Estrategia de </w:t>
      </w:r>
      <w:r>
        <w:rPr>
          <w:rFonts w:ascii="Abadi" w:hAnsi="Abadi" w:cs="ArialMT"/>
          <w:sz w:val="21"/>
          <w:szCs w:val="21"/>
        </w:rPr>
        <w:t>seguridad</w:t>
      </w:r>
      <w:r w:rsidRPr="004C12A5">
        <w:rPr>
          <w:rFonts w:ascii="Abadi" w:hAnsi="Abadi" w:cs="ArialMT"/>
          <w:sz w:val="21"/>
          <w:szCs w:val="21"/>
        </w:rPr>
        <w:t>, pero</w:t>
      </w:r>
      <w:r>
        <w:rPr>
          <w:rFonts w:ascii="Abadi" w:hAnsi="Abadi" w:cs="ArialMT"/>
          <w:sz w:val="21"/>
          <w:szCs w:val="21"/>
        </w:rPr>
        <w:t xml:space="preserve"> </w:t>
      </w:r>
      <w:r w:rsidRPr="004C12A5">
        <w:rPr>
          <w:rFonts w:ascii="Abadi" w:hAnsi="Abadi" w:cs="ArialMT"/>
          <w:sz w:val="21"/>
          <w:szCs w:val="21"/>
        </w:rPr>
        <w:t>basta con analizar, los reportes de incidencia delictiva de</w:t>
      </w:r>
      <w:r>
        <w:rPr>
          <w:rFonts w:ascii="Abadi" w:hAnsi="Abadi" w:cs="ArialMT"/>
          <w:sz w:val="21"/>
          <w:szCs w:val="21"/>
        </w:rPr>
        <w:t xml:space="preserve"> </w:t>
      </w:r>
      <w:r w:rsidRPr="004C12A5">
        <w:rPr>
          <w:rFonts w:ascii="Abadi" w:hAnsi="Abadi" w:cs="ArialMT"/>
          <w:sz w:val="21"/>
          <w:szCs w:val="21"/>
        </w:rPr>
        <w:t>delitos del fuero común publicados por el Secretariado</w:t>
      </w:r>
      <w:r>
        <w:rPr>
          <w:rFonts w:ascii="Abadi" w:hAnsi="Abadi" w:cs="ArialMT"/>
          <w:sz w:val="21"/>
          <w:szCs w:val="21"/>
        </w:rPr>
        <w:t xml:space="preserve"> </w:t>
      </w:r>
      <w:r w:rsidRPr="004C12A5">
        <w:rPr>
          <w:rFonts w:ascii="Abadi" w:hAnsi="Abadi" w:cs="ArialMT"/>
          <w:sz w:val="21"/>
          <w:szCs w:val="21"/>
        </w:rPr>
        <w:t>Ejecutivo del Sistema Nacional de Seguridad Pública5, pues,</w:t>
      </w:r>
      <w:r>
        <w:rPr>
          <w:rFonts w:ascii="Abadi" w:hAnsi="Abadi" w:cs="ArialMT"/>
          <w:sz w:val="21"/>
          <w:szCs w:val="21"/>
        </w:rPr>
        <w:t xml:space="preserve"> </w:t>
      </w:r>
      <w:r w:rsidRPr="004C12A5">
        <w:rPr>
          <w:rFonts w:ascii="Abadi" w:hAnsi="Abadi" w:cs="ArialMT"/>
          <w:sz w:val="21"/>
          <w:szCs w:val="21"/>
        </w:rPr>
        <w:t>por ejemplo, el número creciente de los homicidios dolosos:</w:t>
      </w:r>
    </w:p>
    <w:p w14:paraId="64ABBA4B" w14:textId="08339B13" w:rsidR="00FB3766" w:rsidRDefault="00FB3766" w:rsidP="00FB3766">
      <w:pPr>
        <w:autoSpaceDE w:val="0"/>
        <w:autoSpaceDN w:val="0"/>
        <w:adjustRightInd w:val="0"/>
        <w:jc w:val="both"/>
        <w:rPr>
          <w:rFonts w:ascii="Abadi" w:hAnsi="Abadi" w:cs="ArialMT"/>
          <w:sz w:val="21"/>
          <w:szCs w:val="21"/>
        </w:rPr>
      </w:pPr>
    </w:p>
    <w:p w14:paraId="62FE54AE" w14:textId="77777777" w:rsidR="00CE78AD" w:rsidRPr="004C12A5" w:rsidRDefault="00CE78AD" w:rsidP="00CE78AD">
      <w:pPr>
        <w:autoSpaceDE w:val="0"/>
        <w:autoSpaceDN w:val="0"/>
        <w:adjustRightInd w:val="0"/>
        <w:jc w:val="both"/>
        <w:rPr>
          <w:rFonts w:ascii="Abadi" w:hAnsi="Abadi" w:cs="Arial-BoldMT"/>
          <w:b/>
          <w:bCs/>
          <w:sz w:val="21"/>
          <w:szCs w:val="21"/>
        </w:rPr>
      </w:pPr>
      <w:r w:rsidRPr="004C12A5">
        <w:rPr>
          <w:rFonts w:ascii="Abadi" w:hAnsi="Abadi" w:cs="SymbolMT"/>
          <w:sz w:val="21"/>
          <w:szCs w:val="21"/>
        </w:rPr>
        <w:t xml:space="preserve">• </w:t>
      </w:r>
      <w:r w:rsidRPr="004C12A5">
        <w:rPr>
          <w:rFonts w:ascii="Abadi" w:hAnsi="Abadi" w:cs="Arial-BoldMT"/>
          <w:b/>
          <w:bCs/>
          <w:sz w:val="21"/>
          <w:szCs w:val="21"/>
        </w:rPr>
        <w:t>A nivel nacional:</w:t>
      </w:r>
    </w:p>
    <w:p w14:paraId="45BA21EC" w14:textId="77777777" w:rsidR="008A625A" w:rsidRPr="004C12A5" w:rsidRDefault="008A625A" w:rsidP="008A625A">
      <w:pPr>
        <w:autoSpaceDE w:val="0"/>
        <w:autoSpaceDN w:val="0"/>
        <w:adjustRightInd w:val="0"/>
        <w:ind w:left="709"/>
        <w:jc w:val="both"/>
        <w:rPr>
          <w:rFonts w:ascii="Abadi" w:hAnsi="Abadi" w:cs="ArialMT"/>
          <w:sz w:val="21"/>
          <w:szCs w:val="21"/>
        </w:rPr>
      </w:pPr>
      <w:r w:rsidRPr="004C12A5">
        <w:rPr>
          <w:rFonts w:ascii="Abadi" w:hAnsi="Abadi" w:cs="CourierNewPSMT"/>
          <w:sz w:val="21"/>
          <w:szCs w:val="21"/>
        </w:rPr>
        <w:t xml:space="preserve">o </w:t>
      </w:r>
      <w:r w:rsidRPr="004C12A5">
        <w:rPr>
          <w:rFonts w:ascii="Abadi" w:hAnsi="Abadi" w:cs="ArialMT"/>
          <w:sz w:val="21"/>
          <w:szCs w:val="21"/>
        </w:rPr>
        <w:t>En lo que va de la presente administración, hasta el</w:t>
      </w:r>
      <w:r>
        <w:rPr>
          <w:rFonts w:ascii="Abadi" w:hAnsi="Abadi" w:cs="ArialMT"/>
          <w:sz w:val="21"/>
          <w:szCs w:val="21"/>
        </w:rPr>
        <w:t xml:space="preserve"> </w:t>
      </w:r>
      <w:r w:rsidRPr="004C12A5">
        <w:rPr>
          <w:rFonts w:ascii="Abadi" w:hAnsi="Abadi" w:cs="ArialMT"/>
          <w:sz w:val="21"/>
          <w:szCs w:val="21"/>
        </w:rPr>
        <w:t>mes de mayo pasado, se contabilizan más de 120</w:t>
      </w:r>
      <w:r>
        <w:rPr>
          <w:rFonts w:ascii="Abadi" w:hAnsi="Abadi" w:cs="ArialMT"/>
          <w:sz w:val="21"/>
          <w:szCs w:val="21"/>
        </w:rPr>
        <w:t xml:space="preserve"> </w:t>
      </w:r>
      <w:r w:rsidRPr="004C12A5">
        <w:rPr>
          <w:rFonts w:ascii="Abadi" w:hAnsi="Abadi" w:cs="ArialMT"/>
          <w:sz w:val="21"/>
          <w:szCs w:val="21"/>
        </w:rPr>
        <w:t>mil víctimas de homicidios dolosos, casi 40% más</w:t>
      </w:r>
      <w:r>
        <w:rPr>
          <w:rFonts w:ascii="Abadi" w:hAnsi="Abadi" w:cs="ArialMT"/>
          <w:sz w:val="21"/>
          <w:szCs w:val="21"/>
        </w:rPr>
        <w:t xml:space="preserve"> </w:t>
      </w:r>
      <w:r w:rsidRPr="004C12A5">
        <w:rPr>
          <w:rFonts w:ascii="Abadi" w:hAnsi="Abadi" w:cs="ArialMT"/>
          <w:sz w:val="21"/>
          <w:szCs w:val="21"/>
        </w:rPr>
        <w:t>asesinatos que los reportados en el mismo periodo</w:t>
      </w:r>
      <w:r>
        <w:rPr>
          <w:rFonts w:ascii="Abadi" w:hAnsi="Abadi" w:cs="ArialMT"/>
          <w:sz w:val="21"/>
          <w:szCs w:val="21"/>
        </w:rPr>
        <w:t xml:space="preserve"> </w:t>
      </w:r>
      <w:r w:rsidRPr="004C12A5">
        <w:rPr>
          <w:rFonts w:ascii="Abadi" w:hAnsi="Abadi" w:cs="ArialMT"/>
          <w:sz w:val="21"/>
          <w:szCs w:val="21"/>
        </w:rPr>
        <w:t>del sexenio de Enrique Peña Nieto; y</w:t>
      </w:r>
    </w:p>
    <w:p w14:paraId="287444E7" w14:textId="77777777" w:rsidR="00DA6092" w:rsidRPr="004C12A5" w:rsidRDefault="00DA6092" w:rsidP="00DA6092">
      <w:pPr>
        <w:autoSpaceDE w:val="0"/>
        <w:autoSpaceDN w:val="0"/>
        <w:adjustRightInd w:val="0"/>
        <w:jc w:val="both"/>
        <w:rPr>
          <w:rFonts w:ascii="Abadi" w:hAnsi="Abadi" w:cs="ArialMT"/>
          <w:sz w:val="21"/>
          <w:szCs w:val="21"/>
        </w:rPr>
      </w:pPr>
      <w:r w:rsidRPr="004C12A5">
        <w:rPr>
          <w:rFonts w:ascii="Abadi" w:hAnsi="Abadi" w:cs="SymbolMT"/>
          <w:sz w:val="21"/>
          <w:szCs w:val="21"/>
        </w:rPr>
        <w:t xml:space="preserve">• </w:t>
      </w:r>
      <w:r w:rsidRPr="004C12A5">
        <w:rPr>
          <w:rFonts w:ascii="Abadi" w:hAnsi="Abadi" w:cs="Arial-BoldMT"/>
          <w:b/>
          <w:bCs/>
          <w:sz w:val="21"/>
          <w:szCs w:val="21"/>
        </w:rPr>
        <w:t>A nivel local</w:t>
      </w:r>
      <w:r w:rsidRPr="004C12A5">
        <w:rPr>
          <w:rFonts w:ascii="Abadi" w:hAnsi="Abadi" w:cs="ArialMT"/>
          <w:sz w:val="21"/>
          <w:szCs w:val="21"/>
        </w:rPr>
        <w:t>: es decir en Guanajuato:</w:t>
      </w:r>
    </w:p>
    <w:p w14:paraId="7D2B62CE" w14:textId="77777777" w:rsidR="00663A3C" w:rsidRDefault="00663A3C" w:rsidP="00663A3C">
      <w:pPr>
        <w:autoSpaceDE w:val="0"/>
        <w:autoSpaceDN w:val="0"/>
        <w:adjustRightInd w:val="0"/>
        <w:ind w:left="709"/>
        <w:jc w:val="both"/>
        <w:rPr>
          <w:rFonts w:ascii="Abadi" w:hAnsi="Abadi" w:cs="ArialMT"/>
          <w:sz w:val="21"/>
          <w:szCs w:val="21"/>
        </w:rPr>
      </w:pPr>
      <w:r w:rsidRPr="004C12A5">
        <w:rPr>
          <w:rFonts w:ascii="Abadi" w:hAnsi="Abadi" w:cs="CourierNewPSMT"/>
          <w:sz w:val="21"/>
          <w:szCs w:val="21"/>
        </w:rPr>
        <w:t xml:space="preserve">o </w:t>
      </w:r>
      <w:r w:rsidRPr="004C12A5">
        <w:rPr>
          <w:rFonts w:ascii="Abadi" w:hAnsi="Abadi" w:cs="ArialMT"/>
          <w:sz w:val="21"/>
          <w:szCs w:val="21"/>
        </w:rPr>
        <w:t>En 2018, se contabilizaron. 3,290</w:t>
      </w:r>
      <w:r>
        <w:rPr>
          <w:rFonts w:ascii="Abadi" w:hAnsi="Abadi" w:cs="ArialMT"/>
          <w:sz w:val="21"/>
          <w:szCs w:val="21"/>
        </w:rPr>
        <w:t xml:space="preserve"> </w:t>
      </w:r>
    </w:p>
    <w:p w14:paraId="047A7166" w14:textId="77777777" w:rsidR="00663A3C" w:rsidRPr="004C12A5" w:rsidRDefault="00663A3C" w:rsidP="00663A3C">
      <w:pPr>
        <w:autoSpaceDE w:val="0"/>
        <w:autoSpaceDN w:val="0"/>
        <w:adjustRightInd w:val="0"/>
        <w:ind w:left="709"/>
        <w:jc w:val="both"/>
        <w:rPr>
          <w:rFonts w:ascii="Abadi" w:hAnsi="Abadi" w:cs="ArialMT"/>
          <w:sz w:val="21"/>
          <w:szCs w:val="21"/>
        </w:rPr>
      </w:pPr>
      <w:r w:rsidRPr="004C12A5">
        <w:rPr>
          <w:rFonts w:ascii="Abadi" w:hAnsi="Abadi" w:cs="CourierNewPSMT"/>
          <w:sz w:val="21"/>
          <w:szCs w:val="21"/>
        </w:rPr>
        <w:t xml:space="preserve">o </w:t>
      </w:r>
      <w:r w:rsidRPr="004C12A5">
        <w:rPr>
          <w:rFonts w:ascii="Abadi" w:hAnsi="Abadi" w:cs="ArialMT"/>
          <w:sz w:val="21"/>
          <w:szCs w:val="21"/>
        </w:rPr>
        <w:t>En 2019, se contabilizaron 3,540</w:t>
      </w:r>
    </w:p>
    <w:p w14:paraId="685D1392" w14:textId="77777777" w:rsidR="00663A3C" w:rsidRDefault="00663A3C" w:rsidP="00663A3C">
      <w:pPr>
        <w:autoSpaceDE w:val="0"/>
        <w:autoSpaceDN w:val="0"/>
        <w:adjustRightInd w:val="0"/>
        <w:ind w:left="709"/>
        <w:jc w:val="both"/>
        <w:rPr>
          <w:rFonts w:ascii="Abadi" w:hAnsi="Abadi" w:cs="ArialMT"/>
          <w:sz w:val="21"/>
          <w:szCs w:val="21"/>
        </w:rPr>
      </w:pPr>
      <w:r w:rsidRPr="004C12A5">
        <w:rPr>
          <w:rFonts w:ascii="Abadi" w:hAnsi="Abadi" w:cs="CourierNewPSMT"/>
          <w:sz w:val="21"/>
          <w:szCs w:val="21"/>
        </w:rPr>
        <w:t xml:space="preserve">o </w:t>
      </w:r>
      <w:r w:rsidRPr="004C12A5">
        <w:rPr>
          <w:rFonts w:ascii="Abadi" w:hAnsi="Abadi" w:cs="ArialMT"/>
          <w:sz w:val="21"/>
          <w:szCs w:val="21"/>
        </w:rPr>
        <w:t>En 2021. Se contabilizaron 3,516 y</w:t>
      </w:r>
      <w:r>
        <w:rPr>
          <w:rFonts w:ascii="Abadi" w:hAnsi="Abadi" w:cs="ArialMT"/>
          <w:sz w:val="21"/>
          <w:szCs w:val="21"/>
        </w:rPr>
        <w:t xml:space="preserve"> </w:t>
      </w:r>
    </w:p>
    <w:p w14:paraId="55C4A6BF" w14:textId="77777777" w:rsidR="00663A3C" w:rsidRDefault="00663A3C" w:rsidP="00663A3C">
      <w:pPr>
        <w:autoSpaceDE w:val="0"/>
        <w:autoSpaceDN w:val="0"/>
        <w:adjustRightInd w:val="0"/>
        <w:ind w:left="709"/>
        <w:jc w:val="both"/>
        <w:rPr>
          <w:rFonts w:ascii="Abadi" w:hAnsi="Abadi" w:cs="ArialMT"/>
          <w:sz w:val="21"/>
          <w:szCs w:val="21"/>
        </w:rPr>
      </w:pPr>
      <w:r w:rsidRPr="004C12A5">
        <w:rPr>
          <w:rFonts w:ascii="Abadi" w:hAnsi="Abadi" w:cs="CourierNewPSMT"/>
          <w:sz w:val="21"/>
          <w:szCs w:val="21"/>
        </w:rPr>
        <w:t xml:space="preserve">o </w:t>
      </w:r>
      <w:r w:rsidRPr="004C12A5">
        <w:rPr>
          <w:rFonts w:ascii="Abadi" w:hAnsi="Abadi" w:cs="ArialMT"/>
          <w:sz w:val="21"/>
          <w:szCs w:val="21"/>
        </w:rPr>
        <w:t>A mayo del presente año, 1292.</w:t>
      </w:r>
    </w:p>
    <w:p w14:paraId="7519FAFD" w14:textId="77777777" w:rsidR="002D7FE5" w:rsidRDefault="002D7FE5" w:rsidP="002D7FE5">
      <w:pPr>
        <w:autoSpaceDE w:val="0"/>
        <w:autoSpaceDN w:val="0"/>
        <w:adjustRightInd w:val="0"/>
        <w:jc w:val="both"/>
        <w:rPr>
          <w:rFonts w:ascii="Abadi" w:hAnsi="Abadi" w:cs="ArialMT"/>
          <w:sz w:val="21"/>
          <w:szCs w:val="21"/>
        </w:rPr>
      </w:pPr>
    </w:p>
    <w:p w14:paraId="7D422E3D" w14:textId="406F0BEE" w:rsidR="002D7FE5" w:rsidRDefault="002D7FE5" w:rsidP="002D7FE5">
      <w:pPr>
        <w:autoSpaceDE w:val="0"/>
        <w:autoSpaceDN w:val="0"/>
        <w:adjustRightInd w:val="0"/>
        <w:jc w:val="both"/>
        <w:rPr>
          <w:rFonts w:ascii="Abadi" w:hAnsi="Abadi" w:cs="ArialMT"/>
          <w:sz w:val="21"/>
          <w:szCs w:val="21"/>
        </w:rPr>
      </w:pPr>
      <w:r w:rsidRPr="004C12A5">
        <w:rPr>
          <w:rFonts w:ascii="Abadi" w:hAnsi="Abadi" w:cs="ArialMT"/>
          <w:sz w:val="21"/>
          <w:szCs w:val="21"/>
        </w:rPr>
        <w:t>Y como podemos ver, la única constante, en la política de</w:t>
      </w:r>
      <w:r>
        <w:rPr>
          <w:rFonts w:ascii="Abadi" w:hAnsi="Abadi" w:cs="ArialMT"/>
          <w:sz w:val="21"/>
          <w:szCs w:val="21"/>
        </w:rPr>
        <w:t xml:space="preserve"> </w:t>
      </w:r>
      <w:r w:rsidRPr="004C12A5">
        <w:rPr>
          <w:rFonts w:ascii="Abadi" w:hAnsi="Abadi" w:cs="ArialMT"/>
          <w:sz w:val="21"/>
          <w:szCs w:val="21"/>
        </w:rPr>
        <w:t>seguridad nacional, es el fracaso, porque el Estado Mexicano</w:t>
      </w:r>
      <w:r>
        <w:rPr>
          <w:rFonts w:ascii="Abadi" w:hAnsi="Abadi" w:cs="ArialMT"/>
          <w:sz w:val="21"/>
          <w:szCs w:val="21"/>
        </w:rPr>
        <w:t xml:space="preserve"> </w:t>
      </w:r>
      <w:r w:rsidRPr="004C12A5">
        <w:rPr>
          <w:rFonts w:ascii="Abadi" w:hAnsi="Abadi" w:cs="ArialMT"/>
          <w:sz w:val="21"/>
          <w:szCs w:val="21"/>
        </w:rPr>
        <w:t>ha cedido terreno al crimen, quedando a deber un gran crédito</w:t>
      </w:r>
      <w:r>
        <w:rPr>
          <w:rFonts w:ascii="Abadi" w:hAnsi="Abadi" w:cs="ArialMT"/>
          <w:sz w:val="21"/>
          <w:szCs w:val="21"/>
        </w:rPr>
        <w:t xml:space="preserve"> </w:t>
      </w:r>
      <w:r w:rsidRPr="004C12A5">
        <w:rPr>
          <w:rFonts w:ascii="Abadi" w:hAnsi="Abadi" w:cs="ArialMT"/>
          <w:sz w:val="21"/>
          <w:szCs w:val="21"/>
        </w:rPr>
        <w:t>en una de sus principales funciones, la de proveer a sus</w:t>
      </w:r>
      <w:r>
        <w:rPr>
          <w:rFonts w:ascii="Abadi" w:hAnsi="Abadi" w:cs="ArialMT"/>
          <w:sz w:val="21"/>
          <w:szCs w:val="21"/>
        </w:rPr>
        <w:t xml:space="preserve"> </w:t>
      </w:r>
      <w:r w:rsidRPr="004C12A5">
        <w:rPr>
          <w:rFonts w:ascii="Abadi" w:hAnsi="Abadi" w:cs="ArialMT"/>
          <w:sz w:val="21"/>
          <w:szCs w:val="21"/>
        </w:rPr>
        <w:t>miembros, Seguridad, aquella sobre la que se sustenta, la paz,</w:t>
      </w:r>
      <w:r>
        <w:rPr>
          <w:rFonts w:ascii="Abadi" w:hAnsi="Abadi" w:cs="ArialMT"/>
          <w:sz w:val="21"/>
          <w:szCs w:val="21"/>
        </w:rPr>
        <w:t xml:space="preserve"> </w:t>
      </w:r>
      <w:r w:rsidRPr="004C12A5">
        <w:rPr>
          <w:rFonts w:ascii="Abadi" w:hAnsi="Abadi" w:cs="ArialMT"/>
          <w:sz w:val="21"/>
          <w:szCs w:val="21"/>
        </w:rPr>
        <w:t>la actividad económica y en general el desarrollo del país.</w:t>
      </w:r>
    </w:p>
    <w:p w14:paraId="7F297C07" w14:textId="75881F30" w:rsidR="00257475" w:rsidRDefault="00257475" w:rsidP="002D7FE5">
      <w:pPr>
        <w:autoSpaceDE w:val="0"/>
        <w:autoSpaceDN w:val="0"/>
        <w:adjustRightInd w:val="0"/>
        <w:jc w:val="both"/>
        <w:rPr>
          <w:rFonts w:ascii="Abadi" w:hAnsi="Abadi" w:cs="ArialMT"/>
          <w:sz w:val="21"/>
          <w:szCs w:val="21"/>
        </w:rPr>
      </w:pPr>
    </w:p>
    <w:p w14:paraId="55207061" w14:textId="77777777" w:rsidR="00257475" w:rsidRDefault="00257475" w:rsidP="00257475">
      <w:pPr>
        <w:autoSpaceDE w:val="0"/>
        <w:autoSpaceDN w:val="0"/>
        <w:adjustRightInd w:val="0"/>
        <w:jc w:val="both"/>
        <w:rPr>
          <w:rFonts w:ascii="Abadi" w:hAnsi="Abadi" w:cs="ArialMT"/>
          <w:sz w:val="21"/>
          <w:szCs w:val="21"/>
        </w:rPr>
      </w:pPr>
      <w:r w:rsidRPr="004C12A5">
        <w:rPr>
          <w:rFonts w:ascii="Abadi" w:hAnsi="Abadi" w:cs="ArialMT"/>
          <w:sz w:val="21"/>
          <w:szCs w:val="21"/>
        </w:rPr>
        <w:t>Habrá quienes, tras la cortina ideológica defiendan el actuar de</w:t>
      </w:r>
      <w:r>
        <w:rPr>
          <w:rFonts w:ascii="Abadi" w:hAnsi="Abadi" w:cs="ArialMT"/>
          <w:sz w:val="21"/>
          <w:szCs w:val="21"/>
        </w:rPr>
        <w:t xml:space="preserve"> </w:t>
      </w:r>
      <w:r w:rsidRPr="004C12A5">
        <w:rPr>
          <w:rFonts w:ascii="Abadi" w:hAnsi="Abadi" w:cs="ArialMT"/>
          <w:sz w:val="21"/>
          <w:szCs w:val="21"/>
        </w:rPr>
        <w:t>nuestros gobiernos, pero no se requiere ser un gran estadista,</w:t>
      </w:r>
      <w:r>
        <w:rPr>
          <w:rFonts w:ascii="Abadi" w:hAnsi="Abadi" w:cs="ArialMT"/>
          <w:sz w:val="21"/>
          <w:szCs w:val="21"/>
        </w:rPr>
        <w:t xml:space="preserve"> </w:t>
      </w:r>
      <w:r w:rsidRPr="004C12A5">
        <w:rPr>
          <w:rFonts w:ascii="Abadi" w:hAnsi="Abadi" w:cs="ArialMT"/>
          <w:sz w:val="21"/>
          <w:szCs w:val="21"/>
        </w:rPr>
        <w:t>ideólogo o político, para darse cuenta de que no se puede tapar</w:t>
      </w:r>
      <w:r>
        <w:rPr>
          <w:rFonts w:ascii="Abadi" w:hAnsi="Abadi" w:cs="ArialMT"/>
          <w:sz w:val="21"/>
          <w:szCs w:val="21"/>
        </w:rPr>
        <w:t xml:space="preserve"> </w:t>
      </w:r>
      <w:r w:rsidRPr="004C12A5">
        <w:rPr>
          <w:rFonts w:ascii="Abadi" w:hAnsi="Abadi" w:cs="ArialMT"/>
          <w:sz w:val="21"/>
          <w:szCs w:val="21"/>
        </w:rPr>
        <w:t>el sol con un dedo, y que las cosas en este país están mal y</w:t>
      </w:r>
      <w:r>
        <w:rPr>
          <w:rFonts w:ascii="Abadi" w:hAnsi="Abadi" w:cs="ArialMT"/>
          <w:sz w:val="21"/>
          <w:szCs w:val="21"/>
        </w:rPr>
        <w:t xml:space="preserve"> </w:t>
      </w:r>
      <w:r w:rsidRPr="004C12A5">
        <w:rPr>
          <w:rFonts w:ascii="Abadi" w:hAnsi="Abadi" w:cs="ArialMT"/>
          <w:sz w:val="21"/>
          <w:szCs w:val="21"/>
        </w:rPr>
        <w:t>seguirá estando mal si no rectificamos el rumbo.</w:t>
      </w:r>
    </w:p>
    <w:p w14:paraId="58842A88" w14:textId="77777777" w:rsidR="00257475" w:rsidRPr="004C12A5" w:rsidRDefault="00257475" w:rsidP="00257475">
      <w:pPr>
        <w:autoSpaceDE w:val="0"/>
        <w:autoSpaceDN w:val="0"/>
        <w:adjustRightInd w:val="0"/>
        <w:jc w:val="both"/>
        <w:rPr>
          <w:rFonts w:ascii="Abadi" w:hAnsi="Abadi" w:cs="ArialMT"/>
          <w:sz w:val="21"/>
          <w:szCs w:val="21"/>
        </w:rPr>
      </w:pPr>
    </w:p>
    <w:p w14:paraId="79F03829" w14:textId="77777777" w:rsidR="003255F0" w:rsidRDefault="003255F0" w:rsidP="003255F0">
      <w:pPr>
        <w:autoSpaceDE w:val="0"/>
        <w:autoSpaceDN w:val="0"/>
        <w:adjustRightInd w:val="0"/>
        <w:jc w:val="both"/>
        <w:rPr>
          <w:rFonts w:ascii="Abadi" w:hAnsi="Abadi" w:cs="ArialMT"/>
          <w:sz w:val="21"/>
          <w:szCs w:val="21"/>
        </w:rPr>
      </w:pPr>
      <w:r w:rsidRPr="004C12A5">
        <w:rPr>
          <w:rFonts w:ascii="Abadi" w:hAnsi="Abadi" w:cs="ArialMT"/>
          <w:sz w:val="21"/>
          <w:szCs w:val="21"/>
        </w:rPr>
        <w:t>Por ello, como representantes de los guanajuatenses y de una</w:t>
      </w:r>
      <w:r>
        <w:rPr>
          <w:rFonts w:ascii="Abadi" w:hAnsi="Abadi" w:cs="ArialMT"/>
          <w:sz w:val="21"/>
          <w:szCs w:val="21"/>
        </w:rPr>
        <w:t xml:space="preserve"> </w:t>
      </w:r>
      <w:r w:rsidRPr="004C12A5">
        <w:rPr>
          <w:rFonts w:ascii="Abadi" w:hAnsi="Abadi" w:cs="ArialMT"/>
          <w:sz w:val="21"/>
          <w:szCs w:val="21"/>
        </w:rPr>
        <w:t>fracción de todos los mexicanos, es indispensable que</w:t>
      </w:r>
      <w:r>
        <w:rPr>
          <w:rFonts w:ascii="Abadi" w:hAnsi="Abadi" w:cs="ArialMT"/>
          <w:sz w:val="21"/>
          <w:szCs w:val="21"/>
        </w:rPr>
        <w:t xml:space="preserve"> </w:t>
      </w:r>
      <w:r w:rsidRPr="004C12A5">
        <w:rPr>
          <w:rFonts w:ascii="Abadi" w:hAnsi="Abadi" w:cs="ArialMT"/>
          <w:sz w:val="21"/>
          <w:szCs w:val="21"/>
        </w:rPr>
        <w:t>visibilicemos y nos pronunciemos en el sentir de nuestros</w:t>
      </w:r>
      <w:r>
        <w:rPr>
          <w:rFonts w:ascii="Abadi" w:hAnsi="Abadi" w:cs="ArialMT"/>
          <w:sz w:val="21"/>
          <w:szCs w:val="21"/>
        </w:rPr>
        <w:t xml:space="preserve"> </w:t>
      </w:r>
      <w:r w:rsidRPr="004C12A5">
        <w:rPr>
          <w:rFonts w:ascii="Abadi" w:hAnsi="Abadi" w:cs="ArialMT"/>
          <w:sz w:val="21"/>
          <w:szCs w:val="21"/>
        </w:rPr>
        <w:t>representados, no de nuestros partidos y sus intereses, y, por</w:t>
      </w:r>
      <w:r>
        <w:rPr>
          <w:rFonts w:ascii="Abadi" w:hAnsi="Abadi" w:cs="ArialMT"/>
          <w:sz w:val="21"/>
          <w:szCs w:val="21"/>
        </w:rPr>
        <w:t xml:space="preserve"> </w:t>
      </w:r>
      <w:r w:rsidRPr="004C12A5">
        <w:rPr>
          <w:rFonts w:ascii="Abadi" w:hAnsi="Abadi" w:cs="ArialMT"/>
          <w:sz w:val="21"/>
          <w:szCs w:val="21"/>
        </w:rPr>
        <w:t>tanto, exigir un cambio profundo en materia de seguridad, uno</w:t>
      </w:r>
      <w:r>
        <w:rPr>
          <w:rFonts w:ascii="Abadi" w:hAnsi="Abadi" w:cs="ArialMT"/>
          <w:sz w:val="21"/>
          <w:szCs w:val="21"/>
        </w:rPr>
        <w:t xml:space="preserve"> </w:t>
      </w:r>
      <w:r w:rsidRPr="004C12A5">
        <w:rPr>
          <w:rFonts w:ascii="Abadi" w:hAnsi="Abadi" w:cs="ArialMT"/>
          <w:sz w:val="21"/>
          <w:szCs w:val="21"/>
        </w:rPr>
        <w:t>que sea real y contundente. Hoy la sociedad en su conjunto</w:t>
      </w:r>
      <w:r>
        <w:rPr>
          <w:rFonts w:ascii="Abadi" w:hAnsi="Abadi" w:cs="ArialMT"/>
          <w:sz w:val="21"/>
          <w:szCs w:val="21"/>
        </w:rPr>
        <w:t xml:space="preserve"> </w:t>
      </w:r>
      <w:r w:rsidRPr="004C12A5">
        <w:rPr>
          <w:rFonts w:ascii="Abadi" w:hAnsi="Abadi" w:cs="ArialMT"/>
          <w:sz w:val="21"/>
          <w:szCs w:val="21"/>
        </w:rPr>
        <w:t>está harta:</w:t>
      </w:r>
    </w:p>
    <w:p w14:paraId="02215E04" w14:textId="1F42C249" w:rsidR="00257475" w:rsidRDefault="00257475" w:rsidP="002D7FE5">
      <w:pPr>
        <w:autoSpaceDE w:val="0"/>
        <w:autoSpaceDN w:val="0"/>
        <w:adjustRightInd w:val="0"/>
        <w:jc w:val="both"/>
        <w:rPr>
          <w:rFonts w:ascii="Abadi" w:hAnsi="Abadi" w:cs="ArialMT"/>
          <w:sz w:val="21"/>
          <w:szCs w:val="21"/>
        </w:rPr>
      </w:pPr>
    </w:p>
    <w:p w14:paraId="5F24294F" w14:textId="6C27BE3D" w:rsidR="003255F0" w:rsidRPr="008D18D0" w:rsidRDefault="00344E07" w:rsidP="002D7FE5">
      <w:pPr>
        <w:pStyle w:val="Prrafodelista"/>
        <w:numPr>
          <w:ilvl w:val="0"/>
          <w:numId w:val="30"/>
        </w:numPr>
        <w:autoSpaceDE w:val="0"/>
        <w:autoSpaceDN w:val="0"/>
        <w:adjustRightInd w:val="0"/>
        <w:jc w:val="both"/>
        <w:rPr>
          <w:rFonts w:ascii="Abadi" w:hAnsi="Abadi" w:cs="ArialMT"/>
          <w:sz w:val="21"/>
          <w:szCs w:val="21"/>
        </w:rPr>
      </w:pPr>
      <w:r w:rsidRPr="009E219A">
        <w:rPr>
          <w:rFonts w:ascii="Abadi" w:hAnsi="Abadi" w:cs="ArialMT"/>
          <w:sz w:val="21"/>
          <w:szCs w:val="21"/>
        </w:rPr>
        <w:t xml:space="preserve">Harta de que los titulares de los ejecutivos se culpen unos a otros, sin </w:t>
      </w:r>
      <w:r w:rsidRPr="009E219A">
        <w:rPr>
          <w:rFonts w:ascii="Abadi" w:hAnsi="Abadi" w:cs="ArialMT"/>
          <w:sz w:val="21"/>
          <w:szCs w:val="21"/>
        </w:rPr>
        <w:lastRenderedPageBreak/>
        <w:t>asumir la responsabilidad por la que fueron elegidos;</w:t>
      </w:r>
    </w:p>
    <w:p w14:paraId="182F2A4C" w14:textId="77777777" w:rsidR="00FD21F2" w:rsidRPr="009E219A" w:rsidRDefault="00FD21F2" w:rsidP="00FD21F2">
      <w:pPr>
        <w:pStyle w:val="Prrafodelista"/>
        <w:numPr>
          <w:ilvl w:val="0"/>
          <w:numId w:val="30"/>
        </w:numPr>
        <w:autoSpaceDE w:val="0"/>
        <w:autoSpaceDN w:val="0"/>
        <w:adjustRightInd w:val="0"/>
        <w:jc w:val="both"/>
        <w:rPr>
          <w:rFonts w:ascii="Abadi" w:hAnsi="Abadi" w:cs="ArialMT"/>
          <w:sz w:val="21"/>
          <w:szCs w:val="21"/>
        </w:rPr>
      </w:pPr>
      <w:r w:rsidRPr="009E219A">
        <w:rPr>
          <w:rFonts w:ascii="Abadi" w:hAnsi="Abadi" w:cs="ArialMT"/>
          <w:sz w:val="21"/>
          <w:szCs w:val="21"/>
        </w:rPr>
        <w:t>Harta de que, se responsabilice únicamente a las policías municipales sin fortalecerlas y darles garantías a su seguridad;</w:t>
      </w:r>
    </w:p>
    <w:p w14:paraId="14221B5D" w14:textId="77777777" w:rsidR="007E4C8A" w:rsidRPr="009E219A" w:rsidRDefault="007E4C8A" w:rsidP="007E4C8A">
      <w:pPr>
        <w:pStyle w:val="Prrafodelista"/>
        <w:numPr>
          <w:ilvl w:val="0"/>
          <w:numId w:val="30"/>
        </w:numPr>
        <w:autoSpaceDE w:val="0"/>
        <w:autoSpaceDN w:val="0"/>
        <w:adjustRightInd w:val="0"/>
        <w:jc w:val="both"/>
        <w:rPr>
          <w:rFonts w:ascii="Abadi" w:hAnsi="Abadi" w:cs="ArialMT"/>
          <w:sz w:val="21"/>
          <w:szCs w:val="21"/>
        </w:rPr>
      </w:pPr>
      <w:r w:rsidRPr="009E219A">
        <w:rPr>
          <w:rFonts w:ascii="Abadi" w:hAnsi="Abadi" w:cs="ArialMT"/>
          <w:sz w:val="21"/>
          <w:szCs w:val="21"/>
        </w:rPr>
        <w:t>Harta de que, se nos presuman con bombo y platillo, las grandes inversiones en seguridad que no dan ningún resultado plausible;</w:t>
      </w:r>
    </w:p>
    <w:p w14:paraId="15D89BDE" w14:textId="77777777" w:rsidR="00D818B4" w:rsidRPr="009E219A" w:rsidRDefault="00D818B4" w:rsidP="00D818B4">
      <w:pPr>
        <w:pStyle w:val="Prrafodelista"/>
        <w:numPr>
          <w:ilvl w:val="0"/>
          <w:numId w:val="30"/>
        </w:numPr>
        <w:autoSpaceDE w:val="0"/>
        <w:autoSpaceDN w:val="0"/>
        <w:adjustRightInd w:val="0"/>
        <w:jc w:val="both"/>
        <w:rPr>
          <w:rFonts w:ascii="Abadi" w:hAnsi="Abadi" w:cs="ArialMT"/>
          <w:sz w:val="21"/>
          <w:szCs w:val="21"/>
        </w:rPr>
      </w:pPr>
      <w:r w:rsidRPr="009E219A">
        <w:rPr>
          <w:rFonts w:ascii="Abadi" w:hAnsi="Abadi" w:cs="ArialMT"/>
          <w:sz w:val="21"/>
          <w:szCs w:val="21"/>
        </w:rPr>
        <w:t>Harta de que, desde el gobierno, so pretexto de procurar los derechos humanos, se privilegien más las garantías de los criminales que de las victimas;</w:t>
      </w:r>
    </w:p>
    <w:p w14:paraId="095B99F7" w14:textId="77777777" w:rsidR="0020799F" w:rsidRPr="009E219A" w:rsidRDefault="0020799F" w:rsidP="0020799F">
      <w:pPr>
        <w:pStyle w:val="Prrafodelista"/>
        <w:numPr>
          <w:ilvl w:val="0"/>
          <w:numId w:val="30"/>
        </w:numPr>
        <w:autoSpaceDE w:val="0"/>
        <w:autoSpaceDN w:val="0"/>
        <w:adjustRightInd w:val="0"/>
        <w:jc w:val="both"/>
        <w:rPr>
          <w:rFonts w:ascii="Abadi" w:hAnsi="Abadi" w:cs="ArialMT"/>
          <w:sz w:val="21"/>
          <w:szCs w:val="21"/>
        </w:rPr>
      </w:pPr>
      <w:r w:rsidRPr="009E219A">
        <w:rPr>
          <w:rFonts w:ascii="Abadi" w:hAnsi="Abadi" w:cs="ArialMT"/>
          <w:sz w:val="21"/>
          <w:szCs w:val="21"/>
        </w:rPr>
        <w:t>Harta de ver comunidades enteras que, para sobrevivir tienen que tomar las armas y la justicia en sus manos;</w:t>
      </w:r>
    </w:p>
    <w:p w14:paraId="74A65827" w14:textId="77777777" w:rsidR="005F6E79" w:rsidRPr="009E219A" w:rsidRDefault="005F6E79" w:rsidP="005F6E79">
      <w:pPr>
        <w:pStyle w:val="Prrafodelista"/>
        <w:numPr>
          <w:ilvl w:val="0"/>
          <w:numId w:val="30"/>
        </w:numPr>
        <w:autoSpaceDE w:val="0"/>
        <w:autoSpaceDN w:val="0"/>
        <w:adjustRightInd w:val="0"/>
        <w:jc w:val="both"/>
        <w:rPr>
          <w:rFonts w:ascii="Abadi" w:hAnsi="Abadi" w:cs="ArialMT"/>
          <w:sz w:val="21"/>
          <w:szCs w:val="21"/>
        </w:rPr>
      </w:pPr>
      <w:r w:rsidRPr="009E219A">
        <w:rPr>
          <w:rFonts w:ascii="Abadi" w:hAnsi="Abadi" w:cs="ArialMT"/>
          <w:sz w:val="21"/>
          <w:szCs w:val="21"/>
        </w:rPr>
        <w:t>Harta, de vivir en una Nación que es nociva para las mujeres;</w:t>
      </w:r>
    </w:p>
    <w:p w14:paraId="585BFEEF" w14:textId="77777777" w:rsidR="00DC4E6C" w:rsidRPr="009E219A" w:rsidRDefault="00DC4E6C" w:rsidP="00DC4E6C">
      <w:pPr>
        <w:pStyle w:val="Prrafodelista"/>
        <w:numPr>
          <w:ilvl w:val="0"/>
          <w:numId w:val="30"/>
        </w:numPr>
        <w:autoSpaceDE w:val="0"/>
        <w:autoSpaceDN w:val="0"/>
        <w:adjustRightInd w:val="0"/>
        <w:jc w:val="both"/>
        <w:rPr>
          <w:rFonts w:ascii="Abadi" w:hAnsi="Abadi" w:cs="ArialMT"/>
          <w:sz w:val="21"/>
          <w:szCs w:val="21"/>
        </w:rPr>
      </w:pPr>
      <w:r w:rsidRPr="009E219A">
        <w:rPr>
          <w:rFonts w:ascii="Abadi" w:hAnsi="Abadi" w:cs="ArialMT"/>
          <w:sz w:val="21"/>
          <w:szCs w:val="21"/>
        </w:rPr>
        <w:t>Harta, de vivir con miedo e impotencia; y</w:t>
      </w:r>
    </w:p>
    <w:p w14:paraId="7CED0ED4" w14:textId="77777777" w:rsidR="00DC3336" w:rsidRPr="009E219A" w:rsidRDefault="00DC3336" w:rsidP="00DC3336">
      <w:pPr>
        <w:pStyle w:val="Prrafodelista"/>
        <w:numPr>
          <w:ilvl w:val="0"/>
          <w:numId w:val="30"/>
        </w:numPr>
        <w:autoSpaceDE w:val="0"/>
        <w:autoSpaceDN w:val="0"/>
        <w:adjustRightInd w:val="0"/>
        <w:jc w:val="both"/>
        <w:rPr>
          <w:rFonts w:ascii="Abadi" w:hAnsi="Abadi" w:cs="ArialMT"/>
          <w:sz w:val="21"/>
          <w:szCs w:val="21"/>
        </w:rPr>
      </w:pPr>
      <w:r w:rsidRPr="009E219A">
        <w:rPr>
          <w:rFonts w:ascii="Abadi" w:hAnsi="Abadi" w:cs="ArialMT"/>
          <w:sz w:val="21"/>
          <w:szCs w:val="21"/>
        </w:rPr>
        <w:t>Harta de que no tengamos paz.</w:t>
      </w:r>
    </w:p>
    <w:p w14:paraId="2C90CA14" w14:textId="403ABAC1" w:rsidR="005F6E79" w:rsidRDefault="005F6E79" w:rsidP="005F6E79">
      <w:pPr>
        <w:autoSpaceDE w:val="0"/>
        <w:autoSpaceDN w:val="0"/>
        <w:adjustRightInd w:val="0"/>
        <w:jc w:val="both"/>
        <w:rPr>
          <w:rFonts w:ascii="Abadi" w:hAnsi="Abadi" w:cs="ArialMT"/>
          <w:sz w:val="21"/>
          <w:szCs w:val="21"/>
        </w:rPr>
      </w:pPr>
    </w:p>
    <w:p w14:paraId="3C351B60" w14:textId="77777777" w:rsidR="00FD3A1C" w:rsidRDefault="00FD3A1C" w:rsidP="00FD3A1C">
      <w:pPr>
        <w:autoSpaceDE w:val="0"/>
        <w:autoSpaceDN w:val="0"/>
        <w:adjustRightInd w:val="0"/>
        <w:jc w:val="both"/>
        <w:rPr>
          <w:rFonts w:ascii="Abadi" w:hAnsi="Abadi" w:cs="ArialMT"/>
          <w:sz w:val="21"/>
          <w:szCs w:val="21"/>
        </w:rPr>
      </w:pPr>
      <w:r w:rsidRPr="004C12A5">
        <w:rPr>
          <w:rFonts w:ascii="Abadi" w:hAnsi="Abadi" w:cs="ArialMT"/>
          <w:sz w:val="21"/>
          <w:szCs w:val="21"/>
        </w:rPr>
        <w:t>Es nuestra responsabilidad, cívica, política y patriótica generar</w:t>
      </w:r>
      <w:r>
        <w:rPr>
          <w:rFonts w:ascii="Abadi" w:hAnsi="Abadi" w:cs="ArialMT"/>
          <w:sz w:val="21"/>
          <w:szCs w:val="21"/>
        </w:rPr>
        <w:t xml:space="preserve"> </w:t>
      </w:r>
      <w:r w:rsidRPr="004C12A5">
        <w:rPr>
          <w:rFonts w:ascii="Abadi" w:hAnsi="Abadi" w:cs="ArialMT"/>
          <w:sz w:val="21"/>
          <w:szCs w:val="21"/>
        </w:rPr>
        <w:t>un cambio, no sólo, traduciendo la voluntad del pueblo en</w:t>
      </w:r>
      <w:r>
        <w:rPr>
          <w:rFonts w:ascii="Abadi" w:hAnsi="Abadi" w:cs="ArialMT"/>
          <w:sz w:val="21"/>
          <w:szCs w:val="21"/>
        </w:rPr>
        <w:t xml:space="preserve"> </w:t>
      </w:r>
      <w:r w:rsidRPr="004C12A5">
        <w:rPr>
          <w:rFonts w:ascii="Abadi" w:hAnsi="Abadi" w:cs="ArialMT"/>
          <w:sz w:val="21"/>
          <w:szCs w:val="21"/>
        </w:rPr>
        <w:t>legislación, sino haciendo que, la norma sea eficaz y aplicada</w:t>
      </w:r>
      <w:r>
        <w:rPr>
          <w:rFonts w:ascii="Abadi" w:hAnsi="Abadi" w:cs="ArialMT"/>
          <w:sz w:val="21"/>
          <w:szCs w:val="21"/>
        </w:rPr>
        <w:t xml:space="preserve"> </w:t>
      </w:r>
      <w:r w:rsidRPr="004C12A5">
        <w:rPr>
          <w:rFonts w:ascii="Abadi" w:hAnsi="Abadi" w:cs="ArialMT"/>
          <w:sz w:val="21"/>
          <w:szCs w:val="21"/>
        </w:rPr>
        <w:t>con valor y voluntad, exigiendo a quienes tienen las facultades</w:t>
      </w:r>
      <w:r>
        <w:rPr>
          <w:rFonts w:ascii="Abadi" w:hAnsi="Abadi" w:cs="ArialMT"/>
          <w:sz w:val="21"/>
          <w:szCs w:val="21"/>
        </w:rPr>
        <w:t xml:space="preserve"> </w:t>
      </w:r>
      <w:r w:rsidRPr="004C12A5">
        <w:rPr>
          <w:rFonts w:ascii="Abadi" w:hAnsi="Abadi" w:cs="ArialMT"/>
          <w:sz w:val="21"/>
          <w:szCs w:val="21"/>
        </w:rPr>
        <w:t>y los medios, que reestructuren sus acciones o que rindan</w:t>
      </w:r>
      <w:r>
        <w:rPr>
          <w:rFonts w:ascii="Abadi" w:hAnsi="Abadi" w:cs="ArialMT"/>
          <w:sz w:val="21"/>
          <w:szCs w:val="21"/>
        </w:rPr>
        <w:t xml:space="preserve"> </w:t>
      </w:r>
      <w:r w:rsidRPr="004C12A5">
        <w:rPr>
          <w:rFonts w:ascii="Abadi" w:hAnsi="Abadi" w:cs="ArialMT"/>
          <w:sz w:val="21"/>
          <w:szCs w:val="21"/>
        </w:rPr>
        <w:t>cuentas de una vez por todas de su pobre actuación, o</w:t>
      </w:r>
      <w:r>
        <w:rPr>
          <w:rFonts w:ascii="Abadi" w:hAnsi="Abadi" w:cs="ArialMT"/>
          <w:sz w:val="21"/>
          <w:szCs w:val="21"/>
        </w:rPr>
        <w:t xml:space="preserve"> </w:t>
      </w:r>
      <w:r w:rsidRPr="004C12A5">
        <w:rPr>
          <w:rFonts w:ascii="Abadi" w:hAnsi="Abadi" w:cs="ArialMT"/>
          <w:sz w:val="21"/>
          <w:szCs w:val="21"/>
        </w:rPr>
        <w:t>declaren su incompetencia.</w:t>
      </w:r>
    </w:p>
    <w:p w14:paraId="5C67F3CF" w14:textId="77777777" w:rsidR="00FD3A1C" w:rsidRPr="004C12A5" w:rsidRDefault="00FD3A1C" w:rsidP="00FD3A1C">
      <w:pPr>
        <w:autoSpaceDE w:val="0"/>
        <w:autoSpaceDN w:val="0"/>
        <w:adjustRightInd w:val="0"/>
        <w:jc w:val="both"/>
        <w:rPr>
          <w:rFonts w:ascii="Abadi" w:hAnsi="Abadi" w:cs="ArialMT"/>
          <w:sz w:val="21"/>
          <w:szCs w:val="21"/>
        </w:rPr>
      </w:pPr>
    </w:p>
    <w:p w14:paraId="7AF2F5A0" w14:textId="77777777" w:rsidR="00192527" w:rsidRDefault="00192527" w:rsidP="00192527">
      <w:pPr>
        <w:autoSpaceDE w:val="0"/>
        <w:autoSpaceDN w:val="0"/>
        <w:adjustRightInd w:val="0"/>
        <w:jc w:val="both"/>
        <w:rPr>
          <w:rFonts w:ascii="Abadi" w:hAnsi="Abadi" w:cs="ArialMT"/>
          <w:sz w:val="21"/>
          <w:szCs w:val="21"/>
        </w:rPr>
      </w:pPr>
      <w:r w:rsidRPr="004C12A5">
        <w:rPr>
          <w:rFonts w:ascii="Abadi" w:hAnsi="Abadi" w:cs="ArialMT"/>
          <w:sz w:val="21"/>
          <w:szCs w:val="21"/>
        </w:rPr>
        <w:t>Por si fuera poco, hace unos días, el Presidente de la</w:t>
      </w:r>
      <w:r>
        <w:rPr>
          <w:rFonts w:ascii="Abadi" w:hAnsi="Abadi" w:cs="ArialMT"/>
          <w:sz w:val="21"/>
          <w:szCs w:val="21"/>
        </w:rPr>
        <w:t xml:space="preserve"> </w:t>
      </w:r>
      <w:r w:rsidRPr="004C12A5">
        <w:rPr>
          <w:rFonts w:ascii="Abadi" w:hAnsi="Abadi" w:cs="ArialMT"/>
          <w:sz w:val="21"/>
          <w:szCs w:val="21"/>
        </w:rPr>
        <w:t>República, se pronunció, como ya lo ha hecho, sobre “incluir a</w:t>
      </w:r>
      <w:r>
        <w:rPr>
          <w:rFonts w:ascii="Abadi" w:hAnsi="Abadi" w:cs="ArialMT"/>
          <w:sz w:val="21"/>
          <w:szCs w:val="21"/>
        </w:rPr>
        <w:t xml:space="preserve"> </w:t>
      </w:r>
      <w:r w:rsidRPr="004C12A5">
        <w:rPr>
          <w:rFonts w:ascii="Abadi" w:hAnsi="Abadi" w:cs="ArialMT"/>
          <w:sz w:val="21"/>
          <w:szCs w:val="21"/>
        </w:rPr>
        <w:t>los narcotraficantes en el llamado por la paz”, convocado por</w:t>
      </w:r>
      <w:r>
        <w:rPr>
          <w:rFonts w:ascii="Abadi" w:hAnsi="Abadi" w:cs="ArialMT"/>
          <w:sz w:val="21"/>
          <w:szCs w:val="21"/>
        </w:rPr>
        <w:t xml:space="preserve"> </w:t>
      </w:r>
      <w:r w:rsidRPr="004C12A5">
        <w:rPr>
          <w:rFonts w:ascii="Abadi" w:hAnsi="Abadi" w:cs="ArialMT"/>
          <w:sz w:val="21"/>
          <w:szCs w:val="21"/>
        </w:rPr>
        <w:t>la iglesia católica, so pretexto de que también son seres</w:t>
      </w:r>
      <w:r>
        <w:rPr>
          <w:rFonts w:ascii="Abadi" w:hAnsi="Abadi" w:cs="ArialMT"/>
          <w:sz w:val="21"/>
          <w:szCs w:val="21"/>
        </w:rPr>
        <w:t xml:space="preserve"> </w:t>
      </w:r>
      <w:r w:rsidRPr="004C12A5">
        <w:rPr>
          <w:rFonts w:ascii="Abadi" w:hAnsi="Abadi" w:cs="ArialMT"/>
          <w:sz w:val="21"/>
          <w:szCs w:val="21"/>
        </w:rPr>
        <w:t>humanos, pero sería momento de cuestionarnos.</w:t>
      </w:r>
    </w:p>
    <w:p w14:paraId="281B5914" w14:textId="7496D740" w:rsidR="00FD3A1C" w:rsidRDefault="00FD3A1C" w:rsidP="005F6E79">
      <w:pPr>
        <w:autoSpaceDE w:val="0"/>
        <w:autoSpaceDN w:val="0"/>
        <w:adjustRightInd w:val="0"/>
        <w:jc w:val="both"/>
        <w:rPr>
          <w:rFonts w:ascii="Abadi" w:hAnsi="Abadi" w:cs="ArialMT"/>
          <w:sz w:val="21"/>
          <w:szCs w:val="21"/>
        </w:rPr>
      </w:pPr>
    </w:p>
    <w:p w14:paraId="7C4C54C8" w14:textId="77777777" w:rsidR="00CF1384" w:rsidRPr="004C12A5" w:rsidRDefault="00CF1384" w:rsidP="00CF1384">
      <w:pPr>
        <w:autoSpaceDE w:val="0"/>
        <w:autoSpaceDN w:val="0"/>
        <w:adjustRightInd w:val="0"/>
        <w:jc w:val="both"/>
        <w:rPr>
          <w:rFonts w:ascii="Abadi" w:hAnsi="Abadi" w:cs="ArialMT"/>
          <w:sz w:val="21"/>
          <w:szCs w:val="21"/>
        </w:rPr>
      </w:pPr>
      <w:r w:rsidRPr="004C12A5">
        <w:rPr>
          <w:rFonts w:ascii="Abadi" w:hAnsi="Abadi" w:cs="ArialMT"/>
          <w:sz w:val="21"/>
          <w:szCs w:val="21"/>
        </w:rPr>
        <w:t>¿Qué tanta humanidad hay en quienes torturan, asesinan,</w:t>
      </w:r>
      <w:r>
        <w:rPr>
          <w:rFonts w:ascii="Abadi" w:hAnsi="Abadi" w:cs="ArialMT"/>
          <w:sz w:val="21"/>
          <w:szCs w:val="21"/>
        </w:rPr>
        <w:t xml:space="preserve"> </w:t>
      </w:r>
      <w:r w:rsidRPr="004C12A5">
        <w:rPr>
          <w:rFonts w:ascii="Abadi" w:hAnsi="Abadi" w:cs="ArialMT"/>
          <w:sz w:val="21"/>
          <w:szCs w:val="21"/>
        </w:rPr>
        <w:t>violan, amenazan, extorsionan y en general, atentan contra</w:t>
      </w:r>
      <w:r>
        <w:rPr>
          <w:rFonts w:ascii="Abadi" w:hAnsi="Abadi" w:cs="ArialMT"/>
          <w:sz w:val="21"/>
          <w:szCs w:val="21"/>
        </w:rPr>
        <w:t xml:space="preserve"> </w:t>
      </w:r>
      <w:r w:rsidRPr="004C12A5">
        <w:rPr>
          <w:rFonts w:ascii="Abadi" w:hAnsi="Abadi" w:cs="ArialMT"/>
          <w:sz w:val="21"/>
          <w:szCs w:val="21"/>
        </w:rPr>
        <w:t>todo lo que, como sociedad hemos construido?</w:t>
      </w:r>
    </w:p>
    <w:p w14:paraId="59CC9F92" w14:textId="4724DA18" w:rsidR="00192527" w:rsidRDefault="00192527" w:rsidP="005F6E79">
      <w:pPr>
        <w:autoSpaceDE w:val="0"/>
        <w:autoSpaceDN w:val="0"/>
        <w:adjustRightInd w:val="0"/>
        <w:jc w:val="both"/>
        <w:rPr>
          <w:rFonts w:ascii="Abadi" w:hAnsi="Abadi" w:cs="ArialMT"/>
          <w:sz w:val="21"/>
          <w:szCs w:val="21"/>
        </w:rPr>
      </w:pPr>
    </w:p>
    <w:p w14:paraId="0B942B17" w14:textId="77777777" w:rsidR="00C47E49" w:rsidRPr="004C12A5" w:rsidRDefault="00C47E49" w:rsidP="00C47E49">
      <w:pPr>
        <w:autoSpaceDE w:val="0"/>
        <w:autoSpaceDN w:val="0"/>
        <w:adjustRightInd w:val="0"/>
        <w:jc w:val="both"/>
        <w:rPr>
          <w:rFonts w:ascii="Abadi" w:hAnsi="Abadi" w:cs="ArialMT"/>
          <w:sz w:val="21"/>
          <w:szCs w:val="21"/>
        </w:rPr>
      </w:pPr>
      <w:r w:rsidRPr="004C12A5">
        <w:rPr>
          <w:rFonts w:ascii="Abadi" w:hAnsi="Abadi" w:cs="ArialMT"/>
          <w:sz w:val="21"/>
          <w:szCs w:val="21"/>
        </w:rPr>
        <w:t>Los derechos humanos no deben seguir siendo utilizados</w:t>
      </w:r>
      <w:r>
        <w:rPr>
          <w:rFonts w:ascii="Abadi" w:hAnsi="Abadi" w:cs="ArialMT"/>
          <w:sz w:val="21"/>
          <w:szCs w:val="21"/>
        </w:rPr>
        <w:t xml:space="preserve"> </w:t>
      </w:r>
      <w:r w:rsidRPr="004C12A5">
        <w:rPr>
          <w:rFonts w:ascii="Abadi" w:hAnsi="Abadi" w:cs="ArialMT"/>
          <w:sz w:val="21"/>
          <w:szCs w:val="21"/>
        </w:rPr>
        <w:t>como pretexto para que nuestras instituciones de seguridad y</w:t>
      </w:r>
      <w:r>
        <w:rPr>
          <w:rFonts w:ascii="Abadi" w:hAnsi="Abadi" w:cs="ArialMT"/>
          <w:sz w:val="21"/>
          <w:szCs w:val="21"/>
        </w:rPr>
        <w:t xml:space="preserve"> </w:t>
      </w:r>
      <w:r w:rsidRPr="004C12A5">
        <w:rPr>
          <w:rFonts w:ascii="Abadi" w:hAnsi="Abadi" w:cs="ArialMT"/>
          <w:sz w:val="21"/>
          <w:szCs w:val="21"/>
        </w:rPr>
        <w:t>procuración e impartición de justicia tituben ante el flagelo de</w:t>
      </w:r>
      <w:r>
        <w:rPr>
          <w:rFonts w:ascii="Abadi" w:hAnsi="Abadi" w:cs="ArialMT"/>
          <w:sz w:val="21"/>
          <w:szCs w:val="21"/>
        </w:rPr>
        <w:t xml:space="preserve"> </w:t>
      </w:r>
      <w:r w:rsidRPr="004C12A5">
        <w:rPr>
          <w:rFonts w:ascii="Abadi" w:hAnsi="Abadi" w:cs="ArialMT"/>
          <w:sz w:val="21"/>
          <w:szCs w:val="21"/>
        </w:rPr>
        <w:t>la criminalidad permitiendo la decadencia del Estado y a la</w:t>
      </w:r>
      <w:r>
        <w:rPr>
          <w:rFonts w:ascii="Abadi" w:hAnsi="Abadi" w:cs="ArialMT"/>
          <w:sz w:val="21"/>
          <w:szCs w:val="21"/>
        </w:rPr>
        <w:t xml:space="preserve"> </w:t>
      </w:r>
      <w:r w:rsidRPr="004C12A5">
        <w:rPr>
          <w:rFonts w:ascii="Abadi" w:hAnsi="Abadi" w:cs="ArialMT"/>
          <w:sz w:val="21"/>
          <w:szCs w:val="21"/>
        </w:rPr>
        <w:t>espera de que todos y todas nos convirtamos en un país de</w:t>
      </w:r>
      <w:r>
        <w:rPr>
          <w:rFonts w:ascii="Abadi" w:hAnsi="Abadi" w:cs="ArialMT"/>
          <w:sz w:val="21"/>
          <w:szCs w:val="21"/>
        </w:rPr>
        <w:t xml:space="preserve"> </w:t>
      </w:r>
      <w:r w:rsidRPr="004C12A5">
        <w:rPr>
          <w:rFonts w:ascii="Abadi" w:hAnsi="Abadi" w:cs="ArialMT"/>
          <w:sz w:val="21"/>
          <w:szCs w:val="21"/>
        </w:rPr>
        <w:t xml:space="preserve">víctimas, sino es que, de alguna manera ya lo </w:t>
      </w:r>
      <w:r w:rsidRPr="004C12A5">
        <w:rPr>
          <w:rFonts w:ascii="Abadi" w:hAnsi="Abadi" w:cs="ArialMT"/>
          <w:sz w:val="21"/>
          <w:szCs w:val="21"/>
        </w:rPr>
        <w:t>somos, pues</w:t>
      </w:r>
      <w:r>
        <w:rPr>
          <w:rFonts w:ascii="Abadi" w:hAnsi="Abadi" w:cs="ArialMT"/>
          <w:sz w:val="21"/>
          <w:szCs w:val="21"/>
        </w:rPr>
        <w:t xml:space="preserve"> </w:t>
      </w:r>
      <w:r w:rsidRPr="004C12A5">
        <w:rPr>
          <w:rFonts w:ascii="Abadi" w:hAnsi="Abadi" w:cs="ArialMT"/>
          <w:sz w:val="21"/>
          <w:szCs w:val="21"/>
        </w:rPr>
        <w:t xml:space="preserve">como bien lo dijo Venustiano Carranza </w:t>
      </w:r>
      <w:r w:rsidRPr="004C12A5">
        <w:rPr>
          <w:rFonts w:ascii="Abadi" w:hAnsi="Abadi" w:cs="Arial-ItalicMT"/>
          <w:i/>
          <w:iCs/>
          <w:sz w:val="21"/>
          <w:szCs w:val="21"/>
        </w:rPr>
        <w:t>“No hay arreglo posible</w:t>
      </w:r>
      <w:r>
        <w:rPr>
          <w:rFonts w:ascii="Abadi" w:hAnsi="Abadi" w:cs="Arial-ItalicMT"/>
          <w:i/>
          <w:iCs/>
          <w:sz w:val="21"/>
          <w:szCs w:val="21"/>
        </w:rPr>
        <w:t xml:space="preserve"> </w:t>
      </w:r>
      <w:r w:rsidRPr="004C12A5">
        <w:rPr>
          <w:rFonts w:ascii="Abadi" w:hAnsi="Abadi" w:cs="Arial-ItalicMT"/>
          <w:i/>
          <w:iCs/>
          <w:sz w:val="21"/>
          <w:szCs w:val="21"/>
        </w:rPr>
        <w:t xml:space="preserve">entre el crimen y la ley”. </w:t>
      </w:r>
      <w:r w:rsidRPr="004C12A5">
        <w:rPr>
          <w:rFonts w:ascii="Abadi" w:hAnsi="Abadi" w:cs="ArialMT"/>
          <w:sz w:val="21"/>
          <w:szCs w:val="21"/>
        </w:rPr>
        <w:t>bien haría el Presidente seguir su</w:t>
      </w:r>
      <w:r>
        <w:rPr>
          <w:rFonts w:ascii="Abadi" w:hAnsi="Abadi" w:cs="ArialMT"/>
          <w:sz w:val="21"/>
          <w:szCs w:val="21"/>
        </w:rPr>
        <w:t xml:space="preserve"> </w:t>
      </w:r>
      <w:r w:rsidRPr="004C12A5">
        <w:rPr>
          <w:rFonts w:ascii="Abadi" w:hAnsi="Abadi" w:cs="ArialMT"/>
          <w:sz w:val="21"/>
          <w:szCs w:val="21"/>
        </w:rPr>
        <w:t>ejemplo.</w:t>
      </w:r>
    </w:p>
    <w:p w14:paraId="6BCFB125" w14:textId="5C08FAF7" w:rsidR="00CF1384" w:rsidRDefault="00CF1384" w:rsidP="005F6E79">
      <w:pPr>
        <w:autoSpaceDE w:val="0"/>
        <w:autoSpaceDN w:val="0"/>
        <w:adjustRightInd w:val="0"/>
        <w:jc w:val="both"/>
        <w:rPr>
          <w:rFonts w:ascii="Abadi" w:hAnsi="Abadi" w:cs="ArialMT"/>
          <w:sz w:val="21"/>
          <w:szCs w:val="21"/>
        </w:rPr>
      </w:pPr>
    </w:p>
    <w:p w14:paraId="33F3A929" w14:textId="77777777" w:rsidR="009E0BCE" w:rsidRPr="004C12A5" w:rsidRDefault="009E0BCE" w:rsidP="009E0BCE">
      <w:pPr>
        <w:autoSpaceDE w:val="0"/>
        <w:autoSpaceDN w:val="0"/>
        <w:adjustRightInd w:val="0"/>
        <w:jc w:val="both"/>
        <w:rPr>
          <w:rFonts w:ascii="Abadi" w:hAnsi="Abadi" w:cs="ArialMT"/>
          <w:sz w:val="21"/>
          <w:szCs w:val="21"/>
        </w:rPr>
      </w:pPr>
      <w:r w:rsidRPr="004C12A5">
        <w:rPr>
          <w:rFonts w:ascii="Abadi" w:hAnsi="Abadi" w:cs="ArialMT"/>
          <w:sz w:val="21"/>
          <w:szCs w:val="21"/>
        </w:rPr>
        <w:t>Lo cierto es que, hasta ahora, la estrategia de “abrazos y no</w:t>
      </w:r>
      <w:r>
        <w:rPr>
          <w:rFonts w:ascii="Abadi" w:hAnsi="Abadi" w:cs="ArialMT"/>
          <w:sz w:val="21"/>
          <w:szCs w:val="21"/>
        </w:rPr>
        <w:t xml:space="preserve"> </w:t>
      </w:r>
      <w:r w:rsidRPr="004C12A5">
        <w:rPr>
          <w:rFonts w:ascii="Abadi" w:hAnsi="Abadi" w:cs="ArialMT"/>
          <w:sz w:val="21"/>
          <w:szCs w:val="21"/>
        </w:rPr>
        <w:t>balazos” no funciona, por ello debemos exigir de las</w:t>
      </w:r>
      <w:r>
        <w:rPr>
          <w:rFonts w:ascii="Abadi" w:hAnsi="Abadi" w:cs="ArialMT"/>
          <w:sz w:val="21"/>
          <w:szCs w:val="21"/>
        </w:rPr>
        <w:t xml:space="preserve"> </w:t>
      </w:r>
      <w:r w:rsidRPr="004C12A5">
        <w:rPr>
          <w:rFonts w:ascii="Abadi" w:hAnsi="Abadi" w:cs="ArialMT"/>
          <w:sz w:val="21"/>
          <w:szCs w:val="21"/>
        </w:rPr>
        <w:t>autoridades, que reconfiguren o modifiquen sustancialmente</w:t>
      </w:r>
      <w:r>
        <w:rPr>
          <w:rFonts w:ascii="Abadi" w:hAnsi="Abadi" w:cs="ArialMT"/>
          <w:sz w:val="21"/>
          <w:szCs w:val="21"/>
        </w:rPr>
        <w:t xml:space="preserve"> </w:t>
      </w:r>
      <w:r w:rsidRPr="004C12A5">
        <w:rPr>
          <w:rFonts w:ascii="Abadi" w:hAnsi="Abadi" w:cs="ArialMT"/>
          <w:sz w:val="21"/>
          <w:szCs w:val="21"/>
        </w:rPr>
        <w:t>su forma de actuar, entendiendo que, es más valioso reconocer</w:t>
      </w:r>
      <w:r>
        <w:rPr>
          <w:rFonts w:ascii="Abadi" w:hAnsi="Abadi" w:cs="ArialMT"/>
          <w:sz w:val="21"/>
          <w:szCs w:val="21"/>
        </w:rPr>
        <w:t xml:space="preserve"> </w:t>
      </w:r>
      <w:r w:rsidRPr="004C12A5">
        <w:rPr>
          <w:rFonts w:ascii="Abadi" w:hAnsi="Abadi" w:cs="ArialMT"/>
          <w:sz w:val="21"/>
          <w:szCs w:val="21"/>
        </w:rPr>
        <w:t>el error y tomar medidas para corregirlo, que sostener bajo la</w:t>
      </w:r>
      <w:r>
        <w:rPr>
          <w:rFonts w:ascii="Abadi" w:hAnsi="Abadi" w:cs="ArialMT"/>
          <w:sz w:val="21"/>
          <w:szCs w:val="21"/>
        </w:rPr>
        <w:t xml:space="preserve"> </w:t>
      </w:r>
      <w:r w:rsidRPr="004C12A5">
        <w:rPr>
          <w:rFonts w:ascii="Abadi" w:hAnsi="Abadi" w:cs="ArialMT"/>
          <w:sz w:val="21"/>
          <w:szCs w:val="21"/>
        </w:rPr>
        <w:t>soberbia y la necedad, un cauce que solo nos mantiene en el</w:t>
      </w:r>
      <w:r>
        <w:rPr>
          <w:rFonts w:ascii="Abadi" w:hAnsi="Abadi" w:cs="ArialMT"/>
          <w:sz w:val="21"/>
          <w:szCs w:val="21"/>
        </w:rPr>
        <w:t xml:space="preserve"> </w:t>
      </w:r>
      <w:r w:rsidRPr="004C12A5">
        <w:rPr>
          <w:rFonts w:ascii="Abadi" w:hAnsi="Abadi" w:cs="ArialMT"/>
          <w:sz w:val="21"/>
          <w:szCs w:val="21"/>
        </w:rPr>
        <w:t>estancamiento y que pudre más y más nuestra forma de vida</w:t>
      </w:r>
      <w:r>
        <w:rPr>
          <w:rFonts w:ascii="Abadi" w:hAnsi="Abadi" w:cs="ArialMT"/>
          <w:sz w:val="21"/>
          <w:szCs w:val="21"/>
        </w:rPr>
        <w:t xml:space="preserve"> </w:t>
      </w:r>
      <w:r w:rsidRPr="004C12A5">
        <w:rPr>
          <w:rFonts w:ascii="Abadi" w:hAnsi="Abadi" w:cs="ArialMT"/>
          <w:sz w:val="21"/>
          <w:szCs w:val="21"/>
        </w:rPr>
        <w:t>como país y como sociedad.</w:t>
      </w:r>
    </w:p>
    <w:p w14:paraId="5F90D03D" w14:textId="56CDF487" w:rsidR="00C47E49" w:rsidRDefault="00C47E49" w:rsidP="005F6E79">
      <w:pPr>
        <w:autoSpaceDE w:val="0"/>
        <w:autoSpaceDN w:val="0"/>
        <w:adjustRightInd w:val="0"/>
        <w:jc w:val="both"/>
        <w:rPr>
          <w:rFonts w:ascii="Abadi" w:hAnsi="Abadi" w:cs="ArialMT"/>
          <w:sz w:val="21"/>
          <w:szCs w:val="21"/>
        </w:rPr>
      </w:pPr>
    </w:p>
    <w:p w14:paraId="01CF58D6" w14:textId="77777777" w:rsidR="00BE41FF" w:rsidRDefault="00BE41FF" w:rsidP="00BE41FF">
      <w:pPr>
        <w:autoSpaceDE w:val="0"/>
        <w:autoSpaceDN w:val="0"/>
        <w:adjustRightInd w:val="0"/>
        <w:jc w:val="both"/>
        <w:rPr>
          <w:rFonts w:ascii="Abadi" w:hAnsi="Abadi" w:cs="ArialMT"/>
          <w:sz w:val="21"/>
          <w:szCs w:val="21"/>
        </w:rPr>
      </w:pPr>
      <w:r w:rsidRPr="004C12A5">
        <w:rPr>
          <w:rFonts w:ascii="Abadi" w:hAnsi="Abadi" w:cs="ArialMT"/>
          <w:sz w:val="21"/>
          <w:szCs w:val="21"/>
        </w:rPr>
        <w:t>Por eso es indispensable, que se realice un análisis exhaustivo</w:t>
      </w:r>
      <w:r>
        <w:rPr>
          <w:rFonts w:ascii="Abadi" w:hAnsi="Abadi" w:cs="ArialMT"/>
          <w:sz w:val="21"/>
          <w:szCs w:val="21"/>
        </w:rPr>
        <w:t xml:space="preserve"> </w:t>
      </w:r>
      <w:r w:rsidRPr="004C12A5">
        <w:rPr>
          <w:rFonts w:ascii="Abadi" w:hAnsi="Abadi" w:cs="ArialMT"/>
          <w:sz w:val="21"/>
          <w:szCs w:val="21"/>
        </w:rPr>
        <w:t>sobre la Estrategia Nacional de Seguridad Pública de forma</w:t>
      </w:r>
      <w:r>
        <w:rPr>
          <w:rFonts w:ascii="Abadi" w:hAnsi="Abadi" w:cs="ArialMT"/>
          <w:sz w:val="21"/>
          <w:szCs w:val="21"/>
        </w:rPr>
        <w:t xml:space="preserve"> </w:t>
      </w:r>
      <w:r w:rsidRPr="004C12A5">
        <w:rPr>
          <w:rFonts w:ascii="Abadi" w:hAnsi="Abadi" w:cs="ArialMT"/>
          <w:sz w:val="21"/>
          <w:szCs w:val="21"/>
        </w:rPr>
        <w:t>inmediata, que se revise a fondo, de suerte que se tomen, para</w:t>
      </w:r>
      <w:r>
        <w:rPr>
          <w:rFonts w:ascii="Abadi" w:hAnsi="Abadi" w:cs="ArialMT"/>
          <w:sz w:val="21"/>
          <w:szCs w:val="21"/>
        </w:rPr>
        <w:t xml:space="preserve"> </w:t>
      </w:r>
      <w:r w:rsidRPr="004C12A5">
        <w:rPr>
          <w:rFonts w:ascii="Abadi" w:hAnsi="Abadi" w:cs="ArialMT"/>
          <w:sz w:val="21"/>
          <w:szCs w:val="21"/>
        </w:rPr>
        <w:t>rectificar el rumbo que llevamos.</w:t>
      </w:r>
    </w:p>
    <w:p w14:paraId="362ACF36" w14:textId="230F12A9" w:rsidR="009E0BCE" w:rsidRDefault="009E0BCE" w:rsidP="005F6E79">
      <w:pPr>
        <w:autoSpaceDE w:val="0"/>
        <w:autoSpaceDN w:val="0"/>
        <w:adjustRightInd w:val="0"/>
        <w:jc w:val="both"/>
        <w:rPr>
          <w:rFonts w:ascii="Abadi" w:hAnsi="Abadi" w:cs="ArialMT"/>
          <w:sz w:val="21"/>
          <w:szCs w:val="21"/>
        </w:rPr>
      </w:pPr>
    </w:p>
    <w:p w14:paraId="5DA8557A" w14:textId="77777777" w:rsidR="001C7B6D" w:rsidRDefault="001C7B6D" w:rsidP="001C7B6D">
      <w:pPr>
        <w:autoSpaceDE w:val="0"/>
        <w:autoSpaceDN w:val="0"/>
        <w:adjustRightInd w:val="0"/>
        <w:jc w:val="both"/>
        <w:rPr>
          <w:rFonts w:ascii="Abadi" w:hAnsi="Abadi" w:cs="ArialMT"/>
          <w:sz w:val="21"/>
          <w:szCs w:val="21"/>
        </w:rPr>
      </w:pPr>
      <w:r w:rsidRPr="004C12A5">
        <w:rPr>
          <w:rFonts w:ascii="Abadi" w:hAnsi="Abadi" w:cs="ArialMT"/>
          <w:sz w:val="21"/>
          <w:szCs w:val="21"/>
        </w:rPr>
        <w:t>En el Grupo Parlamentario del PRI, estamos convencidos que</w:t>
      </w:r>
      <w:r>
        <w:rPr>
          <w:rFonts w:ascii="Abadi" w:hAnsi="Abadi" w:cs="ArialMT"/>
          <w:sz w:val="21"/>
          <w:szCs w:val="21"/>
        </w:rPr>
        <w:t xml:space="preserve"> </w:t>
      </w:r>
      <w:r w:rsidRPr="004C12A5">
        <w:rPr>
          <w:rFonts w:ascii="Abadi" w:hAnsi="Abadi" w:cs="ArialMT"/>
          <w:sz w:val="21"/>
          <w:szCs w:val="21"/>
        </w:rPr>
        <w:t>las instituciones del Estado, asambleas o colegiadas deben</w:t>
      </w:r>
      <w:r>
        <w:rPr>
          <w:rFonts w:ascii="Abadi" w:hAnsi="Abadi" w:cs="ArialMT"/>
          <w:sz w:val="21"/>
          <w:szCs w:val="21"/>
        </w:rPr>
        <w:t xml:space="preserve"> </w:t>
      </w:r>
      <w:r w:rsidRPr="004C12A5">
        <w:rPr>
          <w:rFonts w:ascii="Abadi" w:hAnsi="Abadi" w:cs="ArialMT"/>
          <w:sz w:val="21"/>
          <w:szCs w:val="21"/>
        </w:rPr>
        <w:t>actuar con premura ¡YA!, pues nuestro marco jurídico, permite</w:t>
      </w:r>
      <w:r>
        <w:rPr>
          <w:rFonts w:ascii="Abadi" w:hAnsi="Abadi" w:cs="ArialMT"/>
          <w:sz w:val="21"/>
          <w:szCs w:val="21"/>
        </w:rPr>
        <w:t xml:space="preserve"> </w:t>
      </w:r>
      <w:r w:rsidRPr="004C12A5">
        <w:rPr>
          <w:rFonts w:ascii="Abadi" w:hAnsi="Abadi" w:cs="ArialMT"/>
          <w:sz w:val="21"/>
          <w:szCs w:val="21"/>
        </w:rPr>
        <w:t>realizar los ajustes necesarios en el tema de la seguridad y</w:t>
      </w:r>
      <w:r>
        <w:rPr>
          <w:rFonts w:ascii="Abadi" w:hAnsi="Abadi" w:cs="ArialMT"/>
          <w:sz w:val="21"/>
          <w:szCs w:val="21"/>
        </w:rPr>
        <w:t xml:space="preserve"> </w:t>
      </w:r>
      <w:r w:rsidRPr="004C12A5">
        <w:rPr>
          <w:rFonts w:ascii="Abadi" w:hAnsi="Abadi" w:cs="ArialMT"/>
          <w:sz w:val="21"/>
          <w:szCs w:val="21"/>
        </w:rPr>
        <w:t>que, aborda nuestra propuesta.</w:t>
      </w:r>
    </w:p>
    <w:p w14:paraId="144BA208" w14:textId="46F79D47" w:rsidR="00BE41FF" w:rsidRDefault="00BE41FF" w:rsidP="005F6E79">
      <w:pPr>
        <w:autoSpaceDE w:val="0"/>
        <w:autoSpaceDN w:val="0"/>
        <w:adjustRightInd w:val="0"/>
        <w:jc w:val="both"/>
        <w:rPr>
          <w:rFonts w:ascii="Abadi" w:hAnsi="Abadi" w:cs="ArialMT"/>
          <w:sz w:val="21"/>
          <w:szCs w:val="21"/>
        </w:rPr>
      </w:pPr>
    </w:p>
    <w:p w14:paraId="76CF0521" w14:textId="77777777" w:rsidR="005F64AB" w:rsidRDefault="005F64AB" w:rsidP="005F64AB">
      <w:pPr>
        <w:autoSpaceDE w:val="0"/>
        <w:autoSpaceDN w:val="0"/>
        <w:adjustRightInd w:val="0"/>
        <w:jc w:val="both"/>
        <w:rPr>
          <w:rFonts w:ascii="Abadi" w:hAnsi="Abadi" w:cs="ArialMT"/>
          <w:sz w:val="21"/>
          <w:szCs w:val="21"/>
        </w:rPr>
      </w:pPr>
      <w:r w:rsidRPr="004C12A5">
        <w:rPr>
          <w:rFonts w:ascii="Abadi" w:hAnsi="Abadi" w:cs="ArialMT"/>
          <w:sz w:val="21"/>
          <w:szCs w:val="21"/>
        </w:rPr>
        <w:t>En efecto, nuestra Carta Magna señala, en el penúltimo párrafo</w:t>
      </w:r>
      <w:r>
        <w:rPr>
          <w:rFonts w:ascii="Abadi" w:hAnsi="Abadi" w:cs="ArialMT"/>
          <w:sz w:val="21"/>
          <w:szCs w:val="21"/>
        </w:rPr>
        <w:t xml:space="preserve"> </w:t>
      </w:r>
      <w:r w:rsidRPr="004C12A5">
        <w:rPr>
          <w:rFonts w:ascii="Abadi" w:hAnsi="Abadi" w:cs="ArialMT"/>
          <w:sz w:val="21"/>
          <w:szCs w:val="21"/>
        </w:rPr>
        <w:t>del su artículo 21 que, es facultad de la Secretaría del Ramo</w:t>
      </w:r>
      <w:r>
        <w:rPr>
          <w:rFonts w:ascii="Abadi" w:hAnsi="Abadi" w:cs="ArialMT"/>
          <w:sz w:val="21"/>
          <w:szCs w:val="21"/>
        </w:rPr>
        <w:t xml:space="preserve"> </w:t>
      </w:r>
      <w:r w:rsidRPr="004C12A5">
        <w:rPr>
          <w:rFonts w:ascii="Abadi" w:hAnsi="Abadi" w:cs="ArialMT"/>
          <w:sz w:val="21"/>
          <w:szCs w:val="21"/>
        </w:rPr>
        <w:t>de Seguridad Pública, la formulación de la Estrategia Nacional</w:t>
      </w:r>
      <w:r>
        <w:rPr>
          <w:rFonts w:ascii="Abadi" w:hAnsi="Abadi" w:cs="ArialMT"/>
          <w:sz w:val="21"/>
          <w:szCs w:val="21"/>
        </w:rPr>
        <w:t xml:space="preserve"> </w:t>
      </w:r>
      <w:r w:rsidRPr="004C12A5">
        <w:rPr>
          <w:rFonts w:ascii="Abadi" w:hAnsi="Abadi" w:cs="ArialMT"/>
          <w:sz w:val="21"/>
          <w:szCs w:val="21"/>
        </w:rPr>
        <w:t>de Seguridad Pública, así mismo, el numeral 76 de nuestro</w:t>
      </w:r>
      <w:r>
        <w:rPr>
          <w:rFonts w:ascii="Abadi" w:hAnsi="Abadi" w:cs="ArialMT"/>
          <w:sz w:val="21"/>
          <w:szCs w:val="21"/>
        </w:rPr>
        <w:t xml:space="preserve"> </w:t>
      </w:r>
      <w:r w:rsidRPr="004C12A5">
        <w:rPr>
          <w:rFonts w:ascii="Abadi" w:hAnsi="Abadi" w:cs="ArialMT"/>
          <w:sz w:val="21"/>
          <w:szCs w:val="21"/>
        </w:rPr>
        <w:t>Máximo Ordenamiento, señala como facultad exclusiva del</w:t>
      </w:r>
      <w:r>
        <w:rPr>
          <w:rFonts w:ascii="Abadi" w:hAnsi="Abadi" w:cs="ArialMT"/>
          <w:sz w:val="21"/>
          <w:szCs w:val="21"/>
        </w:rPr>
        <w:t xml:space="preserve"> </w:t>
      </w:r>
      <w:r w:rsidRPr="004C12A5">
        <w:rPr>
          <w:rFonts w:ascii="Abadi" w:hAnsi="Abadi" w:cs="ArialMT"/>
          <w:sz w:val="21"/>
          <w:szCs w:val="21"/>
        </w:rPr>
        <w:t>Senado de la República, analizar y aprobar la Estrategia</w:t>
      </w:r>
      <w:r>
        <w:rPr>
          <w:rFonts w:ascii="Abadi" w:hAnsi="Abadi" w:cs="ArialMT"/>
          <w:sz w:val="21"/>
          <w:szCs w:val="21"/>
        </w:rPr>
        <w:t xml:space="preserve"> </w:t>
      </w:r>
      <w:r w:rsidRPr="004C12A5">
        <w:rPr>
          <w:rFonts w:ascii="Abadi" w:hAnsi="Abadi" w:cs="ArialMT"/>
          <w:sz w:val="21"/>
          <w:szCs w:val="21"/>
        </w:rPr>
        <w:t>Nacional de Seguridad Pública, previa comparecencia del</w:t>
      </w:r>
      <w:r>
        <w:rPr>
          <w:rFonts w:ascii="Abadi" w:hAnsi="Abadi" w:cs="ArialMT"/>
          <w:sz w:val="21"/>
          <w:szCs w:val="21"/>
        </w:rPr>
        <w:t xml:space="preserve"> </w:t>
      </w:r>
      <w:r w:rsidRPr="004C12A5">
        <w:rPr>
          <w:rFonts w:ascii="Abadi" w:hAnsi="Abadi" w:cs="ArialMT"/>
          <w:sz w:val="21"/>
          <w:szCs w:val="21"/>
        </w:rPr>
        <w:t>titular de la Secretaría de Seguridad.</w:t>
      </w:r>
    </w:p>
    <w:p w14:paraId="245998B1" w14:textId="08380597" w:rsidR="001C7B6D" w:rsidRDefault="001C7B6D" w:rsidP="005F6E79">
      <w:pPr>
        <w:autoSpaceDE w:val="0"/>
        <w:autoSpaceDN w:val="0"/>
        <w:adjustRightInd w:val="0"/>
        <w:jc w:val="both"/>
        <w:rPr>
          <w:rFonts w:ascii="Abadi" w:hAnsi="Abadi" w:cs="ArialMT"/>
          <w:sz w:val="21"/>
          <w:szCs w:val="21"/>
        </w:rPr>
      </w:pPr>
    </w:p>
    <w:p w14:paraId="1849D176" w14:textId="77777777" w:rsidR="007114B9" w:rsidRPr="004C12A5" w:rsidRDefault="007114B9" w:rsidP="007114B9">
      <w:pPr>
        <w:autoSpaceDE w:val="0"/>
        <w:autoSpaceDN w:val="0"/>
        <w:adjustRightInd w:val="0"/>
        <w:jc w:val="both"/>
        <w:rPr>
          <w:rFonts w:ascii="Abadi" w:hAnsi="Abadi" w:cs="ArialMT"/>
          <w:sz w:val="21"/>
          <w:szCs w:val="21"/>
        </w:rPr>
      </w:pPr>
      <w:r w:rsidRPr="004C12A5">
        <w:rPr>
          <w:rFonts w:ascii="Abadi" w:hAnsi="Abadi" w:cs="ArialMT"/>
          <w:sz w:val="21"/>
          <w:szCs w:val="21"/>
        </w:rPr>
        <w:t>Así, presentada por primera vez, en el año de 2019 y aprobada</w:t>
      </w:r>
      <w:r>
        <w:rPr>
          <w:rFonts w:ascii="Abadi" w:hAnsi="Abadi" w:cs="ArialMT"/>
          <w:sz w:val="21"/>
          <w:szCs w:val="21"/>
        </w:rPr>
        <w:t xml:space="preserve"> </w:t>
      </w:r>
      <w:r w:rsidRPr="004C12A5">
        <w:rPr>
          <w:rFonts w:ascii="Abadi" w:hAnsi="Abadi" w:cs="ArialMT"/>
          <w:sz w:val="21"/>
          <w:szCs w:val="21"/>
        </w:rPr>
        <w:t>por menos de 80 votos6, entre cuestionamientos sobre sus</w:t>
      </w:r>
      <w:r>
        <w:rPr>
          <w:rFonts w:ascii="Abadi" w:hAnsi="Abadi" w:cs="ArialMT"/>
          <w:sz w:val="21"/>
          <w:szCs w:val="21"/>
        </w:rPr>
        <w:t xml:space="preserve"> </w:t>
      </w:r>
      <w:r w:rsidRPr="004C12A5">
        <w:rPr>
          <w:rFonts w:ascii="Abadi" w:hAnsi="Abadi" w:cs="ArialMT"/>
          <w:sz w:val="21"/>
          <w:szCs w:val="21"/>
        </w:rPr>
        <w:t>evidentes deficiencias técnicas y soluciones precisas, las que</w:t>
      </w:r>
      <w:r>
        <w:rPr>
          <w:rFonts w:ascii="Abadi" w:hAnsi="Abadi" w:cs="ArialMT"/>
          <w:sz w:val="21"/>
          <w:szCs w:val="21"/>
        </w:rPr>
        <w:t xml:space="preserve"> ha</w:t>
      </w:r>
      <w:r w:rsidRPr="004C12A5">
        <w:rPr>
          <w:rFonts w:ascii="Abadi" w:hAnsi="Abadi" w:cs="ArialMT"/>
          <w:sz w:val="21"/>
          <w:szCs w:val="21"/>
        </w:rPr>
        <w:t xml:space="preserve"> quedado de manifiestas, Hasta ahora, a más de 3 años de su implementación, su órgano revisor permanece impávido e inamovible en el análisis de la estrategia que aprobó. Es hora de actuar, de moverse porque el rumbo, necesariamente debe cambiar.</w:t>
      </w:r>
    </w:p>
    <w:p w14:paraId="683B2BC6" w14:textId="3B8EDCCC" w:rsidR="005F64AB" w:rsidRDefault="005F64AB" w:rsidP="005F6E79">
      <w:pPr>
        <w:autoSpaceDE w:val="0"/>
        <w:autoSpaceDN w:val="0"/>
        <w:adjustRightInd w:val="0"/>
        <w:jc w:val="both"/>
        <w:rPr>
          <w:rFonts w:ascii="Abadi" w:hAnsi="Abadi" w:cs="ArialMT"/>
          <w:sz w:val="21"/>
          <w:szCs w:val="21"/>
        </w:rPr>
      </w:pPr>
    </w:p>
    <w:p w14:paraId="251C8AE0" w14:textId="77777777" w:rsidR="006C6067" w:rsidRPr="004C12A5" w:rsidRDefault="006C6067" w:rsidP="006C6067">
      <w:pPr>
        <w:autoSpaceDE w:val="0"/>
        <w:autoSpaceDN w:val="0"/>
        <w:adjustRightInd w:val="0"/>
        <w:jc w:val="both"/>
        <w:rPr>
          <w:rFonts w:ascii="Abadi" w:hAnsi="Abadi" w:cs="ArialMT"/>
          <w:sz w:val="21"/>
          <w:szCs w:val="21"/>
        </w:rPr>
      </w:pPr>
      <w:r w:rsidRPr="004C12A5">
        <w:rPr>
          <w:rFonts w:ascii="Abadi" w:hAnsi="Abadi" w:cs="ArialMT"/>
          <w:sz w:val="21"/>
          <w:szCs w:val="21"/>
        </w:rPr>
        <w:lastRenderedPageBreak/>
        <w:t>Concordantes con ello y en virtud de lo anterior, con la finalidad de que se realice un ejercicio oportuno y urgente que considere la situación actual de seguridad en el país y los nulos resultados de la vigente Estrategia Nacional de Seguridad, me permito emitir la siguiente propuesta de punto de acuerdo:</w:t>
      </w:r>
    </w:p>
    <w:p w14:paraId="72B95878" w14:textId="4F3769B4" w:rsidR="007114B9" w:rsidRDefault="007114B9" w:rsidP="005F6E79">
      <w:pPr>
        <w:autoSpaceDE w:val="0"/>
        <w:autoSpaceDN w:val="0"/>
        <w:adjustRightInd w:val="0"/>
        <w:jc w:val="both"/>
        <w:rPr>
          <w:rFonts w:ascii="Abadi" w:hAnsi="Abadi" w:cs="ArialMT"/>
          <w:sz w:val="21"/>
          <w:szCs w:val="21"/>
        </w:rPr>
      </w:pPr>
    </w:p>
    <w:p w14:paraId="35D47693" w14:textId="77777777" w:rsidR="00AC1B93" w:rsidRPr="004C12A5" w:rsidRDefault="00AC1B93" w:rsidP="00AC1B93">
      <w:pPr>
        <w:autoSpaceDE w:val="0"/>
        <w:autoSpaceDN w:val="0"/>
        <w:adjustRightInd w:val="0"/>
        <w:jc w:val="center"/>
        <w:rPr>
          <w:rFonts w:ascii="Abadi" w:hAnsi="Abadi" w:cs="Arial-BoldMT"/>
          <w:b/>
          <w:bCs/>
          <w:sz w:val="21"/>
          <w:szCs w:val="21"/>
        </w:rPr>
      </w:pPr>
      <w:r w:rsidRPr="004C12A5">
        <w:rPr>
          <w:rFonts w:ascii="Abadi" w:hAnsi="Abadi" w:cs="Arial-BoldMT"/>
          <w:b/>
          <w:bCs/>
          <w:sz w:val="21"/>
          <w:szCs w:val="21"/>
        </w:rPr>
        <w:t>ACUERDO</w:t>
      </w:r>
    </w:p>
    <w:p w14:paraId="7A638D85" w14:textId="77777777" w:rsidR="001A3723" w:rsidRPr="004C12A5" w:rsidRDefault="001A3723" w:rsidP="001A3723">
      <w:pPr>
        <w:autoSpaceDE w:val="0"/>
        <w:autoSpaceDN w:val="0"/>
        <w:adjustRightInd w:val="0"/>
        <w:jc w:val="both"/>
        <w:rPr>
          <w:rFonts w:ascii="Abadi" w:hAnsi="Abadi" w:cs="ArialMT"/>
          <w:sz w:val="21"/>
          <w:szCs w:val="21"/>
        </w:rPr>
      </w:pPr>
      <w:r w:rsidRPr="004C12A5">
        <w:rPr>
          <w:rFonts w:ascii="Abadi" w:hAnsi="Abadi" w:cs="Arial-BoldMT"/>
          <w:b/>
          <w:bCs/>
          <w:sz w:val="21"/>
          <w:szCs w:val="21"/>
        </w:rPr>
        <w:t xml:space="preserve">ÚNICO. - </w:t>
      </w:r>
      <w:r w:rsidRPr="004C12A5">
        <w:rPr>
          <w:rFonts w:ascii="Abadi" w:hAnsi="Abadi" w:cs="ArialMT"/>
          <w:sz w:val="21"/>
          <w:szCs w:val="21"/>
        </w:rPr>
        <w:t>LA XV Legislatura del Estado de Guanajuato acuerda girar un atento exhorto a:</w:t>
      </w:r>
    </w:p>
    <w:p w14:paraId="5839190E" w14:textId="77777777" w:rsidR="001A3723" w:rsidRPr="004C12A5" w:rsidRDefault="001A3723" w:rsidP="001A3723">
      <w:pPr>
        <w:autoSpaceDE w:val="0"/>
        <w:autoSpaceDN w:val="0"/>
        <w:adjustRightInd w:val="0"/>
        <w:jc w:val="both"/>
        <w:rPr>
          <w:rFonts w:ascii="Abadi" w:hAnsi="Abadi" w:cs="ArialMT"/>
          <w:sz w:val="21"/>
          <w:szCs w:val="21"/>
        </w:rPr>
      </w:pPr>
    </w:p>
    <w:p w14:paraId="38C9D0F3" w14:textId="77777777" w:rsidR="008D728C" w:rsidRPr="004C12A5" w:rsidRDefault="008D728C" w:rsidP="008D728C">
      <w:pPr>
        <w:autoSpaceDE w:val="0"/>
        <w:autoSpaceDN w:val="0"/>
        <w:adjustRightInd w:val="0"/>
        <w:jc w:val="both"/>
        <w:rPr>
          <w:rFonts w:ascii="Abadi" w:hAnsi="Abadi" w:cs="ArialMT"/>
          <w:sz w:val="21"/>
          <w:szCs w:val="21"/>
        </w:rPr>
      </w:pPr>
      <w:r w:rsidRPr="004C12A5">
        <w:rPr>
          <w:rFonts w:ascii="Abadi" w:hAnsi="Abadi" w:cs="ArialMT"/>
          <w:sz w:val="21"/>
          <w:szCs w:val="21"/>
        </w:rPr>
        <w:t>1. El Titular del Ejecutivo Federal, por conducto de la Secretaría de Seguridad y Protección Ciudadana a reconfigurar la Estrategia Nacional de Seguridad Pública, considerando de forma pormenorizada los resultados que hasta el momento ha tenido la misma;</w:t>
      </w:r>
    </w:p>
    <w:p w14:paraId="3161D684" w14:textId="77777777" w:rsidR="008D728C" w:rsidRPr="004C12A5" w:rsidRDefault="008D728C" w:rsidP="008D728C">
      <w:pPr>
        <w:autoSpaceDE w:val="0"/>
        <w:autoSpaceDN w:val="0"/>
        <w:adjustRightInd w:val="0"/>
        <w:jc w:val="both"/>
        <w:rPr>
          <w:rFonts w:ascii="Abadi" w:hAnsi="Abadi" w:cs="ArialMT"/>
          <w:sz w:val="21"/>
          <w:szCs w:val="21"/>
        </w:rPr>
      </w:pPr>
    </w:p>
    <w:p w14:paraId="6B8FA80C" w14:textId="77777777" w:rsidR="00FA720F" w:rsidRPr="004C12A5" w:rsidRDefault="00FA720F" w:rsidP="00FA720F">
      <w:pPr>
        <w:autoSpaceDE w:val="0"/>
        <w:autoSpaceDN w:val="0"/>
        <w:adjustRightInd w:val="0"/>
        <w:jc w:val="both"/>
        <w:rPr>
          <w:rFonts w:ascii="Abadi" w:hAnsi="Abadi" w:cs="ArialMT"/>
          <w:sz w:val="21"/>
          <w:szCs w:val="21"/>
        </w:rPr>
      </w:pPr>
      <w:r w:rsidRPr="004C12A5">
        <w:rPr>
          <w:rFonts w:ascii="Abadi" w:hAnsi="Abadi" w:cs="ArialMT"/>
          <w:sz w:val="21"/>
          <w:szCs w:val="21"/>
        </w:rPr>
        <w:t>2. El Senado de la República, a efecto de que, en ejercicio de sus atribuciones, realice un análisis urgente y exhaustivo sobre la Estrategia Nacional de Seguridad, a efecto de reconfigurar la Estrategia Nacional de Seguridad Pública.</w:t>
      </w:r>
    </w:p>
    <w:p w14:paraId="1BDEF10A" w14:textId="53D9D4D7" w:rsidR="006C6067" w:rsidRDefault="006C6067" w:rsidP="005F6E79">
      <w:pPr>
        <w:autoSpaceDE w:val="0"/>
        <w:autoSpaceDN w:val="0"/>
        <w:adjustRightInd w:val="0"/>
        <w:jc w:val="both"/>
        <w:rPr>
          <w:rFonts w:ascii="Abadi" w:hAnsi="Abadi" w:cs="ArialMT"/>
          <w:sz w:val="21"/>
          <w:szCs w:val="21"/>
        </w:rPr>
      </w:pPr>
    </w:p>
    <w:p w14:paraId="7EA77653" w14:textId="71C594BD" w:rsidR="00FA2B0A" w:rsidRDefault="00FA2B0A" w:rsidP="00FA2B0A">
      <w:pPr>
        <w:autoSpaceDE w:val="0"/>
        <w:autoSpaceDN w:val="0"/>
        <w:adjustRightInd w:val="0"/>
        <w:jc w:val="both"/>
        <w:rPr>
          <w:rFonts w:ascii="Abadi" w:hAnsi="Abadi" w:cs="ArialMT"/>
          <w:sz w:val="21"/>
          <w:szCs w:val="21"/>
        </w:rPr>
      </w:pPr>
      <w:r w:rsidRPr="004C12A5">
        <w:rPr>
          <w:rFonts w:ascii="Abadi" w:hAnsi="Abadi" w:cs="ArialMT"/>
          <w:sz w:val="21"/>
          <w:szCs w:val="21"/>
        </w:rPr>
        <w:t>3. El Titular del Ejecutivo del Estado de Guanajuato, a efecto de realizar todas las medidas de coordinación necesarias con el Gobierno Federal a fin de que, en caso, de aprobarse una eventual estructura de la Estrategia Nacional de Seguridad Pública, realice todas las acciones necesarias para su efectiva aplicación.</w:t>
      </w:r>
    </w:p>
    <w:p w14:paraId="43E81284" w14:textId="391B3589" w:rsidR="002A209C" w:rsidRDefault="002A209C" w:rsidP="00FA2B0A">
      <w:pPr>
        <w:autoSpaceDE w:val="0"/>
        <w:autoSpaceDN w:val="0"/>
        <w:adjustRightInd w:val="0"/>
        <w:jc w:val="both"/>
        <w:rPr>
          <w:rFonts w:ascii="Abadi" w:hAnsi="Abadi" w:cs="ArialMT"/>
          <w:sz w:val="21"/>
          <w:szCs w:val="21"/>
        </w:rPr>
      </w:pPr>
    </w:p>
    <w:p w14:paraId="6A1DC740" w14:textId="77777777" w:rsidR="002A209C" w:rsidRDefault="002A209C" w:rsidP="009D387F">
      <w:pPr>
        <w:kinsoku w:val="0"/>
        <w:overflowPunct w:val="0"/>
        <w:autoSpaceDE w:val="0"/>
        <w:autoSpaceDN w:val="0"/>
        <w:adjustRightInd w:val="0"/>
        <w:spacing w:before="1"/>
        <w:jc w:val="both"/>
        <w:rPr>
          <w:rFonts w:ascii="Abadi" w:hAnsi="Abadi" w:cs="Arial"/>
          <w:b/>
          <w:bCs/>
          <w:sz w:val="21"/>
          <w:szCs w:val="21"/>
        </w:rPr>
      </w:pPr>
    </w:p>
    <w:p w14:paraId="195E294B" w14:textId="27BBC914" w:rsidR="009D387F" w:rsidRPr="0067536F" w:rsidRDefault="009D387F" w:rsidP="009D387F">
      <w:pPr>
        <w:kinsoku w:val="0"/>
        <w:overflowPunct w:val="0"/>
        <w:autoSpaceDE w:val="0"/>
        <w:autoSpaceDN w:val="0"/>
        <w:adjustRightInd w:val="0"/>
        <w:spacing w:before="1"/>
        <w:jc w:val="both"/>
        <w:rPr>
          <w:rFonts w:ascii="Abadi" w:hAnsi="Abadi" w:cs="Arial"/>
          <w:b/>
          <w:bCs/>
          <w:sz w:val="21"/>
          <w:szCs w:val="21"/>
        </w:rPr>
      </w:pPr>
      <w:r w:rsidRPr="0067536F">
        <w:rPr>
          <w:rFonts w:ascii="Abadi" w:hAnsi="Abadi" w:cs="Arial"/>
          <w:b/>
          <w:bCs/>
          <w:sz w:val="21"/>
          <w:szCs w:val="21"/>
        </w:rPr>
        <w:t>Guanajuato, Gto., A 12 de julio de 2022.</w:t>
      </w:r>
    </w:p>
    <w:p w14:paraId="47732769" w14:textId="77777777" w:rsidR="002A209C" w:rsidRDefault="002A209C" w:rsidP="005B6F93">
      <w:pPr>
        <w:kinsoku w:val="0"/>
        <w:overflowPunct w:val="0"/>
        <w:autoSpaceDE w:val="0"/>
        <w:autoSpaceDN w:val="0"/>
        <w:adjustRightInd w:val="0"/>
        <w:spacing w:before="68"/>
        <w:ind w:right="1753"/>
        <w:jc w:val="both"/>
        <w:rPr>
          <w:rFonts w:ascii="Abadi" w:hAnsi="Abadi" w:cs="Arial"/>
          <w:b/>
          <w:bCs/>
          <w:sz w:val="21"/>
          <w:szCs w:val="21"/>
        </w:rPr>
      </w:pPr>
    </w:p>
    <w:p w14:paraId="39D40C15" w14:textId="20BE814D" w:rsidR="005B6F93" w:rsidRPr="0067536F" w:rsidRDefault="005B6F93" w:rsidP="005B6F93">
      <w:pPr>
        <w:kinsoku w:val="0"/>
        <w:overflowPunct w:val="0"/>
        <w:autoSpaceDE w:val="0"/>
        <w:autoSpaceDN w:val="0"/>
        <w:adjustRightInd w:val="0"/>
        <w:spacing w:before="68"/>
        <w:ind w:right="1753"/>
        <w:jc w:val="both"/>
        <w:rPr>
          <w:rFonts w:ascii="Abadi" w:hAnsi="Abadi" w:cs="Arial"/>
          <w:b/>
          <w:bCs/>
          <w:sz w:val="21"/>
          <w:szCs w:val="21"/>
        </w:rPr>
      </w:pPr>
      <w:r w:rsidRPr="0067536F">
        <w:rPr>
          <w:rFonts w:ascii="Abadi" w:hAnsi="Abadi" w:cs="Arial"/>
          <w:b/>
          <w:bCs/>
          <w:sz w:val="21"/>
          <w:szCs w:val="21"/>
        </w:rPr>
        <w:t>DIPUTADO ALEJANDRO ARIAS AVILA</w:t>
      </w:r>
    </w:p>
    <w:p w14:paraId="7C25D9B1" w14:textId="77777777" w:rsidR="00A0528C" w:rsidRPr="0067536F" w:rsidRDefault="00A0528C" w:rsidP="00A0528C">
      <w:pPr>
        <w:kinsoku w:val="0"/>
        <w:overflowPunct w:val="0"/>
        <w:autoSpaceDE w:val="0"/>
        <w:autoSpaceDN w:val="0"/>
        <w:adjustRightInd w:val="0"/>
        <w:spacing w:before="68"/>
        <w:ind w:right="1753"/>
        <w:jc w:val="both"/>
        <w:rPr>
          <w:rFonts w:ascii="Abadi" w:hAnsi="Abadi" w:cs="Arial"/>
          <w:b/>
          <w:bCs/>
          <w:sz w:val="21"/>
          <w:szCs w:val="21"/>
        </w:rPr>
      </w:pPr>
      <w:r w:rsidRPr="0067536F">
        <w:rPr>
          <w:rFonts w:ascii="Abadi" w:hAnsi="Abadi" w:cs="Arial"/>
          <w:b/>
          <w:bCs/>
          <w:sz w:val="21"/>
          <w:szCs w:val="21"/>
        </w:rPr>
        <w:t>DIPUTADA RUTH NOEMI TISCAREÑO AGOITIA</w:t>
      </w:r>
    </w:p>
    <w:p w14:paraId="531D66AB" w14:textId="31D538DB" w:rsidR="00A0528C" w:rsidRDefault="00A0528C" w:rsidP="00A0528C">
      <w:pPr>
        <w:kinsoku w:val="0"/>
        <w:overflowPunct w:val="0"/>
        <w:autoSpaceDE w:val="0"/>
        <w:autoSpaceDN w:val="0"/>
        <w:adjustRightInd w:val="0"/>
        <w:spacing w:before="68"/>
        <w:ind w:right="1753"/>
        <w:jc w:val="both"/>
        <w:rPr>
          <w:rFonts w:ascii="Abadi" w:hAnsi="Abadi" w:cs="Arial"/>
          <w:b/>
          <w:bCs/>
          <w:sz w:val="21"/>
          <w:szCs w:val="21"/>
        </w:rPr>
      </w:pPr>
      <w:r w:rsidRPr="0067536F">
        <w:rPr>
          <w:rFonts w:ascii="Abadi" w:hAnsi="Abadi" w:cs="Arial"/>
          <w:b/>
          <w:bCs/>
          <w:sz w:val="21"/>
          <w:szCs w:val="21"/>
        </w:rPr>
        <w:t>DIPUTADO GUSTAVO ADOLFO ALFARO REYES</w:t>
      </w:r>
    </w:p>
    <w:p w14:paraId="5BF2FAB4" w14:textId="1388C0BB" w:rsidR="00D37258" w:rsidRDefault="00D37258" w:rsidP="00A0528C">
      <w:pPr>
        <w:kinsoku w:val="0"/>
        <w:overflowPunct w:val="0"/>
        <w:autoSpaceDE w:val="0"/>
        <w:autoSpaceDN w:val="0"/>
        <w:adjustRightInd w:val="0"/>
        <w:spacing w:before="68"/>
        <w:ind w:right="1753"/>
        <w:jc w:val="both"/>
        <w:rPr>
          <w:rFonts w:ascii="Abadi" w:hAnsi="Abadi" w:cs="Arial"/>
          <w:b/>
          <w:bCs/>
          <w:sz w:val="21"/>
          <w:szCs w:val="21"/>
        </w:rPr>
      </w:pPr>
    </w:p>
    <w:p w14:paraId="1311A513" w14:textId="7C5E49DF" w:rsidR="00D37258" w:rsidRPr="00106307" w:rsidRDefault="00106307" w:rsidP="00106307">
      <w:pPr>
        <w:ind w:firstLine="708"/>
        <w:jc w:val="both"/>
        <w:rPr>
          <w:rFonts w:ascii="Abadi" w:hAnsi="Abadi"/>
          <w:sz w:val="21"/>
          <w:szCs w:val="21"/>
        </w:rPr>
      </w:pPr>
      <w:r>
        <w:rPr>
          <w:rFonts w:ascii="Abadi" w:hAnsi="Abadi"/>
          <w:b/>
          <w:bCs/>
          <w:sz w:val="21"/>
          <w:szCs w:val="21"/>
        </w:rPr>
        <w:t xml:space="preserve">- </w:t>
      </w:r>
      <w:r w:rsidR="00D37258" w:rsidRPr="00106307">
        <w:rPr>
          <w:rFonts w:ascii="Abadi" w:hAnsi="Abadi"/>
          <w:b/>
          <w:bCs/>
          <w:sz w:val="21"/>
          <w:szCs w:val="21"/>
        </w:rPr>
        <w:t xml:space="preserve">La Presidenta.- </w:t>
      </w:r>
      <w:r w:rsidR="00D37258" w:rsidRPr="00106307">
        <w:rPr>
          <w:rFonts w:ascii="Abadi" w:hAnsi="Abadi"/>
          <w:sz w:val="21"/>
          <w:szCs w:val="21"/>
        </w:rPr>
        <w:t xml:space="preserve">Se pide al diputado Alejandro Arias Ávila, dar lectura a la propuesta de punto de acuerdo suscrita por diputada y diputado integrantes del Grupo Parlamentario del Partido Revolucionario Institucional a efecto de exhortar al titular del Ejecutivo Federal, por conducto de la Secretaría de Seguridad y Protección </w:t>
      </w:r>
      <w:r w:rsidR="00D37258" w:rsidRPr="00106307">
        <w:rPr>
          <w:rFonts w:ascii="Abadi" w:hAnsi="Abadi"/>
          <w:sz w:val="21"/>
          <w:szCs w:val="21"/>
        </w:rPr>
        <w:t>Ciudadana a reconfigurar la Estrategia Nacional de Seguridad Pública, considerando de forma pormenorizada los resultados hasta el momento ha tenido la misma; al Senado de la República, a efecto de que, en ejercicio de sus atribuciones, realice un análisis urgente y exhaustivo sobre la Estrategia Nacional de Seguridad, y emita las recomendaciones correspondientes a efecto de reconfigurar la Estrategia Nacional de Seguridad Pública; así como al titular del Ejecutivo del Estado de Guanajuato, para que realice todas las medidas de coordinación necesarias con el Gobierno Federal a fin de que, en caso, de aprobarse una eventual reestructura de la Estrategia Nacional de Seguridad Pública, realice todas las acciones necesarias para su efectiva aplicación.</w:t>
      </w:r>
    </w:p>
    <w:p w14:paraId="26F6882C" w14:textId="77777777" w:rsidR="00D37258" w:rsidRDefault="00D37258" w:rsidP="00D37258">
      <w:pPr>
        <w:jc w:val="both"/>
        <w:rPr>
          <w:rFonts w:ascii="Abadi" w:hAnsi="Abadi"/>
          <w:sz w:val="21"/>
          <w:szCs w:val="21"/>
        </w:rPr>
      </w:pPr>
    </w:p>
    <w:p w14:paraId="5AD2BFA7" w14:textId="77777777" w:rsidR="00D37258" w:rsidRDefault="00D37258" w:rsidP="00106307">
      <w:pPr>
        <w:ind w:firstLine="708"/>
        <w:jc w:val="both"/>
        <w:rPr>
          <w:rFonts w:ascii="Abadi" w:hAnsi="Abadi"/>
          <w:sz w:val="21"/>
          <w:szCs w:val="21"/>
        </w:rPr>
      </w:pPr>
      <w:r>
        <w:rPr>
          <w:rFonts w:ascii="Abadi" w:hAnsi="Abadi"/>
          <w:sz w:val="21"/>
          <w:szCs w:val="21"/>
        </w:rPr>
        <w:t>- Adelante diputado Arias.</w:t>
      </w:r>
    </w:p>
    <w:p w14:paraId="49CF2BCD" w14:textId="77777777" w:rsidR="00106307" w:rsidRDefault="00106307" w:rsidP="00D37258">
      <w:pPr>
        <w:jc w:val="both"/>
        <w:rPr>
          <w:rFonts w:ascii="Abadi" w:hAnsi="Abadi"/>
          <w:b/>
          <w:bCs/>
          <w:sz w:val="21"/>
          <w:szCs w:val="21"/>
        </w:rPr>
      </w:pPr>
    </w:p>
    <w:p w14:paraId="620F5A82" w14:textId="512D16C4" w:rsidR="00D37258" w:rsidRDefault="00D37258" w:rsidP="00106307">
      <w:pPr>
        <w:jc w:val="center"/>
        <w:rPr>
          <w:rFonts w:ascii="Abadi" w:hAnsi="Abadi"/>
          <w:b/>
          <w:bCs/>
          <w:sz w:val="21"/>
          <w:szCs w:val="21"/>
        </w:rPr>
      </w:pPr>
      <w:r w:rsidRPr="00EA7502">
        <w:rPr>
          <w:rFonts w:ascii="Abadi" w:hAnsi="Abadi"/>
          <w:b/>
          <w:bCs/>
          <w:sz w:val="21"/>
          <w:szCs w:val="21"/>
        </w:rPr>
        <w:t>(Posicionamiento)</w:t>
      </w:r>
    </w:p>
    <w:p w14:paraId="02101C33" w14:textId="7A17D55E" w:rsidR="00D37258" w:rsidRDefault="00D37258" w:rsidP="00D37258">
      <w:pPr>
        <w:jc w:val="both"/>
        <w:rPr>
          <w:rFonts w:ascii="Abadi" w:hAnsi="Abadi"/>
          <w:b/>
          <w:bCs/>
          <w:sz w:val="21"/>
          <w:szCs w:val="21"/>
        </w:rPr>
      </w:pPr>
    </w:p>
    <w:p w14:paraId="3F168461" w14:textId="26280704" w:rsidR="00D37258" w:rsidRDefault="00106307" w:rsidP="00D37258">
      <w:pPr>
        <w:jc w:val="both"/>
        <w:rPr>
          <w:rFonts w:ascii="Abadi" w:hAnsi="Abadi"/>
          <w:b/>
          <w:bCs/>
          <w:sz w:val="21"/>
          <w:szCs w:val="21"/>
        </w:rPr>
      </w:pPr>
      <w:r>
        <w:rPr>
          <w:noProof/>
        </w:rPr>
        <w:drawing>
          <wp:anchor distT="0" distB="0" distL="114300" distR="114300" simplePos="0" relativeHeight="251666432" behindDoc="1" locked="0" layoutInCell="1" allowOverlap="1" wp14:anchorId="000EA26B" wp14:editId="58033F20">
            <wp:simplePos x="0" y="0"/>
            <wp:positionH relativeFrom="margin">
              <wp:posOffset>3310890</wp:posOffset>
            </wp:positionH>
            <wp:positionV relativeFrom="paragraph">
              <wp:posOffset>307975</wp:posOffset>
            </wp:positionV>
            <wp:extent cx="2057400" cy="1113790"/>
            <wp:effectExtent l="647700" t="152400" r="152400" b="200660"/>
            <wp:wrapTight wrapText="bothSides">
              <wp:wrapPolygon edited="0">
                <wp:start x="-1600" y="-2956"/>
                <wp:lineTo x="-1600" y="15517"/>
                <wp:lineTo x="-6800" y="15517"/>
                <wp:lineTo x="-6800" y="21428"/>
                <wp:lineTo x="-4200" y="21428"/>
                <wp:lineTo x="-1600" y="25122"/>
                <wp:lineTo x="22800" y="25122"/>
                <wp:lineTo x="23000" y="21797"/>
                <wp:lineTo x="23000" y="-2956"/>
                <wp:lineTo x="-1600" y="-2956"/>
              </wp:wrapPolygon>
            </wp:wrapTight>
            <wp:docPr id="15" name="Imagen 15" descr="Un hombre sentado frente a una computado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hombre sentado frente a una computadora&#10;&#10;Descripción generada automáticamente con confianza baja"/>
                    <pic:cNvPicPr/>
                  </pic:nvPicPr>
                  <pic:blipFill rotWithShape="1">
                    <a:blip r:embed="rId20" cstate="print">
                      <a:extLst>
                        <a:ext uri="{28A0092B-C50C-407E-A947-70E740481C1C}">
                          <a14:useLocalDpi xmlns:a14="http://schemas.microsoft.com/office/drawing/2010/main" val="0"/>
                        </a:ext>
                      </a:extLst>
                    </a:blip>
                    <a:srcRect b="5270"/>
                    <a:stretch/>
                  </pic:blipFill>
                  <pic:spPr bwMode="auto">
                    <a:xfrm>
                      <a:off x="0" y="0"/>
                      <a:ext cx="2057400" cy="1113790"/>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76200" dir="13500000" sy="23000" kx="1200000" algn="br" rotWithShape="0">
                        <a:prstClr val="black">
                          <a:alpha val="20000"/>
                        </a:prst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14B64" w14:textId="2A67BEA6" w:rsidR="00D37258" w:rsidRPr="00AD4A89" w:rsidRDefault="00AD4A89" w:rsidP="00AD4A89">
      <w:pPr>
        <w:pStyle w:val="Prrafodelista"/>
        <w:numPr>
          <w:ilvl w:val="0"/>
          <w:numId w:val="27"/>
        </w:numPr>
        <w:jc w:val="both"/>
        <w:rPr>
          <w:rFonts w:ascii="Abadi" w:hAnsi="Abadi"/>
          <w:b/>
          <w:bCs/>
          <w:sz w:val="21"/>
          <w:szCs w:val="21"/>
        </w:rPr>
      </w:pPr>
      <w:r>
        <w:rPr>
          <w:rFonts w:ascii="Abadi" w:hAnsi="Abadi"/>
          <w:b/>
          <w:bCs/>
          <w:sz w:val="21"/>
          <w:szCs w:val="21"/>
        </w:rPr>
        <w:t xml:space="preserve">Diputado Alejandro Arias </w:t>
      </w:r>
      <w:r w:rsidR="00775D81">
        <w:rPr>
          <w:rFonts w:ascii="Abadi" w:hAnsi="Abadi"/>
          <w:b/>
          <w:bCs/>
          <w:sz w:val="21"/>
          <w:szCs w:val="21"/>
        </w:rPr>
        <w:t>Ávila</w:t>
      </w:r>
      <w:r>
        <w:rPr>
          <w:rFonts w:ascii="Abadi" w:hAnsi="Abadi"/>
          <w:b/>
          <w:bCs/>
          <w:sz w:val="21"/>
          <w:szCs w:val="21"/>
        </w:rPr>
        <w:t>-</w:t>
      </w:r>
    </w:p>
    <w:p w14:paraId="2716171E" w14:textId="77777777" w:rsidR="00D37258" w:rsidRDefault="00D37258" w:rsidP="00D37258">
      <w:pPr>
        <w:jc w:val="both"/>
        <w:rPr>
          <w:rFonts w:ascii="Abadi" w:hAnsi="Abadi"/>
          <w:b/>
          <w:bCs/>
          <w:sz w:val="21"/>
          <w:szCs w:val="21"/>
        </w:rPr>
      </w:pPr>
    </w:p>
    <w:p w14:paraId="1581A0EF" w14:textId="7BC7DCA2" w:rsidR="00D37258" w:rsidRDefault="00D37258" w:rsidP="00D37258">
      <w:pPr>
        <w:jc w:val="both"/>
        <w:rPr>
          <w:rFonts w:ascii="Abadi" w:hAnsi="Abadi"/>
          <w:sz w:val="21"/>
          <w:szCs w:val="21"/>
        </w:rPr>
      </w:pPr>
      <w:r>
        <w:rPr>
          <w:rFonts w:ascii="Abadi" w:hAnsi="Abadi"/>
          <w:sz w:val="21"/>
          <w:szCs w:val="21"/>
        </w:rPr>
        <w:t xml:space="preserve">- </w:t>
      </w:r>
      <w:r w:rsidR="001E1D9F">
        <w:rPr>
          <w:rFonts w:ascii="Abadi" w:hAnsi="Abadi"/>
          <w:sz w:val="21"/>
          <w:szCs w:val="21"/>
        </w:rPr>
        <w:t>Gracias, b</w:t>
      </w:r>
      <w:r w:rsidRPr="00FD7571">
        <w:rPr>
          <w:rFonts w:ascii="Abadi" w:hAnsi="Abadi"/>
          <w:sz w:val="21"/>
          <w:szCs w:val="21"/>
        </w:rPr>
        <w:t>uenos días, compañeras y compañeros diputados,</w:t>
      </w:r>
      <w:r>
        <w:rPr>
          <w:rFonts w:ascii="Abadi" w:hAnsi="Abadi"/>
          <w:sz w:val="21"/>
          <w:szCs w:val="21"/>
        </w:rPr>
        <w:t xml:space="preserve"> saludo a quienes nos ven por vía remota, con el permiso de la Presidenta hago uso de la palabra para dar cuenta con el punto de acuerdo que ha leído la Presidenta, bajo las siguientes consideraciones:</w:t>
      </w:r>
    </w:p>
    <w:p w14:paraId="1214B7E3" w14:textId="77777777" w:rsidR="00106307" w:rsidRDefault="00106307" w:rsidP="00D37258">
      <w:pPr>
        <w:jc w:val="both"/>
        <w:rPr>
          <w:rFonts w:ascii="Abadi" w:hAnsi="Abadi"/>
          <w:sz w:val="21"/>
          <w:szCs w:val="21"/>
        </w:rPr>
      </w:pPr>
    </w:p>
    <w:p w14:paraId="2907ABCB" w14:textId="5DB33498" w:rsidR="00D37258" w:rsidRDefault="00D37258" w:rsidP="00D37258">
      <w:pPr>
        <w:jc w:val="both"/>
        <w:rPr>
          <w:rFonts w:ascii="Abadi" w:hAnsi="Abadi"/>
          <w:sz w:val="21"/>
          <w:szCs w:val="21"/>
        </w:rPr>
      </w:pPr>
      <w:r>
        <w:rPr>
          <w:rFonts w:ascii="Abadi" w:hAnsi="Abadi"/>
          <w:sz w:val="21"/>
          <w:szCs w:val="21"/>
        </w:rPr>
        <w:t>- Escribiera Juan Jacobo Rousseau, que, en un Estado bien gobernado, ¡existen pocos castigos! ¡no porque se concedan muchos perdones! ¡sino porque hay pocos criminales!</w:t>
      </w:r>
    </w:p>
    <w:p w14:paraId="3EF5873B" w14:textId="77777777" w:rsidR="00106307" w:rsidRDefault="00106307" w:rsidP="00D37258">
      <w:pPr>
        <w:jc w:val="both"/>
        <w:rPr>
          <w:rFonts w:ascii="Abadi" w:hAnsi="Abadi"/>
          <w:sz w:val="21"/>
          <w:szCs w:val="21"/>
        </w:rPr>
      </w:pPr>
    </w:p>
    <w:p w14:paraId="265662B7" w14:textId="42C69BF7" w:rsidR="00D37258" w:rsidRDefault="00D37258" w:rsidP="00D37258">
      <w:pPr>
        <w:jc w:val="both"/>
        <w:rPr>
          <w:rFonts w:ascii="Abadi" w:hAnsi="Abadi"/>
          <w:sz w:val="21"/>
          <w:szCs w:val="21"/>
        </w:rPr>
      </w:pPr>
      <w:r>
        <w:rPr>
          <w:rFonts w:ascii="Abadi" w:hAnsi="Abadi"/>
          <w:sz w:val="21"/>
          <w:szCs w:val="21"/>
        </w:rPr>
        <w:t>- Mal entendido este concepto, el actual Gobierno Federal, considera que un pueblo</w:t>
      </w:r>
      <w:r w:rsidR="00B758B7">
        <w:rPr>
          <w:rFonts w:ascii="Abadi" w:hAnsi="Abadi"/>
          <w:sz w:val="21"/>
          <w:szCs w:val="21"/>
        </w:rPr>
        <w:t xml:space="preserve"> bien gobernado</w:t>
      </w:r>
      <w:r>
        <w:rPr>
          <w:rFonts w:ascii="Abadi" w:hAnsi="Abadi"/>
          <w:sz w:val="21"/>
          <w:szCs w:val="21"/>
        </w:rPr>
        <w:t xml:space="preserve">, es aquel que tiene muchos criminales y pocos castigos, en el que la impunidad empera, </w:t>
      </w:r>
      <w:r w:rsidR="00E9550A">
        <w:rPr>
          <w:rFonts w:ascii="Abadi" w:hAnsi="Abadi"/>
          <w:sz w:val="21"/>
          <w:szCs w:val="21"/>
        </w:rPr>
        <w:t>bajo el lema</w:t>
      </w:r>
      <w:r>
        <w:rPr>
          <w:rFonts w:ascii="Abadi" w:hAnsi="Abadi"/>
          <w:sz w:val="21"/>
          <w:szCs w:val="21"/>
        </w:rPr>
        <w:t xml:space="preserve">, </w:t>
      </w:r>
      <w:r w:rsidR="009574FC">
        <w:rPr>
          <w:rFonts w:ascii="Abadi" w:hAnsi="Abadi"/>
          <w:sz w:val="21"/>
          <w:szCs w:val="21"/>
        </w:rPr>
        <w:t>¡</w:t>
      </w:r>
      <w:r>
        <w:rPr>
          <w:rFonts w:ascii="Abadi" w:hAnsi="Abadi"/>
          <w:sz w:val="21"/>
          <w:szCs w:val="21"/>
        </w:rPr>
        <w:t xml:space="preserve">se construye con abrazos y no balazos!, o en su más </w:t>
      </w:r>
      <w:r>
        <w:rPr>
          <w:rFonts w:ascii="Abadi" w:hAnsi="Abadi"/>
          <w:sz w:val="21"/>
          <w:szCs w:val="21"/>
        </w:rPr>
        <w:lastRenderedPageBreak/>
        <w:t xml:space="preserve">reciente invocación, </w:t>
      </w:r>
      <w:r w:rsidR="002B3256">
        <w:rPr>
          <w:rFonts w:ascii="Abadi" w:hAnsi="Abadi"/>
          <w:sz w:val="21"/>
          <w:szCs w:val="21"/>
        </w:rPr>
        <w:t>¡</w:t>
      </w:r>
      <w:r>
        <w:rPr>
          <w:rFonts w:ascii="Abadi" w:hAnsi="Abadi"/>
          <w:sz w:val="21"/>
          <w:szCs w:val="21"/>
        </w:rPr>
        <w:t>regala un libro a un crimin</w:t>
      </w:r>
      <w:r w:rsidR="002B3256">
        <w:rPr>
          <w:rFonts w:ascii="Abadi" w:hAnsi="Abadi"/>
          <w:sz w:val="21"/>
          <w:szCs w:val="21"/>
        </w:rPr>
        <w:t>a</w:t>
      </w:r>
      <w:r w:rsidR="00E61CCE">
        <w:rPr>
          <w:rFonts w:ascii="Abadi" w:hAnsi="Abadi"/>
          <w:sz w:val="21"/>
          <w:szCs w:val="21"/>
        </w:rPr>
        <w:t>l!</w:t>
      </w:r>
      <w:r>
        <w:rPr>
          <w:rFonts w:ascii="Abadi" w:hAnsi="Abadi"/>
          <w:sz w:val="21"/>
          <w:szCs w:val="21"/>
        </w:rPr>
        <w:t xml:space="preserve"> </w:t>
      </w:r>
    </w:p>
    <w:p w14:paraId="1701177C" w14:textId="77777777" w:rsidR="00106307" w:rsidRDefault="00106307" w:rsidP="00D37258">
      <w:pPr>
        <w:jc w:val="both"/>
        <w:rPr>
          <w:rFonts w:ascii="Abadi" w:hAnsi="Abadi"/>
          <w:sz w:val="21"/>
          <w:szCs w:val="21"/>
        </w:rPr>
      </w:pPr>
    </w:p>
    <w:p w14:paraId="5B15C365" w14:textId="1FEEA2ED" w:rsidR="00D37258" w:rsidRDefault="00D37258" w:rsidP="00D37258">
      <w:pPr>
        <w:jc w:val="both"/>
        <w:rPr>
          <w:rFonts w:ascii="Abadi" w:hAnsi="Abadi"/>
          <w:sz w:val="21"/>
          <w:szCs w:val="21"/>
        </w:rPr>
      </w:pPr>
      <w:r>
        <w:rPr>
          <w:rFonts w:ascii="Abadi" w:hAnsi="Abadi"/>
          <w:sz w:val="21"/>
          <w:szCs w:val="21"/>
        </w:rPr>
        <w:t xml:space="preserve">- Se nos ha tratado de convencer hasta el cansancio de que todo va bien, que la transformación llevara tiempo y que todos los problemas son culpa de los anteriores gobiernos, pese a los casi cuatro años del actual. </w:t>
      </w:r>
    </w:p>
    <w:p w14:paraId="20ED1E63" w14:textId="77777777" w:rsidR="00106307" w:rsidRDefault="00106307" w:rsidP="00D37258">
      <w:pPr>
        <w:jc w:val="both"/>
        <w:rPr>
          <w:rFonts w:ascii="Abadi" w:hAnsi="Abadi"/>
          <w:sz w:val="21"/>
          <w:szCs w:val="21"/>
        </w:rPr>
      </w:pPr>
    </w:p>
    <w:p w14:paraId="6CF5ED61" w14:textId="43B38FF6" w:rsidR="00D37258" w:rsidRDefault="00D37258" w:rsidP="00D37258">
      <w:pPr>
        <w:jc w:val="both"/>
        <w:rPr>
          <w:rFonts w:ascii="Abadi" w:hAnsi="Abadi"/>
          <w:sz w:val="21"/>
          <w:szCs w:val="21"/>
        </w:rPr>
      </w:pPr>
      <w:r>
        <w:rPr>
          <w:rFonts w:ascii="Abadi" w:hAnsi="Abadi"/>
          <w:sz w:val="21"/>
          <w:szCs w:val="21"/>
        </w:rPr>
        <w:t xml:space="preserve"> - Privilegiando una política propagandística, ideológica, más que metodológica y de resultados la transformación prometida se convirtió en la desarticulación de políticas exitosas y la reproducción de vicios la división y el clientelismo, contraria a una visión progresista sostenida en la planeación  los instrumentos conductores del Gobierno Federal, carecen de la carga diagnostica  y técnica que deberían tener intercambiándola  por un listado de premisas que enaltecen  el discurso antes que la materialización de las mejoras. </w:t>
      </w:r>
    </w:p>
    <w:p w14:paraId="5AA69B98" w14:textId="77777777" w:rsidR="00106307" w:rsidRDefault="00106307" w:rsidP="00D37258">
      <w:pPr>
        <w:jc w:val="both"/>
        <w:rPr>
          <w:rFonts w:ascii="Abadi" w:hAnsi="Abadi"/>
          <w:sz w:val="21"/>
          <w:szCs w:val="21"/>
        </w:rPr>
      </w:pPr>
    </w:p>
    <w:p w14:paraId="31A08D76" w14:textId="44ABFE25" w:rsidR="00D37258" w:rsidRDefault="00D37258" w:rsidP="00D37258">
      <w:pPr>
        <w:jc w:val="both"/>
        <w:rPr>
          <w:rFonts w:ascii="Abadi" w:hAnsi="Abadi"/>
          <w:sz w:val="21"/>
          <w:szCs w:val="21"/>
        </w:rPr>
      </w:pPr>
      <w:r>
        <w:rPr>
          <w:rFonts w:ascii="Abadi" w:hAnsi="Abadi"/>
          <w:sz w:val="21"/>
          <w:szCs w:val="21"/>
        </w:rPr>
        <w:t xml:space="preserve">- El éxito de una política pública, en gran medida depende, de atenderé las causas y consecuencias de los fenómenos que afectan a la sociedad. </w:t>
      </w:r>
    </w:p>
    <w:p w14:paraId="1541A8D0" w14:textId="77777777" w:rsidR="00106307" w:rsidRDefault="00106307" w:rsidP="00D37258">
      <w:pPr>
        <w:jc w:val="both"/>
        <w:rPr>
          <w:rFonts w:ascii="Abadi" w:hAnsi="Abadi"/>
          <w:sz w:val="21"/>
          <w:szCs w:val="21"/>
        </w:rPr>
      </w:pPr>
    </w:p>
    <w:p w14:paraId="775FBF01" w14:textId="591F5960" w:rsidR="00D37258" w:rsidRDefault="00D37258" w:rsidP="00D37258">
      <w:pPr>
        <w:jc w:val="both"/>
        <w:rPr>
          <w:rFonts w:ascii="Abadi" w:hAnsi="Abadi"/>
          <w:sz w:val="21"/>
          <w:szCs w:val="21"/>
        </w:rPr>
      </w:pPr>
      <w:r>
        <w:rPr>
          <w:rFonts w:ascii="Abadi" w:hAnsi="Abadi"/>
          <w:sz w:val="21"/>
          <w:szCs w:val="21"/>
        </w:rPr>
        <w:t>- Lo que no ocurrió de este sexenio, partiendo de un plan nacional de desarrollo de apenas 28 páginas, y de una estrategia nacional de seguridad que más que una estrategia es un documento retorico, así este documento contemplo como premisas entre otras cosas</w:t>
      </w:r>
      <w:r w:rsidR="00106307">
        <w:rPr>
          <w:rFonts w:ascii="Abadi" w:hAnsi="Abadi"/>
          <w:sz w:val="21"/>
          <w:szCs w:val="21"/>
        </w:rPr>
        <w:t>.</w:t>
      </w:r>
    </w:p>
    <w:p w14:paraId="22B4A69F" w14:textId="77777777" w:rsidR="00106307" w:rsidRDefault="00106307" w:rsidP="00D37258">
      <w:pPr>
        <w:jc w:val="both"/>
        <w:rPr>
          <w:rFonts w:ascii="Abadi" w:hAnsi="Abadi"/>
          <w:sz w:val="21"/>
          <w:szCs w:val="21"/>
        </w:rPr>
      </w:pPr>
    </w:p>
    <w:p w14:paraId="2F2F9315" w14:textId="12F5DF19" w:rsidR="00D37258" w:rsidRDefault="00D37258" w:rsidP="00D37258">
      <w:pPr>
        <w:jc w:val="both"/>
        <w:rPr>
          <w:rFonts w:ascii="Abadi" w:hAnsi="Abadi"/>
          <w:sz w:val="21"/>
          <w:szCs w:val="21"/>
        </w:rPr>
      </w:pPr>
      <w:r>
        <w:rPr>
          <w:rFonts w:ascii="Abadi" w:hAnsi="Abadi"/>
          <w:sz w:val="21"/>
          <w:szCs w:val="21"/>
        </w:rPr>
        <w:t>- Uno.- Erradicar la corrupción y reactivar la procuración de justicia.</w:t>
      </w:r>
    </w:p>
    <w:p w14:paraId="7D7C8A03" w14:textId="77777777" w:rsidR="00106307" w:rsidRDefault="00106307" w:rsidP="00D37258">
      <w:pPr>
        <w:jc w:val="both"/>
        <w:rPr>
          <w:rFonts w:ascii="Abadi" w:hAnsi="Abadi"/>
          <w:sz w:val="21"/>
          <w:szCs w:val="21"/>
        </w:rPr>
      </w:pPr>
    </w:p>
    <w:p w14:paraId="4F2A6113" w14:textId="0768E713" w:rsidR="00D37258" w:rsidRDefault="00D37258" w:rsidP="00D37258">
      <w:pPr>
        <w:jc w:val="both"/>
        <w:rPr>
          <w:rFonts w:ascii="Abadi" w:hAnsi="Abadi"/>
          <w:sz w:val="21"/>
          <w:szCs w:val="21"/>
        </w:rPr>
      </w:pPr>
      <w:r>
        <w:rPr>
          <w:rFonts w:ascii="Abadi" w:hAnsi="Abadi"/>
          <w:sz w:val="21"/>
          <w:szCs w:val="21"/>
        </w:rPr>
        <w:t>- Dos.- Pleno respeto y promoción de los derechos humanos.</w:t>
      </w:r>
    </w:p>
    <w:p w14:paraId="5E75780D" w14:textId="77777777" w:rsidR="00106307" w:rsidRDefault="00106307" w:rsidP="00D37258">
      <w:pPr>
        <w:jc w:val="both"/>
        <w:rPr>
          <w:rFonts w:ascii="Abadi" w:hAnsi="Abadi"/>
          <w:sz w:val="21"/>
          <w:szCs w:val="21"/>
        </w:rPr>
      </w:pPr>
    </w:p>
    <w:p w14:paraId="27DAE494" w14:textId="5B8B74BF" w:rsidR="00D37258" w:rsidRDefault="00D37258" w:rsidP="00D37258">
      <w:pPr>
        <w:jc w:val="both"/>
        <w:rPr>
          <w:rFonts w:ascii="Abadi" w:hAnsi="Abadi"/>
          <w:sz w:val="21"/>
          <w:szCs w:val="21"/>
        </w:rPr>
      </w:pPr>
      <w:r>
        <w:rPr>
          <w:rFonts w:ascii="Abadi" w:hAnsi="Abadi"/>
          <w:sz w:val="21"/>
          <w:szCs w:val="21"/>
        </w:rPr>
        <w:t>- Tres.- Reformular el combate a las drogas.</w:t>
      </w:r>
    </w:p>
    <w:p w14:paraId="100A9E0E" w14:textId="77777777" w:rsidR="00106307" w:rsidRDefault="00106307" w:rsidP="00D37258">
      <w:pPr>
        <w:jc w:val="both"/>
        <w:rPr>
          <w:rFonts w:ascii="Abadi" w:hAnsi="Abadi"/>
          <w:sz w:val="21"/>
          <w:szCs w:val="21"/>
        </w:rPr>
      </w:pPr>
    </w:p>
    <w:p w14:paraId="137FD0F8" w14:textId="025E2A53" w:rsidR="00D37258" w:rsidRDefault="00D37258" w:rsidP="00D37258">
      <w:pPr>
        <w:jc w:val="both"/>
        <w:rPr>
          <w:rFonts w:ascii="Abadi" w:hAnsi="Abadi"/>
          <w:sz w:val="21"/>
          <w:szCs w:val="21"/>
        </w:rPr>
      </w:pPr>
      <w:r>
        <w:rPr>
          <w:rFonts w:ascii="Abadi" w:hAnsi="Abadi"/>
          <w:sz w:val="21"/>
          <w:szCs w:val="21"/>
        </w:rPr>
        <w:t>- Cuatro.- Emprender la construcción por la paz.</w:t>
      </w:r>
    </w:p>
    <w:p w14:paraId="718A5E35" w14:textId="77777777" w:rsidR="00106307" w:rsidRDefault="00106307" w:rsidP="00D37258">
      <w:pPr>
        <w:jc w:val="both"/>
        <w:rPr>
          <w:rFonts w:ascii="Abadi" w:hAnsi="Abadi"/>
          <w:sz w:val="21"/>
          <w:szCs w:val="21"/>
        </w:rPr>
      </w:pPr>
    </w:p>
    <w:p w14:paraId="29806D59" w14:textId="644D0FF7" w:rsidR="00D37258" w:rsidRDefault="00D37258" w:rsidP="00D37258">
      <w:pPr>
        <w:jc w:val="both"/>
        <w:rPr>
          <w:rFonts w:ascii="Abadi" w:hAnsi="Abadi"/>
          <w:sz w:val="21"/>
          <w:szCs w:val="21"/>
        </w:rPr>
      </w:pPr>
      <w:r>
        <w:rPr>
          <w:rFonts w:ascii="Abadi" w:hAnsi="Abadi"/>
          <w:sz w:val="21"/>
          <w:szCs w:val="21"/>
        </w:rPr>
        <w:t>- Cinco.- Recuperación y dignificación de los centros penitenciarios; y</w:t>
      </w:r>
    </w:p>
    <w:p w14:paraId="7B6A591C" w14:textId="77777777" w:rsidR="00106307" w:rsidRDefault="00106307" w:rsidP="00D37258">
      <w:pPr>
        <w:jc w:val="both"/>
        <w:rPr>
          <w:rFonts w:ascii="Abadi" w:hAnsi="Abadi"/>
          <w:sz w:val="21"/>
          <w:szCs w:val="21"/>
        </w:rPr>
      </w:pPr>
    </w:p>
    <w:p w14:paraId="3EEFAC19" w14:textId="77777777" w:rsidR="00D37258" w:rsidRDefault="00D37258" w:rsidP="00D37258">
      <w:pPr>
        <w:jc w:val="both"/>
        <w:rPr>
          <w:rFonts w:ascii="Abadi" w:hAnsi="Abadi"/>
          <w:sz w:val="21"/>
          <w:szCs w:val="21"/>
        </w:rPr>
      </w:pPr>
      <w:r>
        <w:rPr>
          <w:rFonts w:ascii="Abadi" w:hAnsi="Abadi"/>
          <w:sz w:val="21"/>
          <w:szCs w:val="21"/>
        </w:rPr>
        <w:t xml:space="preserve">- Seis.- Seguridad pública, seguridad Nacional y paz. </w:t>
      </w:r>
    </w:p>
    <w:p w14:paraId="0BAA20D7" w14:textId="77777777" w:rsidR="00D37258" w:rsidRDefault="00D37258" w:rsidP="00D37258">
      <w:pPr>
        <w:jc w:val="both"/>
        <w:rPr>
          <w:rFonts w:ascii="Abadi" w:hAnsi="Abadi"/>
          <w:sz w:val="21"/>
          <w:szCs w:val="21"/>
        </w:rPr>
      </w:pPr>
    </w:p>
    <w:p w14:paraId="18BA7ED9" w14:textId="39E973F8" w:rsidR="00D37258" w:rsidRDefault="00D37258" w:rsidP="00D37258">
      <w:pPr>
        <w:jc w:val="both"/>
        <w:rPr>
          <w:rFonts w:ascii="Abadi" w:hAnsi="Abadi"/>
          <w:sz w:val="21"/>
          <w:szCs w:val="21"/>
        </w:rPr>
      </w:pPr>
      <w:r>
        <w:rPr>
          <w:rFonts w:ascii="Abadi" w:hAnsi="Abadi"/>
          <w:sz w:val="21"/>
          <w:szCs w:val="21"/>
        </w:rPr>
        <w:t xml:space="preserve">- Sin embargo, de un desarrollo carente y bien estructuradas la estrategia nacional de seguridad se caracteriza por su ambigua </w:t>
      </w:r>
      <w:r>
        <w:rPr>
          <w:rFonts w:ascii="Abadi" w:hAnsi="Abadi"/>
          <w:sz w:val="21"/>
          <w:szCs w:val="21"/>
        </w:rPr>
        <w:t>composición y nulos resultados, en contra versión con sus puntos es apreciable por todas y todos que en nuestro país.</w:t>
      </w:r>
    </w:p>
    <w:p w14:paraId="4C12C10B" w14:textId="77777777" w:rsidR="00106307" w:rsidRDefault="00106307" w:rsidP="00D37258">
      <w:pPr>
        <w:jc w:val="both"/>
        <w:rPr>
          <w:rFonts w:ascii="Abadi" w:hAnsi="Abadi"/>
          <w:sz w:val="21"/>
          <w:szCs w:val="21"/>
        </w:rPr>
      </w:pPr>
    </w:p>
    <w:p w14:paraId="45A0FAC9" w14:textId="276ABBF6" w:rsidR="00D37258" w:rsidRDefault="00D37258" w:rsidP="00D37258">
      <w:pPr>
        <w:jc w:val="both"/>
        <w:rPr>
          <w:rFonts w:ascii="Abadi" w:hAnsi="Abadi"/>
          <w:sz w:val="21"/>
          <w:szCs w:val="21"/>
        </w:rPr>
      </w:pPr>
      <w:r>
        <w:rPr>
          <w:rFonts w:ascii="Abadi" w:hAnsi="Abadi"/>
          <w:sz w:val="21"/>
          <w:szCs w:val="21"/>
        </w:rPr>
        <w:t>- Uno. No hay más transparencia, hoy desde el gobierno se privilegian las compras a modo, las reservas de información y tráfico de influencias</w:t>
      </w:r>
      <w:r w:rsidR="00106307">
        <w:rPr>
          <w:rFonts w:ascii="Abadi" w:hAnsi="Abadi"/>
          <w:sz w:val="21"/>
          <w:szCs w:val="21"/>
        </w:rPr>
        <w:t>.</w:t>
      </w:r>
    </w:p>
    <w:p w14:paraId="44B98F81" w14:textId="77777777" w:rsidR="00106307" w:rsidRDefault="00106307" w:rsidP="00D37258">
      <w:pPr>
        <w:jc w:val="both"/>
        <w:rPr>
          <w:rFonts w:ascii="Abadi" w:hAnsi="Abadi"/>
          <w:sz w:val="21"/>
          <w:szCs w:val="21"/>
        </w:rPr>
      </w:pPr>
    </w:p>
    <w:p w14:paraId="4BC1D473" w14:textId="1DC3181D" w:rsidR="00D37258" w:rsidRDefault="00D37258" w:rsidP="00D37258">
      <w:pPr>
        <w:jc w:val="both"/>
        <w:rPr>
          <w:rFonts w:ascii="Abadi" w:hAnsi="Abadi"/>
          <w:sz w:val="21"/>
          <w:szCs w:val="21"/>
        </w:rPr>
      </w:pPr>
      <w:r>
        <w:rPr>
          <w:rFonts w:ascii="Abadi" w:hAnsi="Abadi"/>
          <w:sz w:val="21"/>
          <w:szCs w:val="21"/>
        </w:rPr>
        <w:t>- Dos. Las violaciones a los derechos humanos se promueven desde el Gobierno utilizando a las instituciones para perseguir a las instituciones para perseguir a los detractores.</w:t>
      </w:r>
    </w:p>
    <w:p w14:paraId="6080D89D" w14:textId="77777777" w:rsidR="00106307" w:rsidRDefault="00106307" w:rsidP="00D37258">
      <w:pPr>
        <w:jc w:val="both"/>
        <w:rPr>
          <w:rFonts w:ascii="Abadi" w:hAnsi="Abadi"/>
          <w:sz w:val="21"/>
          <w:szCs w:val="21"/>
        </w:rPr>
      </w:pPr>
    </w:p>
    <w:p w14:paraId="66001B0A" w14:textId="4A02F532" w:rsidR="00D37258" w:rsidRDefault="00D37258" w:rsidP="00D37258">
      <w:pPr>
        <w:jc w:val="both"/>
        <w:rPr>
          <w:rFonts w:ascii="Abadi" w:hAnsi="Abadi"/>
          <w:sz w:val="21"/>
          <w:szCs w:val="21"/>
        </w:rPr>
      </w:pPr>
      <w:r>
        <w:rPr>
          <w:rFonts w:ascii="Abadi" w:hAnsi="Abadi"/>
          <w:sz w:val="21"/>
          <w:szCs w:val="21"/>
        </w:rPr>
        <w:t>- Tres. No hay combate a las drogas, los resultados en detenciones decomisos desarticulación de bandas o carteles con casi nulos.</w:t>
      </w:r>
    </w:p>
    <w:p w14:paraId="6E856A29" w14:textId="77777777" w:rsidR="00106307" w:rsidRDefault="00106307" w:rsidP="00D37258">
      <w:pPr>
        <w:jc w:val="both"/>
        <w:rPr>
          <w:rFonts w:ascii="Abadi" w:hAnsi="Abadi"/>
          <w:sz w:val="21"/>
          <w:szCs w:val="21"/>
        </w:rPr>
      </w:pPr>
    </w:p>
    <w:p w14:paraId="2D1A319D" w14:textId="076A5EED" w:rsidR="00D37258" w:rsidRDefault="00D37258" w:rsidP="00D37258">
      <w:pPr>
        <w:jc w:val="both"/>
        <w:rPr>
          <w:rFonts w:ascii="Abadi" w:hAnsi="Abadi"/>
          <w:sz w:val="21"/>
          <w:szCs w:val="21"/>
        </w:rPr>
      </w:pPr>
      <w:r>
        <w:rPr>
          <w:rFonts w:ascii="Abadi" w:hAnsi="Abadi"/>
          <w:sz w:val="21"/>
          <w:szCs w:val="21"/>
        </w:rPr>
        <w:t xml:space="preserve">- Cuatro. De los penales por mencionar algunos casos, hubo fugas en Quintana Roo, la ciudad de México, Sinaloa y Tamaulipas. </w:t>
      </w:r>
    </w:p>
    <w:p w14:paraId="16C870E8" w14:textId="77777777" w:rsidR="00106307" w:rsidRDefault="00106307" w:rsidP="00D37258">
      <w:pPr>
        <w:jc w:val="both"/>
        <w:rPr>
          <w:rFonts w:ascii="Abadi" w:hAnsi="Abadi"/>
          <w:sz w:val="21"/>
          <w:szCs w:val="21"/>
        </w:rPr>
      </w:pPr>
    </w:p>
    <w:p w14:paraId="60EE2BD9" w14:textId="0F468F6C" w:rsidR="00D37258" w:rsidRDefault="00D37258" w:rsidP="00D37258">
      <w:pPr>
        <w:jc w:val="both"/>
        <w:rPr>
          <w:rFonts w:ascii="Abadi" w:hAnsi="Abadi"/>
          <w:sz w:val="21"/>
          <w:szCs w:val="21"/>
        </w:rPr>
      </w:pPr>
      <w:r>
        <w:rPr>
          <w:rFonts w:ascii="Abadi" w:hAnsi="Abadi"/>
          <w:sz w:val="21"/>
          <w:szCs w:val="21"/>
        </w:rPr>
        <w:t>- Cinco. Se configuro una guardia nacional que se estrenó liberando a un capo de la droga y que tiene más resultados, combatiendo migrantes que criminales: y</w:t>
      </w:r>
    </w:p>
    <w:p w14:paraId="20F8E4B3" w14:textId="77777777" w:rsidR="00106307" w:rsidRDefault="00106307" w:rsidP="00D37258">
      <w:pPr>
        <w:jc w:val="both"/>
        <w:rPr>
          <w:rFonts w:ascii="Abadi" w:hAnsi="Abadi"/>
          <w:sz w:val="21"/>
          <w:szCs w:val="21"/>
        </w:rPr>
      </w:pPr>
    </w:p>
    <w:p w14:paraId="2C151F8A" w14:textId="3B7D729A" w:rsidR="00D37258" w:rsidRDefault="00D37258" w:rsidP="00D37258">
      <w:pPr>
        <w:jc w:val="both"/>
        <w:rPr>
          <w:rFonts w:ascii="Abadi" w:hAnsi="Abadi"/>
          <w:sz w:val="21"/>
          <w:szCs w:val="21"/>
        </w:rPr>
      </w:pPr>
      <w:r>
        <w:rPr>
          <w:rFonts w:ascii="Abadi" w:hAnsi="Abadi"/>
          <w:sz w:val="21"/>
          <w:szCs w:val="21"/>
        </w:rPr>
        <w:t xml:space="preserve">- Seis. Seguridad Pública, las constantes son; persecuciones, amenazas y asesinatos a periodistas, masacres en los centros de rehabilitación, homicidios de familias en donde las niñas y los niños son un objetivo, intervención de Grupos Criminales en las selecciones, delincuentes persiguiendo a las fuerzas armadas, ministros de culto asesinados policías ejecutados, localidades </w:t>
      </w:r>
      <w:r w:rsidR="00A81CCC">
        <w:rPr>
          <w:rFonts w:ascii="Abadi" w:hAnsi="Abadi"/>
          <w:sz w:val="21"/>
          <w:szCs w:val="21"/>
        </w:rPr>
        <w:t xml:space="preserve">no </w:t>
      </w:r>
      <w:r>
        <w:rPr>
          <w:rFonts w:ascii="Abadi" w:hAnsi="Abadi"/>
          <w:sz w:val="21"/>
          <w:szCs w:val="21"/>
        </w:rPr>
        <w:t>controladas por el crimen organizado enfrentamientos en las calles y sin detenidos en resumen caos impunidad e injusticia.</w:t>
      </w:r>
    </w:p>
    <w:p w14:paraId="78DF4414" w14:textId="77777777" w:rsidR="00106307" w:rsidRDefault="00106307" w:rsidP="00D37258">
      <w:pPr>
        <w:jc w:val="both"/>
        <w:rPr>
          <w:rFonts w:ascii="Abadi" w:hAnsi="Abadi"/>
          <w:sz w:val="21"/>
          <w:szCs w:val="21"/>
        </w:rPr>
      </w:pPr>
    </w:p>
    <w:p w14:paraId="4167C6B3" w14:textId="5720AA95" w:rsidR="00D37258" w:rsidRDefault="00D37258" w:rsidP="00D37258">
      <w:pPr>
        <w:jc w:val="both"/>
        <w:rPr>
          <w:rFonts w:ascii="Abadi" w:hAnsi="Abadi"/>
          <w:sz w:val="21"/>
          <w:szCs w:val="21"/>
        </w:rPr>
      </w:pPr>
      <w:r>
        <w:rPr>
          <w:rFonts w:ascii="Abadi" w:hAnsi="Abadi"/>
          <w:sz w:val="21"/>
          <w:szCs w:val="21"/>
        </w:rPr>
        <w:t xml:space="preserve">- El fracaso de la estrategia de seguridad es evidente la información oficial lo confirma pues de acuerdo con los datos por el ejecutivo del Sistema Nacional de Seguridad Pública en lo que se refiere los homicidios dolosos a nivel nacional en lo que va en la presente administración hasta el mes de mayo pasado se contabilizaban más de </w:t>
      </w:r>
      <w:r w:rsidR="00A81CCC">
        <w:rPr>
          <w:rFonts w:ascii="Abadi" w:hAnsi="Abadi"/>
          <w:sz w:val="21"/>
          <w:szCs w:val="21"/>
        </w:rPr>
        <w:t xml:space="preserve">ciento </w:t>
      </w:r>
      <w:r>
        <w:rPr>
          <w:rFonts w:ascii="Abadi" w:hAnsi="Abadi"/>
          <w:sz w:val="21"/>
          <w:szCs w:val="21"/>
        </w:rPr>
        <w:t xml:space="preserve">veinte </w:t>
      </w:r>
      <w:r w:rsidR="00A81CCC">
        <w:rPr>
          <w:rFonts w:ascii="Abadi" w:hAnsi="Abadi"/>
          <w:sz w:val="21"/>
          <w:szCs w:val="21"/>
        </w:rPr>
        <w:t xml:space="preserve">mil </w:t>
      </w:r>
      <w:r>
        <w:rPr>
          <w:rFonts w:ascii="Abadi" w:hAnsi="Abadi"/>
          <w:sz w:val="21"/>
          <w:szCs w:val="21"/>
        </w:rPr>
        <w:t>víctimas de homicidio doloso casi el 40% más de asesinato datos de lo reportado en el mismo periodo de Enrique Peña Nieto y en Guanajuato en 2018 se contabilizaron 3</w:t>
      </w:r>
      <w:r w:rsidR="00861512">
        <w:rPr>
          <w:rFonts w:ascii="Abadi" w:hAnsi="Abadi"/>
          <w:sz w:val="21"/>
          <w:szCs w:val="21"/>
        </w:rPr>
        <w:t>2</w:t>
      </w:r>
      <w:r>
        <w:rPr>
          <w:rFonts w:ascii="Abadi" w:hAnsi="Abadi"/>
          <w:sz w:val="21"/>
          <w:szCs w:val="21"/>
        </w:rPr>
        <w:t xml:space="preserve">90 homicidios en 2019 más de 3500 en 2020 casi 4500 en 2021, 3516 a mayo del presente año casi 1300, la realidad es que en </w:t>
      </w:r>
      <w:r>
        <w:rPr>
          <w:rFonts w:ascii="Abadi" w:hAnsi="Abadi"/>
          <w:sz w:val="21"/>
          <w:szCs w:val="21"/>
        </w:rPr>
        <w:lastRenderedPageBreak/>
        <w:t>materia de seguridad el Estado  Mexicano ha cedido terreno al crimen y no ha cumplido con una de sus principales funciones la de proveer a sus miembros, seguridad.</w:t>
      </w:r>
    </w:p>
    <w:p w14:paraId="4987E60F" w14:textId="77777777" w:rsidR="00106307" w:rsidRDefault="00106307" w:rsidP="00D37258">
      <w:pPr>
        <w:jc w:val="both"/>
        <w:rPr>
          <w:rFonts w:ascii="Abadi" w:hAnsi="Abadi"/>
          <w:sz w:val="21"/>
          <w:szCs w:val="21"/>
        </w:rPr>
      </w:pPr>
    </w:p>
    <w:p w14:paraId="453EAB80" w14:textId="7D91B7B2" w:rsidR="00D37258" w:rsidRDefault="00D37258" w:rsidP="00D37258">
      <w:pPr>
        <w:jc w:val="both"/>
        <w:rPr>
          <w:rFonts w:ascii="Abadi" w:hAnsi="Abadi"/>
          <w:sz w:val="21"/>
          <w:szCs w:val="21"/>
        </w:rPr>
      </w:pPr>
      <w:r>
        <w:rPr>
          <w:rFonts w:ascii="Abadi" w:hAnsi="Abadi"/>
          <w:sz w:val="21"/>
          <w:szCs w:val="21"/>
        </w:rPr>
        <w:t>- Habrá quienes detrás de la cortina ideológica defiendan el actuar de nuestros gobiernos, pero no se puede tapar el sol con un dedo las cosas en este país y en nuestra entidad es tan mal y seguirá estando mal si no rectificamos el rumbo.</w:t>
      </w:r>
    </w:p>
    <w:p w14:paraId="5A41173B" w14:textId="77777777" w:rsidR="00106307" w:rsidRDefault="00106307" w:rsidP="00D37258">
      <w:pPr>
        <w:jc w:val="both"/>
        <w:rPr>
          <w:rFonts w:ascii="Abadi" w:hAnsi="Abadi"/>
          <w:sz w:val="21"/>
          <w:szCs w:val="21"/>
        </w:rPr>
      </w:pPr>
    </w:p>
    <w:p w14:paraId="10462B9D" w14:textId="22F06942" w:rsidR="00D37258" w:rsidRDefault="00D37258" w:rsidP="00D37258">
      <w:pPr>
        <w:jc w:val="both"/>
        <w:rPr>
          <w:rFonts w:ascii="Abadi" w:hAnsi="Abadi"/>
          <w:sz w:val="21"/>
          <w:szCs w:val="21"/>
        </w:rPr>
      </w:pPr>
      <w:r>
        <w:rPr>
          <w:rFonts w:ascii="Abadi" w:hAnsi="Abadi"/>
          <w:sz w:val="21"/>
          <w:szCs w:val="21"/>
        </w:rPr>
        <w:t xml:space="preserve">- Como representantes de los guanajuatenses y de una fracción </w:t>
      </w:r>
      <w:r w:rsidR="0049396F">
        <w:rPr>
          <w:rFonts w:ascii="Abadi" w:hAnsi="Abadi"/>
          <w:sz w:val="21"/>
          <w:szCs w:val="21"/>
        </w:rPr>
        <w:t>de todos los mexicanos</w:t>
      </w:r>
      <w:r w:rsidR="00A84CD8">
        <w:rPr>
          <w:rFonts w:ascii="Abadi" w:hAnsi="Abadi"/>
          <w:sz w:val="21"/>
          <w:szCs w:val="21"/>
        </w:rPr>
        <w:t xml:space="preserve"> debemos pronunciarnos en </w:t>
      </w:r>
      <w:r w:rsidR="00741C04">
        <w:rPr>
          <w:rFonts w:ascii="Abadi" w:hAnsi="Abadi"/>
          <w:sz w:val="21"/>
          <w:szCs w:val="21"/>
        </w:rPr>
        <w:t>el</w:t>
      </w:r>
      <w:r w:rsidR="00A84CD8">
        <w:rPr>
          <w:rFonts w:ascii="Abadi" w:hAnsi="Abadi"/>
          <w:sz w:val="21"/>
          <w:szCs w:val="21"/>
        </w:rPr>
        <w:t xml:space="preserve"> sentir de nuestros representados</w:t>
      </w:r>
      <w:r w:rsidR="0049396F">
        <w:rPr>
          <w:rFonts w:ascii="Abadi" w:hAnsi="Abadi"/>
          <w:sz w:val="21"/>
          <w:szCs w:val="21"/>
        </w:rPr>
        <w:t xml:space="preserve"> </w:t>
      </w:r>
      <w:r w:rsidR="00290BAB">
        <w:rPr>
          <w:rFonts w:ascii="Abadi" w:hAnsi="Abadi"/>
          <w:sz w:val="21"/>
          <w:szCs w:val="21"/>
        </w:rPr>
        <w:t xml:space="preserve">más que de nuestros </w:t>
      </w:r>
      <w:r w:rsidR="00741C04">
        <w:rPr>
          <w:rFonts w:ascii="Abadi" w:hAnsi="Abadi"/>
          <w:sz w:val="21"/>
          <w:szCs w:val="21"/>
        </w:rPr>
        <w:t xml:space="preserve"> partidos</w:t>
      </w:r>
      <w:r w:rsidR="008206DD">
        <w:rPr>
          <w:rFonts w:ascii="Abadi" w:hAnsi="Abadi"/>
          <w:sz w:val="21"/>
          <w:szCs w:val="21"/>
        </w:rPr>
        <w:t xml:space="preserve"> y por tanto</w:t>
      </w:r>
      <w:r w:rsidR="00C86F06">
        <w:rPr>
          <w:rFonts w:ascii="Abadi" w:hAnsi="Abadi"/>
          <w:sz w:val="21"/>
          <w:szCs w:val="21"/>
        </w:rPr>
        <w:t xml:space="preserve"> exigir un cambio profundo en </w:t>
      </w:r>
      <w:r>
        <w:rPr>
          <w:rFonts w:ascii="Abadi" w:hAnsi="Abadi"/>
          <w:sz w:val="21"/>
          <w:szCs w:val="21"/>
        </w:rPr>
        <w:t xml:space="preserve">materia de seguridad uno real y contundente, hoy la sociedad está harta, harta, de la repartición de culpas entre autoridades, harta de que protejan más a los criminales que a las víctimas, harta de ver comunidades armadas o desplazadas para hacerse justicia, harta de vivir en una nación nociva para las mujeres, en general harta de vivir con miedo e impotencia. </w:t>
      </w:r>
    </w:p>
    <w:p w14:paraId="4100CC52" w14:textId="77777777" w:rsidR="00106307" w:rsidRDefault="00106307" w:rsidP="00D37258">
      <w:pPr>
        <w:jc w:val="both"/>
        <w:rPr>
          <w:rFonts w:ascii="Abadi" w:hAnsi="Abadi"/>
          <w:sz w:val="21"/>
          <w:szCs w:val="21"/>
        </w:rPr>
      </w:pPr>
    </w:p>
    <w:p w14:paraId="6F03DEE7" w14:textId="56AB4FD0" w:rsidR="00D37258" w:rsidRDefault="00D37258" w:rsidP="00D37258">
      <w:pPr>
        <w:jc w:val="both"/>
        <w:rPr>
          <w:rFonts w:ascii="Abadi" w:hAnsi="Abadi"/>
          <w:sz w:val="21"/>
          <w:szCs w:val="21"/>
        </w:rPr>
      </w:pPr>
      <w:r>
        <w:rPr>
          <w:rFonts w:ascii="Abadi" w:hAnsi="Abadi"/>
          <w:sz w:val="21"/>
          <w:szCs w:val="21"/>
        </w:rPr>
        <w:t>- Es nuestra responsabilidad cívica, política y patriótica generar un cambio no solo legislando sino haciendo que la norma sea eficaz u aplicando con la norma y voluntad exigiendo a quienes tienen las facultades y los medios restructuren sus acciones y que rindan cuentas sobre su pobre acción.</w:t>
      </w:r>
    </w:p>
    <w:p w14:paraId="0521B93B" w14:textId="77777777" w:rsidR="00106307" w:rsidRDefault="00106307" w:rsidP="00D37258">
      <w:pPr>
        <w:jc w:val="both"/>
        <w:rPr>
          <w:rFonts w:ascii="Abadi" w:hAnsi="Abadi"/>
          <w:sz w:val="21"/>
          <w:szCs w:val="21"/>
        </w:rPr>
      </w:pPr>
    </w:p>
    <w:p w14:paraId="028B3EF4" w14:textId="20E36EE1" w:rsidR="00D37258" w:rsidRDefault="00D37258" w:rsidP="00D37258">
      <w:pPr>
        <w:jc w:val="both"/>
        <w:rPr>
          <w:rFonts w:ascii="Abadi" w:hAnsi="Abadi"/>
          <w:sz w:val="21"/>
          <w:szCs w:val="21"/>
        </w:rPr>
      </w:pPr>
      <w:r>
        <w:rPr>
          <w:rFonts w:ascii="Abadi" w:hAnsi="Abadi"/>
          <w:sz w:val="21"/>
          <w:szCs w:val="21"/>
        </w:rPr>
        <w:t xml:space="preserve">- Hoy desde la más alta esfera </w:t>
      </w:r>
      <w:r w:rsidR="00D2077B">
        <w:rPr>
          <w:rFonts w:ascii="Abadi" w:hAnsi="Abadi"/>
          <w:sz w:val="21"/>
          <w:szCs w:val="21"/>
        </w:rPr>
        <w:t xml:space="preserve">del régimen se nos </w:t>
      </w:r>
      <w:r>
        <w:rPr>
          <w:rFonts w:ascii="Abadi" w:hAnsi="Abadi"/>
          <w:sz w:val="21"/>
          <w:szCs w:val="21"/>
        </w:rPr>
        <w:t>pide empatizar con los criminales, eso es un pretexto de que también son seres humanos, quizás es momento de cuestionarnos, que tanta humanidad ha en quienes torturan, asesinan, violan, amenazan, extorsionan y en general atentan contra</w:t>
      </w:r>
      <w:r w:rsidR="004A4A43">
        <w:rPr>
          <w:rFonts w:ascii="Abadi" w:hAnsi="Abadi"/>
          <w:sz w:val="21"/>
          <w:szCs w:val="21"/>
        </w:rPr>
        <w:t xml:space="preserve"> todo lo que las y los </w:t>
      </w:r>
      <w:r>
        <w:rPr>
          <w:rFonts w:ascii="Abadi" w:hAnsi="Abadi"/>
          <w:sz w:val="21"/>
          <w:szCs w:val="21"/>
        </w:rPr>
        <w:t xml:space="preserve">mexicanos hemos construido, los derechos humanos no deben se ser utilizados como pretexto </w:t>
      </w:r>
      <w:r w:rsidRPr="00E0364C">
        <w:rPr>
          <w:rFonts w:ascii="Abadi" w:hAnsi="Abadi"/>
          <w:sz w:val="21"/>
          <w:szCs w:val="21"/>
        </w:rPr>
        <w:t>para para que nuestras instituciones de seguridad y justicia si tuviera ante la criminalidad a la espera de que nos convirtamos en un país de víctimas si no es que ya lo somos</w:t>
      </w:r>
      <w:r>
        <w:rPr>
          <w:rFonts w:ascii="Abadi" w:hAnsi="Abadi"/>
          <w:sz w:val="21"/>
          <w:szCs w:val="21"/>
        </w:rPr>
        <w:t>.</w:t>
      </w:r>
    </w:p>
    <w:p w14:paraId="1751ED8C" w14:textId="77777777" w:rsidR="00106307" w:rsidRDefault="00106307" w:rsidP="00D37258">
      <w:pPr>
        <w:jc w:val="both"/>
        <w:rPr>
          <w:rFonts w:ascii="Abadi" w:hAnsi="Abadi"/>
          <w:sz w:val="21"/>
          <w:szCs w:val="21"/>
        </w:rPr>
      </w:pPr>
    </w:p>
    <w:p w14:paraId="5CA53436" w14:textId="77777777" w:rsidR="00325E75" w:rsidRDefault="00D37258" w:rsidP="00D37258">
      <w:pPr>
        <w:jc w:val="both"/>
        <w:rPr>
          <w:rFonts w:ascii="Abadi" w:hAnsi="Abadi"/>
          <w:sz w:val="21"/>
          <w:szCs w:val="21"/>
        </w:rPr>
      </w:pPr>
      <w:r>
        <w:rPr>
          <w:rFonts w:ascii="Abadi" w:hAnsi="Abadi"/>
          <w:sz w:val="21"/>
          <w:szCs w:val="21"/>
        </w:rPr>
        <w:t>- Bien lo dijo V</w:t>
      </w:r>
      <w:r w:rsidRPr="00E0364C">
        <w:rPr>
          <w:rFonts w:ascii="Abadi" w:hAnsi="Abadi"/>
          <w:sz w:val="21"/>
          <w:szCs w:val="21"/>
        </w:rPr>
        <w:t xml:space="preserve">enustiano </w:t>
      </w:r>
      <w:r>
        <w:rPr>
          <w:rFonts w:ascii="Abadi" w:hAnsi="Abadi"/>
          <w:sz w:val="21"/>
          <w:szCs w:val="21"/>
        </w:rPr>
        <w:t>C</w:t>
      </w:r>
      <w:r w:rsidRPr="00E0364C">
        <w:rPr>
          <w:rFonts w:ascii="Abadi" w:hAnsi="Abadi"/>
          <w:sz w:val="21"/>
          <w:szCs w:val="21"/>
        </w:rPr>
        <w:t xml:space="preserve">arranza no hay arreglo posible entre criminal entre el crimen y la ley bien harían nuestros gobiernos en seguir su ejemplo lo cierto es que la estrategia nacional de seguridad la de </w:t>
      </w:r>
      <w:r>
        <w:rPr>
          <w:rFonts w:ascii="Abadi" w:hAnsi="Abadi"/>
          <w:sz w:val="21"/>
          <w:szCs w:val="21"/>
        </w:rPr>
        <w:t>¡</w:t>
      </w:r>
      <w:r w:rsidRPr="00E0364C">
        <w:rPr>
          <w:rFonts w:ascii="Abadi" w:hAnsi="Abadi"/>
          <w:sz w:val="21"/>
          <w:szCs w:val="21"/>
        </w:rPr>
        <w:t>abrazos y no balazos</w:t>
      </w:r>
      <w:r>
        <w:rPr>
          <w:rFonts w:ascii="Abadi" w:hAnsi="Abadi"/>
          <w:sz w:val="21"/>
          <w:szCs w:val="21"/>
        </w:rPr>
        <w:t>!</w:t>
      </w:r>
      <w:r w:rsidRPr="00E0364C">
        <w:rPr>
          <w:rFonts w:ascii="Abadi" w:hAnsi="Abadi"/>
          <w:sz w:val="21"/>
          <w:szCs w:val="21"/>
        </w:rPr>
        <w:t xml:space="preserve"> no funciona por ello debemos exigir </w:t>
      </w:r>
      <w:r w:rsidRPr="00E0364C">
        <w:rPr>
          <w:rFonts w:ascii="Abadi" w:hAnsi="Abadi"/>
          <w:sz w:val="21"/>
          <w:szCs w:val="21"/>
        </w:rPr>
        <w:t>que se configure o modifique es más valioso reconocer el error y corregirlo que sostener bajo la soberbia de un cauce estancado que está pudriendo nuestra forma de vida como país y como sociedad</w:t>
      </w:r>
      <w:r w:rsidR="00325E75">
        <w:rPr>
          <w:rFonts w:ascii="Abadi" w:hAnsi="Abadi"/>
          <w:sz w:val="21"/>
          <w:szCs w:val="21"/>
        </w:rPr>
        <w:t>.</w:t>
      </w:r>
    </w:p>
    <w:p w14:paraId="1287CDEA" w14:textId="77777777" w:rsidR="00325E75" w:rsidRDefault="00325E75" w:rsidP="00D37258">
      <w:pPr>
        <w:jc w:val="both"/>
        <w:rPr>
          <w:rFonts w:ascii="Abadi" w:hAnsi="Abadi"/>
          <w:sz w:val="21"/>
          <w:szCs w:val="21"/>
        </w:rPr>
      </w:pPr>
    </w:p>
    <w:p w14:paraId="32FAD402" w14:textId="3A5B7A83" w:rsidR="00D37258" w:rsidRDefault="00325E75" w:rsidP="00D37258">
      <w:pPr>
        <w:jc w:val="both"/>
        <w:rPr>
          <w:rFonts w:ascii="Abadi" w:hAnsi="Abadi"/>
          <w:sz w:val="21"/>
          <w:szCs w:val="21"/>
        </w:rPr>
      </w:pPr>
      <w:r>
        <w:rPr>
          <w:rFonts w:ascii="Abadi" w:hAnsi="Abadi"/>
          <w:sz w:val="21"/>
          <w:szCs w:val="21"/>
        </w:rPr>
        <w:t>- E</w:t>
      </w:r>
      <w:r w:rsidR="00D37258" w:rsidRPr="00E0364C">
        <w:rPr>
          <w:rFonts w:ascii="Abadi" w:hAnsi="Abadi"/>
          <w:sz w:val="21"/>
          <w:szCs w:val="21"/>
        </w:rPr>
        <w:t xml:space="preserve">n el </w:t>
      </w:r>
      <w:r w:rsidR="00D37258">
        <w:rPr>
          <w:rFonts w:ascii="Abadi" w:hAnsi="Abadi"/>
          <w:sz w:val="21"/>
          <w:szCs w:val="21"/>
        </w:rPr>
        <w:t>G</w:t>
      </w:r>
      <w:r w:rsidR="00D37258" w:rsidRPr="00E0364C">
        <w:rPr>
          <w:rFonts w:ascii="Abadi" w:hAnsi="Abadi"/>
          <w:sz w:val="21"/>
          <w:szCs w:val="21"/>
        </w:rPr>
        <w:t xml:space="preserve">rupo </w:t>
      </w:r>
      <w:r w:rsidR="00D37258">
        <w:rPr>
          <w:rFonts w:ascii="Abadi" w:hAnsi="Abadi"/>
          <w:sz w:val="21"/>
          <w:szCs w:val="21"/>
        </w:rPr>
        <w:t>P</w:t>
      </w:r>
      <w:r w:rsidR="00D37258" w:rsidRPr="00E0364C">
        <w:rPr>
          <w:rFonts w:ascii="Abadi" w:hAnsi="Abadi"/>
          <w:sz w:val="21"/>
          <w:szCs w:val="21"/>
        </w:rPr>
        <w:t xml:space="preserve">arlamentario del </w:t>
      </w:r>
      <w:r w:rsidR="00D37258">
        <w:rPr>
          <w:rFonts w:ascii="Abadi" w:hAnsi="Abadi"/>
          <w:sz w:val="21"/>
          <w:szCs w:val="21"/>
        </w:rPr>
        <w:t xml:space="preserve">PRI, </w:t>
      </w:r>
      <w:r w:rsidR="00D37258" w:rsidRPr="00E0364C">
        <w:rPr>
          <w:rFonts w:ascii="Abadi" w:hAnsi="Abadi"/>
          <w:sz w:val="21"/>
          <w:szCs w:val="21"/>
        </w:rPr>
        <w:t xml:space="preserve">estamos convencidos que las </w:t>
      </w:r>
      <w:r w:rsidR="00D37258">
        <w:rPr>
          <w:rFonts w:ascii="Abadi" w:hAnsi="Abadi"/>
          <w:sz w:val="21"/>
          <w:szCs w:val="21"/>
        </w:rPr>
        <w:t>i</w:t>
      </w:r>
      <w:r w:rsidR="00D37258" w:rsidRPr="00E0364C">
        <w:rPr>
          <w:rFonts w:ascii="Abadi" w:hAnsi="Abadi"/>
          <w:sz w:val="21"/>
          <w:szCs w:val="21"/>
        </w:rPr>
        <w:t xml:space="preserve">nstituciones del </w:t>
      </w:r>
      <w:r w:rsidR="00D37258">
        <w:rPr>
          <w:rFonts w:ascii="Abadi" w:hAnsi="Abadi"/>
          <w:sz w:val="21"/>
          <w:szCs w:val="21"/>
        </w:rPr>
        <w:t>E</w:t>
      </w:r>
      <w:r w:rsidR="00D37258" w:rsidRPr="00E0364C">
        <w:rPr>
          <w:rFonts w:ascii="Abadi" w:hAnsi="Abadi"/>
          <w:sz w:val="21"/>
          <w:szCs w:val="21"/>
        </w:rPr>
        <w:t>stado deben actuar y</w:t>
      </w:r>
      <w:r w:rsidR="00D37258">
        <w:rPr>
          <w:rFonts w:ascii="Abadi" w:hAnsi="Abadi"/>
          <w:sz w:val="21"/>
          <w:szCs w:val="21"/>
        </w:rPr>
        <w:t xml:space="preserve"> </w:t>
      </w:r>
      <w:r w:rsidR="00D37258" w:rsidRPr="00E0364C">
        <w:rPr>
          <w:rFonts w:ascii="Abadi" w:hAnsi="Abadi"/>
          <w:sz w:val="21"/>
          <w:szCs w:val="21"/>
        </w:rPr>
        <w:t xml:space="preserve">a nuestro marco jurídico permite realizar los ajustes necesarios en el tema de la seguridad y que aborda nuestra propuesta en virtud de ello siendo facultad de la </w:t>
      </w:r>
      <w:r w:rsidR="00D37258">
        <w:rPr>
          <w:rFonts w:ascii="Abadi" w:hAnsi="Abadi"/>
          <w:sz w:val="21"/>
          <w:szCs w:val="21"/>
        </w:rPr>
        <w:t>S</w:t>
      </w:r>
      <w:r w:rsidR="00D37258" w:rsidRPr="00E0364C">
        <w:rPr>
          <w:rFonts w:ascii="Abadi" w:hAnsi="Abadi"/>
          <w:sz w:val="21"/>
          <w:szCs w:val="21"/>
        </w:rPr>
        <w:t xml:space="preserve">ecretaría de </w:t>
      </w:r>
      <w:r w:rsidR="00D37258">
        <w:rPr>
          <w:rFonts w:ascii="Abadi" w:hAnsi="Abadi"/>
          <w:sz w:val="21"/>
          <w:szCs w:val="21"/>
        </w:rPr>
        <w:t>S</w:t>
      </w:r>
      <w:r w:rsidR="00D37258" w:rsidRPr="00E0364C">
        <w:rPr>
          <w:rFonts w:ascii="Abadi" w:hAnsi="Abadi"/>
          <w:sz w:val="21"/>
          <w:szCs w:val="21"/>
        </w:rPr>
        <w:t xml:space="preserve">eguridad y </w:t>
      </w:r>
      <w:r w:rsidR="00D37258">
        <w:rPr>
          <w:rFonts w:ascii="Abadi" w:hAnsi="Abadi"/>
          <w:sz w:val="21"/>
          <w:szCs w:val="21"/>
        </w:rPr>
        <w:t>P</w:t>
      </w:r>
      <w:r w:rsidR="00D37258" w:rsidRPr="00E0364C">
        <w:rPr>
          <w:rFonts w:ascii="Abadi" w:hAnsi="Abadi"/>
          <w:sz w:val="21"/>
          <w:szCs w:val="21"/>
        </w:rPr>
        <w:t xml:space="preserve">rotección </w:t>
      </w:r>
      <w:r w:rsidR="00D37258">
        <w:rPr>
          <w:rFonts w:ascii="Abadi" w:hAnsi="Abadi"/>
          <w:sz w:val="21"/>
          <w:szCs w:val="21"/>
        </w:rPr>
        <w:t>C</w:t>
      </w:r>
      <w:r w:rsidR="00D37258" w:rsidRPr="00E0364C">
        <w:rPr>
          <w:rFonts w:ascii="Abadi" w:hAnsi="Abadi"/>
          <w:sz w:val="21"/>
          <w:szCs w:val="21"/>
        </w:rPr>
        <w:t xml:space="preserve">iudadana la formulación de la estrategia nacional de </w:t>
      </w:r>
      <w:r w:rsidR="00D37258">
        <w:rPr>
          <w:rFonts w:ascii="Abadi" w:hAnsi="Abadi"/>
          <w:sz w:val="21"/>
          <w:szCs w:val="21"/>
        </w:rPr>
        <w:t>S</w:t>
      </w:r>
      <w:r w:rsidR="00D37258" w:rsidRPr="00E0364C">
        <w:rPr>
          <w:rFonts w:ascii="Abadi" w:hAnsi="Abadi"/>
          <w:sz w:val="21"/>
          <w:szCs w:val="21"/>
        </w:rPr>
        <w:t xml:space="preserve">eguridad </w:t>
      </w:r>
      <w:r w:rsidR="00D37258">
        <w:rPr>
          <w:rFonts w:ascii="Abadi" w:hAnsi="Abadi"/>
          <w:sz w:val="21"/>
          <w:szCs w:val="21"/>
        </w:rPr>
        <w:t>P</w:t>
      </w:r>
      <w:r w:rsidR="00D37258" w:rsidRPr="00E0364C">
        <w:rPr>
          <w:rFonts w:ascii="Abadi" w:hAnsi="Abadi"/>
          <w:sz w:val="21"/>
          <w:szCs w:val="21"/>
        </w:rPr>
        <w:t xml:space="preserve">ública del </w:t>
      </w:r>
      <w:r w:rsidR="00D37258">
        <w:rPr>
          <w:rFonts w:ascii="Abadi" w:hAnsi="Abadi"/>
          <w:sz w:val="21"/>
          <w:szCs w:val="21"/>
        </w:rPr>
        <w:t>S</w:t>
      </w:r>
      <w:r w:rsidR="00D37258" w:rsidRPr="00E0364C">
        <w:rPr>
          <w:rFonts w:ascii="Abadi" w:hAnsi="Abadi"/>
          <w:sz w:val="21"/>
          <w:szCs w:val="21"/>
        </w:rPr>
        <w:t xml:space="preserve">enado de la </w:t>
      </w:r>
      <w:r w:rsidR="00D37258">
        <w:rPr>
          <w:rFonts w:ascii="Abadi" w:hAnsi="Abadi"/>
          <w:sz w:val="21"/>
          <w:szCs w:val="21"/>
        </w:rPr>
        <w:t>R</w:t>
      </w:r>
      <w:r w:rsidR="00D37258" w:rsidRPr="00E0364C">
        <w:rPr>
          <w:rFonts w:ascii="Abadi" w:hAnsi="Abadi"/>
          <w:sz w:val="21"/>
          <w:szCs w:val="21"/>
        </w:rPr>
        <w:t xml:space="preserve">epública su análisis y aprobación y en guanajuato responsabilidad de nuestro </w:t>
      </w:r>
      <w:r w:rsidR="00D37258">
        <w:rPr>
          <w:rFonts w:ascii="Abadi" w:hAnsi="Abadi"/>
          <w:sz w:val="21"/>
          <w:szCs w:val="21"/>
        </w:rPr>
        <w:t>G</w:t>
      </w:r>
      <w:r w:rsidR="00D37258" w:rsidRPr="00E0364C">
        <w:rPr>
          <w:rFonts w:ascii="Abadi" w:hAnsi="Abadi"/>
          <w:sz w:val="21"/>
          <w:szCs w:val="21"/>
        </w:rPr>
        <w:t>obernador encauzar las acciones en la materia es que con la finalidad de que se realice un ejercicio oportuno y urgente que considere la situación actual de seguridad en el país y los nulos resultados de la vigente estrategia nacional de seguridad por lo anterior y porque estoy convencido de que los abrazos no detienen criminales ni que regalarles un libro haga que reconsideren su ilegal forma de vida me permito emitir la siguiente propuesta de</w:t>
      </w:r>
      <w:r w:rsidR="00D37258">
        <w:rPr>
          <w:rFonts w:ascii="Abadi" w:hAnsi="Abadi"/>
          <w:sz w:val="21"/>
          <w:szCs w:val="21"/>
        </w:rPr>
        <w:t xml:space="preserve"> P</w:t>
      </w:r>
      <w:r w:rsidR="00D37258" w:rsidRPr="00E0364C">
        <w:rPr>
          <w:rFonts w:ascii="Abadi" w:hAnsi="Abadi"/>
          <w:sz w:val="21"/>
          <w:szCs w:val="21"/>
        </w:rPr>
        <w:t>unto de</w:t>
      </w:r>
      <w:r w:rsidR="00D37258">
        <w:rPr>
          <w:rFonts w:ascii="Abadi" w:hAnsi="Abadi"/>
          <w:sz w:val="21"/>
          <w:szCs w:val="21"/>
        </w:rPr>
        <w:t xml:space="preserve"> A</w:t>
      </w:r>
      <w:r w:rsidR="00D37258" w:rsidRPr="00E0364C">
        <w:rPr>
          <w:rFonts w:ascii="Abadi" w:hAnsi="Abadi"/>
          <w:sz w:val="21"/>
          <w:szCs w:val="21"/>
        </w:rPr>
        <w:t>cuerdo</w:t>
      </w:r>
      <w:r w:rsidR="00D37258">
        <w:rPr>
          <w:rFonts w:ascii="Abadi" w:hAnsi="Abadi"/>
          <w:sz w:val="21"/>
          <w:szCs w:val="21"/>
        </w:rPr>
        <w:t>.</w:t>
      </w:r>
      <w:r w:rsidR="00D37258" w:rsidRPr="00E0364C">
        <w:rPr>
          <w:rFonts w:ascii="Abadi" w:hAnsi="Abadi"/>
          <w:sz w:val="21"/>
          <w:szCs w:val="21"/>
        </w:rPr>
        <w:t xml:space="preserve"> </w:t>
      </w:r>
    </w:p>
    <w:p w14:paraId="13568CDA" w14:textId="77777777" w:rsidR="00106307" w:rsidRDefault="00106307" w:rsidP="00D37258">
      <w:pPr>
        <w:jc w:val="both"/>
        <w:rPr>
          <w:rFonts w:ascii="Abadi" w:hAnsi="Abadi"/>
          <w:sz w:val="21"/>
          <w:szCs w:val="21"/>
        </w:rPr>
      </w:pPr>
    </w:p>
    <w:p w14:paraId="5BA42180" w14:textId="7A663054" w:rsidR="00D37258" w:rsidRDefault="00D37258" w:rsidP="00D37258">
      <w:pPr>
        <w:jc w:val="both"/>
        <w:rPr>
          <w:rFonts w:ascii="Abadi" w:hAnsi="Abadi"/>
          <w:sz w:val="21"/>
          <w:szCs w:val="21"/>
        </w:rPr>
      </w:pPr>
      <w:r>
        <w:rPr>
          <w:rFonts w:ascii="Abadi" w:hAnsi="Abadi"/>
          <w:sz w:val="21"/>
          <w:szCs w:val="21"/>
        </w:rPr>
        <w:t>- Ú</w:t>
      </w:r>
      <w:r w:rsidRPr="00E0364C">
        <w:rPr>
          <w:rFonts w:ascii="Abadi" w:hAnsi="Abadi"/>
          <w:sz w:val="21"/>
          <w:szCs w:val="21"/>
        </w:rPr>
        <w:t>nico</w:t>
      </w:r>
      <w:r>
        <w:rPr>
          <w:rFonts w:ascii="Abadi" w:hAnsi="Abadi"/>
          <w:sz w:val="21"/>
          <w:szCs w:val="21"/>
        </w:rPr>
        <w:t>.-</w:t>
      </w:r>
      <w:r w:rsidRPr="00E0364C">
        <w:rPr>
          <w:rFonts w:ascii="Abadi" w:hAnsi="Abadi"/>
          <w:sz w:val="21"/>
          <w:szCs w:val="21"/>
        </w:rPr>
        <w:t xml:space="preserve"> </w:t>
      </w:r>
      <w:r>
        <w:rPr>
          <w:rFonts w:ascii="Abadi" w:hAnsi="Abadi"/>
          <w:sz w:val="21"/>
          <w:szCs w:val="21"/>
        </w:rPr>
        <w:t>L</w:t>
      </w:r>
      <w:r w:rsidRPr="00E0364C">
        <w:rPr>
          <w:rFonts w:ascii="Abadi" w:hAnsi="Abadi"/>
          <w:sz w:val="21"/>
          <w:szCs w:val="21"/>
        </w:rPr>
        <w:t xml:space="preserve">a </w:t>
      </w:r>
      <w:r>
        <w:rPr>
          <w:rFonts w:ascii="Abadi" w:hAnsi="Abadi"/>
          <w:sz w:val="21"/>
          <w:szCs w:val="21"/>
        </w:rPr>
        <w:t xml:space="preserve">Sexagésima Quinta Legislatura, </w:t>
      </w:r>
      <w:r w:rsidRPr="00E0364C">
        <w:rPr>
          <w:rFonts w:ascii="Abadi" w:hAnsi="Abadi"/>
          <w:sz w:val="21"/>
          <w:szCs w:val="21"/>
        </w:rPr>
        <w:t xml:space="preserve">del </w:t>
      </w:r>
      <w:r>
        <w:rPr>
          <w:rFonts w:ascii="Abadi" w:hAnsi="Abadi"/>
          <w:sz w:val="21"/>
          <w:szCs w:val="21"/>
        </w:rPr>
        <w:t>E</w:t>
      </w:r>
      <w:r w:rsidRPr="00E0364C">
        <w:rPr>
          <w:rFonts w:ascii="Abadi" w:hAnsi="Abadi"/>
          <w:sz w:val="21"/>
          <w:szCs w:val="21"/>
        </w:rPr>
        <w:t xml:space="preserve">stado de </w:t>
      </w:r>
      <w:r>
        <w:rPr>
          <w:rFonts w:ascii="Abadi" w:hAnsi="Abadi"/>
          <w:sz w:val="21"/>
          <w:szCs w:val="21"/>
        </w:rPr>
        <w:t>G</w:t>
      </w:r>
      <w:r w:rsidRPr="00E0364C">
        <w:rPr>
          <w:rFonts w:ascii="Abadi" w:hAnsi="Abadi"/>
          <w:sz w:val="21"/>
          <w:szCs w:val="21"/>
        </w:rPr>
        <w:t>uanajuato acuerda girar un atento exhorto a</w:t>
      </w:r>
      <w:r>
        <w:rPr>
          <w:rFonts w:ascii="Abadi" w:hAnsi="Abadi"/>
          <w:sz w:val="21"/>
          <w:szCs w:val="21"/>
        </w:rPr>
        <w:t>:</w:t>
      </w:r>
    </w:p>
    <w:p w14:paraId="3D58FC01" w14:textId="77777777" w:rsidR="00106307" w:rsidRDefault="00106307" w:rsidP="00D37258">
      <w:pPr>
        <w:jc w:val="both"/>
        <w:rPr>
          <w:rFonts w:ascii="Abadi" w:hAnsi="Abadi"/>
          <w:sz w:val="21"/>
          <w:szCs w:val="21"/>
        </w:rPr>
      </w:pPr>
    </w:p>
    <w:p w14:paraId="42A61500" w14:textId="68315032" w:rsidR="00D37258" w:rsidRDefault="00D37258" w:rsidP="00D37258">
      <w:pPr>
        <w:jc w:val="both"/>
        <w:rPr>
          <w:rFonts w:ascii="Abadi" w:hAnsi="Abadi"/>
          <w:sz w:val="21"/>
          <w:szCs w:val="21"/>
        </w:rPr>
      </w:pPr>
      <w:r>
        <w:rPr>
          <w:rFonts w:ascii="Abadi" w:hAnsi="Abadi"/>
          <w:sz w:val="21"/>
          <w:szCs w:val="21"/>
        </w:rPr>
        <w:t>- U</w:t>
      </w:r>
      <w:r w:rsidRPr="00E0364C">
        <w:rPr>
          <w:rFonts w:ascii="Abadi" w:hAnsi="Abadi"/>
          <w:sz w:val="21"/>
          <w:szCs w:val="21"/>
        </w:rPr>
        <w:t>no</w:t>
      </w:r>
      <w:r>
        <w:rPr>
          <w:rFonts w:ascii="Abadi" w:hAnsi="Abadi"/>
          <w:sz w:val="21"/>
          <w:szCs w:val="21"/>
        </w:rPr>
        <w:t>.</w:t>
      </w:r>
      <w:r w:rsidRPr="00E0364C">
        <w:rPr>
          <w:rFonts w:ascii="Abadi" w:hAnsi="Abadi"/>
          <w:sz w:val="21"/>
          <w:szCs w:val="21"/>
        </w:rPr>
        <w:t xml:space="preserve"> </w:t>
      </w:r>
      <w:r>
        <w:rPr>
          <w:rFonts w:ascii="Abadi" w:hAnsi="Abadi"/>
          <w:sz w:val="21"/>
          <w:szCs w:val="21"/>
        </w:rPr>
        <w:t>E</w:t>
      </w:r>
      <w:r w:rsidRPr="00E0364C">
        <w:rPr>
          <w:rFonts w:ascii="Abadi" w:hAnsi="Abadi"/>
          <w:sz w:val="21"/>
          <w:szCs w:val="21"/>
        </w:rPr>
        <w:t xml:space="preserve">l titular del </w:t>
      </w:r>
      <w:r>
        <w:rPr>
          <w:rFonts w:ascii="Abadi" w:hAnsi="Abadi"/>
          <w:sz w:val="21"/>
          <w:szCs w:val="21"/>
        </w:rPr>
        <w:t>E</w:t>
      </w:r>
      <w:r w:rsidRPr="00E0364C">
        <w:rPr>
          <w:rFonts w:ascii="Abadi" w:hAnsi="Abadi"/>
          <w:sz w:val="21"/>
          <w:szCs w:val="21"/>
        </w:rPr>
        <w:t xml:space="preserve">jecutivo </w:t>
      </w:r>
      <w:r>
        <w:rPr>
          <w:rFonts w:ascii="Abadi" w:hAnsi="Abadi"/>
          <w:sz w:val="21"/>
          <w:szCs w:val="21"/>
        </w:rPr>
        <w:t>F</w:t>
      </w:r>
      <w:r w:rsidRPr="00E0364C">
        <w:rPr>
          <w:rFonts w:ascii="Abadi" w:hAnsi="Abadi"/>
          <w:sz w:val="21"/>
          <w:szCs w:val="21"/>
        </w:rPr>
        <w:t xml:space="preserve">ederal por conducto de la </w:t>
      </w:r>
      <w:r>
        <w:rPr>
          <w:rFonts w:ascii="Abadi" w:hAnsi="Abadi"/>
          <w:sz w:val="21"/>
          <w:szCs w:val="21"/>
        </w:rPr>
        <w:t>S</w:t>
      </w:r>
      <w:r w:rsidRPr="00E0364C">
        <w:rPr>
          <w:rFonts w:ascii="Abadi" w:hAnsi="Abadi"/>
          <w:sz w:val="21"/>
          <w:szCs w:val="21"/>
        </w:rPr>
        <w:t xml:space="preserve">ecretaría de </w:t>
      </w:r>
      <w:r>
        <w:rPr>
          <w:rFonts w:ascii="Abadi" w:hAnsi="Abadi"/>
          <w:sz w:val="21"/>
          <w:szCs w:val="21"/>
        </w:rPr>
        <w:t>S</w:t>
      </w:r>
      <w:r w:rsidRPr="00E0364C">
        <w:rPr>
          <w:rFonts w:ascii="Abadi" w:hAnsi="Abadi"/>
          <w:sz w:val="21"/>
          <w:szCs w:val="21"/>
        </w:rPr>
        <w:t xml:space="preserve">eguridad y </w:t>
      </w:r>
      <w:r>
        <w:rPr>
          <w:rFonts w:ascii="Abadi" w:hAnsi="Abadi"/>
          <w:sz w:val="21"/>
          <w:szCs w:val="21"/>
        </w:rPr>
        <w:t>P</w:t>
      </w:r>
      <w:r w:rsidRPr="00E0364C">
        <w:rPr>
          <w:rFonts w:ascii="Abadi" w:hAnsi="Abadi"/>
          <w:sz w:val="21"/>
          <w:szCs w:val="21"/>
        </w:rPr>
        <w:t xml:space="preserve">rotección </w:t>
      </w:r>
      <w:r>
        <w:rPr>
          <w:rFonts w:ascii="Abadi" w:hAnsi="Abadi"/>
          <w:sz w:val="21"/>
          <w:szCs w:val="21"/>
        </w:rPr>
        <w:t>C</w:t>
      </w:r>
      <w:r w:rsidRPr="00E0364C">
        <w:rPr>
          <w:rFonts w:ascii="Abadi" w:hAnsi="Abadi"/>
          <w:sz w:val="21"/>
          <w:szCs w:val="21"/>
        </w:rPr>
        <w:t xml:space="preserve">iudadana a reconfigurar la estrategia </w:t>
      </w:r>
      <w:r>
        <w:rPr>
          <w:rFonts w:ascii="Abadi" w:hAnsi="Abadi"/>
          <w:sz w:val="21"/>
          <w:szCs w:val="21"/>
        </w:rPr>
        <w:t>N</w:t>
      </w:r>
      <w:r w:rsidRPr="00E0364C">
        <w:rPr>
          <w:rFonts w:ascii="Abadi" w:hAnsi="Abadi"/>
          <w:sz w:val="21"/>
          <w:szCs w:val="21"/>
        </w:rPr>
        <w:t xml:space="preserve">acional de </w:t>
      </w:r>
      <w:r>
        <w:rPr>
          <w:rFonts w:ascii="Abadi" w:hAnsi="Abadi"/>
          <w:sz w:val="21"/>
          <w:szCs w:val="21"/>
        </w:rPr>
        <w:t>S</w:t>
      </w:r>
      <w:r w:rsidRPr="00E0364C">
        <w:rPr>
          <w:rFonts w:ascii="Abadi" w:hAnsi="Abadi"/>
          <w:sz w:val="21"/>
          <w:szCs w:val="21"/>
        </w:rPr>
        <w:t xml:space="preserve">eguridad </w:t>
      </w:r>
      <w:r>
        <w:rPr>
          <w:rFonts w:ascii="Abadi" w:hAnsi="Abadi"/>
          <w:sz w:val="21"/>
          <w:szCs w:val="21"/>
        </w:rPr>
        <w:t>P</w:t>
      </w:r>
      <w:r w:rsidRPr="00E0364C">
        <w:rPr>
          <w:rFonts w:ascii="Abadi" w:hAnsi="Abadi"/>
          <w:sz w:val="21"/>
          <w:szCs w:val="21"/>
        </w:rPr>
        <w:t>ública considerando de forma pormenorizada los resultados que hasta el momento ha tenido la misma</w:t>
      </w:r>
      <w:r w:rsidR="00106307">
        <w:rPr>
          <w:rFonts w:ascii="Abadi" w:hAnsi="Abadi"/>
          <w:sz w:val="21"/>
          <w:szCs w:val="21"/>
        </w:rPr>
        <w:t>.</w:t>
      </w:r>
      <w:r w:rsidRPr="00E0364C">
        <w:rPr>
          <w:rFonts w:ascii="Abadi" w:hAnsi="Abadi"/>
          <w:sz w:val="21"/>
          <w:szCs w:val="21"/>
        </w:rPr>
        <w:t xml:space="preserve"> </w:t>
      </w:r>
    </w:p>
    <w:p w14:paraId="3CA384FA" w14:textId="77777777" w:rsidR="00106307" w:rsidRDefault="00106307" w:rsidP="00D37258">
      <w:pPr>
        <w:jc w:val="both"/>
        <w:rPr>
          <w:rFonts w:ascii="Abadi" w:hAnsi="Abadi"/>
          <w:sz w:val="21"/>
          <w:szCs w:val="21"/>
        </w:rPr>
      </w:pPr>
    </w:p>
    <w:p w14:paraId="7880713F" w14:textId="46DE8526" w:rsidR="00D37258" w:rsidRDefault="00D37258" w:rsidP="00D37258">
      <w:pPr>
        <w:jc w:val="both"/>
        <w:rPr>
          <w:rFonts w:ascii="Abadi" w:hAnsi="Abadi"/>
          <w:sz w:val="21"/>
          <w:szCs w:val="21"/>
        </w:rPr>
      </w:pPr>
      <w:r>
        <w:rPr>
          <w:rFonts w:ascii="Abadi" w:hAnsi="Abadi"/>
          <w:sz w:val="21"/>
          <w:szCs w:val="21"/>
        </w:rPr>
        <w:t>- Dos. El S</w:t>
      </w:r>
      <w:r w:rsidRPr="00E0364C">
        <w:rPr>
          <w:rFonts w:ascii="Abadi" w:hAnsi="Abadi"/>
          <w:sz w:val="21"/>
          <w:szCs w:val="21"/>
        </w:rPr>
        <w:t xml:space="preserve">enado de la </w:t>
      </w:r>
      <w:r>
        <w:rPr>
          <w:rFonts w:ascii="Abadi" w:hAnsi="Abadi"/>
          <w:sz w:val="21"/>
          <w:szCs w:val="21"/>
        </w:rPr>
        <w:t>Re</w:t>
      </w:r>
      <w:r w:rsidRPr="00E0364C">
        <w:rPr>
          <w:rFonts w:ascii="Abadi" w:hAnsi="Abadi"/>
          <w:sz w:val="21"/>
          <w:szCs w:val="21"/>
        </w:rPr>
        <w:t xml:space="preserve">pública a efecto de que en el ejercicio de sus atribuciones realice un análisis urgente y exhaustivo sobre la estrategia nacional de seguridad a fin de que emita las recomendaciones correspondientes a efecto de reconfigurar la </w:t>
      </w:r>
      <w:r>
        <w:rPr>
          <w:rFonts w:ascii="Abadi" w:hAnsi="Abadi"/>
          <w:sz w:val="21"/>
          <w:szCs w:val="21"/>
        </w:rPr>
        <w:t>E</w:t>
      </w:r>
      <w:r w:rsidRPr="00E0364C">
        <w:rPr>
          <w:rFonts w:ascii="Abadi" w:hAnsi="Abadi"/>
          <w:sz w:val="21"/>
          <w:szCs w:val="21"/>
        </w:rPr>
        <w:t xml:space="preserve">strategia </w:t>
      </w:r>
      <w:r>
        <w:rPr>
          <w:rFonts w:ascii="Abadi" w:hAnsi="Abadi"/>
          <w:sz w:val="21"/>
          <w:szCs w:val="21"/>
        </w:rPr>
        <w:t>N</w:t>
      </w:r>
      <w:r w:rsidRPr="00E0364C">
        <w:rPr>
          <w:rFonts w:ascii="Abadi" w:hAnsi="Abadi"/>
          <w:sz w:val="21"/>
          <w:szCs w:val="21"/>
        </w:rPr>
        <w:t xml:space="preserve">acional de </w:t>
      </w:r>
      <w:r>
        <w:rPr>
          <w:rFonts w:ascii="Abadi" w:hAnsi="Abadi"/>
          <w:sz w:val="21"/>
          <w:szCs w:val="21"/>
        </w:rPr>
        <w:t>S</w:t>
      </w:r>
      <w:r w:rsidRPr="00E0364C">
        <w:rPr>
          <w:rFonts w:ascii="Abadi" w:hAnsi="Abadi"/>
          <w:sz w:val="21"/>
          <w:szCs w:val="21"/>
        </w:rPr>
        <w:t xml:space="preserve">eguridad </w:t>
      </w:r>
      <w:r>
        <w:rPr>
          <w:rFonts w:ascii="Abadi" w:hAnsi="Abadi"/>
          <w:sz w:val="21"/>
          <w:szCs w:val="21"/>
        </w:rPr>
        <w:t>P</w:t>
      </w:r>
      <w:r w:rsidRPr="00E0364C">
        <w:rPr>
          <w:rFonts w:ascii="Abadi" w:hAnsi="Abadi"/>
          <w:sz w:val="21"/>
          <w:szCs w:val="21"/>
        </w:rPr>
        <w:t>ública</w:t>
      </w:r>
      <w:r>
        <w:rPr>
          <w:rFonts w:ascii="Abadi" w:hAnsi="Abadi"/>
          <w:sz w:val="21"/>
          <w:szCs w:val="21"/>
        </w:rPr>
        <w:t>.</w:t>
      </w:r>
      <w:r w:rsidRPr="00E0364C">
        <w:rPr>
          <w:rFonts w:ascii="Abadi" w:hAnsi="Abadi"/>
          <w:sz w:val="21"/>
          <w:szCs w:val="21"/>
        </w:rPr>
        <w:t xml:space="preserve"> </w:t>
      </w:r>
    </w:p>
    <w:p w14:paraId="61A6EDBA" w14:textId="77777777" w:rsidR="00106307" w:rsidRDefault="00106307" w:rsidP="00D37258">
      <w:pPr>
        <w:jc w:val="both"/>
        <w:rPr>
          <w:rFonts w:ascii="Abadi" w:hAnsi="Abadi"/>
          <w:sz w:val="21"/>
          <w:szCs w:val="21"/>
        </w:rPr>
      </w:pPr>
    </w:p>
    <w:p w14:paraId="72856C54" w14:textId="6CF8447F" w:rsidR="00D37258" w:rsidRDefault="00D37258" w:rsidP="00D37258">
      <w:pPr>
        <w:jc w:val="both"/>
        <w:rPr>
          <w:rFonts w:ascii="Abadi" w:hAnsi="Abadi"/>
          <w:sz w:val="21"/>
          <w:szCs w:val="21"/>
        </w:rPr>
      </w:pPr>
      <w:r>
        <w:rPr>
          <w:rFonts w:ascii="Abadi" w:hAnsi="Abadi"/>
          <w:sz w:val="21"/>
          <w:szCs w:val="21"/>
        </w:rPr>
        <w:t>- Tres.  E</w:t>
      </w:r>
      <w:r w:rsidRPr="00E0364C">
        <w:rPr>
          <w:rFonts w:ascii="Abadi" w:hAnsi="Abadi"/>
          <w:sz w:val="21"/>
          <w:szCs w:val="21"/>
        </w:rPr>
        <w:t xml:space="preserve">l titular del </w:t>
      </w:r>
      <w:r w:rsidR="00325E75">
        <w:rPr>
          <w:rFonts w:ascii="Abadi" w:hAnsi="Abadi"/>
          <w:sz w:val="21"/>
          <w:szCs w:val="21"/>
        </w:rPr>
        <w:t>E</w:t>
      </w:r>
      <w:r w:rsidRPr="00E0364C">
        <w:rPr>
          <w:rFonts w:ascii="Abadi" w:hAnsi="Abadi"/>
          <w:sz w:val="21"/>
          <w:szCs w:val="21"/>
        </w:rPr>
        <w:t xml:space="preserve">jecutivo del </w:t>
      </w:r>
      <w:r w:rsidR="00325E75">
        <w:rPr>
          <w:rFonts w:ascii="Abadi" w:hAnsi="Abadi"/>
          <w:sz w:val="21"/>
          <w:szCs w:val="21"/>
        </w:rPr>
        <w:t>E</w:t>
      </w:r>
      <w:r w:rsidRPr="00E0364C">
        <w:rPr>
          <w:rFonts w:ascii="Abadi" w:hAnsi="Abadi"/>
          <w:sz w:val="21"/>
          <w:szCs w:val="21"/>
        </w:rPr>
        <w:t xml:space="preserve">stado de </w:t>
      </w:r>
      <w:r w:rsidR="00325E75">
        <w:rPr>
          <w:rFonts w:ascii="Abadi" w:hAnsi="Abadi"/>
          <w:sz w:val="21"/>
          <w:szCs w:val="21"/>
        </w:rPr>
        <w:t>G</w:t>
      </w:r>
      <w:r w:rsidRPr="00E0364C">
        <w:rPr>
          <w:rFonts w:ascii="Abadi" w:hAnsi="Abadi"/>
          <w:sz w:val="21"/>
          <w:szCs w:val="21"/>
        </w:rPr>
        <w:t xml:space="preserve">uanajuato a efecto de realizar todas las medidas de coordinación necesarias con el </w:t>
      </w:r>
      <w:r>
        <w:rPr>
          <w:rFonts w:ascii="Abadi" w:hAnsi="Abadi"/>
          <w:sz w:val="21"/>
          <w:szCs w:val="21"/>
        </w:rPr>
        <w:t>G</w:t>
      </w:r>
      <w:r w:rsidRPr="00E0364C">
        <w:rPr>
          <w:rFonts w:ascii="Abadi" w:hAnsi="Abadi"/>
          <w:sz w:val="21"/>
          <w:szCs w:val="21"/>
        </w:rPr>
        <w:t xml:space="preserve">obierno </w:t>
      </w:r>
      <w:r>
        <w:rPr>
          <w:rFonts w:ascii="Abadi" w:hAnsi="Abadi"/>
          <w:sz w:val="21"/>
          <w:szCs w:val="21"/>
        </w:rPr>
        <w:t>F</w:t>
      </w:r>
      <w:r w:rsidRPr="00E0364C">
        <w:rPr>
          <w:rFonts w:ascii="Abadi" w:hAnsi="Abadi"/>
          <w:sz w:val="21"/>
          <w:szCs w:val="21"/>
        </w:rPr>
        <w:t xml:space="preserve">ederal a fin de que en caso de aprobarse un eventual reestructura de la </w:t>
      </w:r>
      <w:r>
        <w:rPr>
          <w:rFonts w:ascii="Abadi" w:hAnsi="Abadi"/>
          <w:sz w:val="21"/>
          <w:szCs w:val="21"/>
        </w:rPr>
        <w:t>E</w:t>
      </w:r>
      <w:r w:rsidRPr="00E0364C">
        <w:rPr>
          <w:rFonts w:ascii="Abadi" w:hAnsi="Abadi"/>
          <w:sz w:val="21"/>
          <w:szCs w:val="21"/>
        </w:rPr>
        <w:t xml:space="preserve">strategia </w:t>
      </w:r>
      <w:r>
        <w:rPr>
          <w:rFonts w:ascii="Abadi" w:hAnsi="Abadi"/>
          <w:sz w:val="21"/>
          <w:szCs w:val="21"/>
        </w:rPr>
        <w:t>N</w:t>
      </w:r>
      <w:r w:rsidRPr="00E0364C">
        <w:rPr>
          <w:rFonts w:ascii="Abadi" w:hAnsi="Abadi"/>
          <w:sz w:val="21"/>
          <w:szCs w:val="21"/>
        </w:rPr>
        <w:t xml:space="preserve">acional de </w:t>
      </w:r>
      <w:r>
        <w:rPr>
          <w:rFonts w:ascii="Abadi" w:hAnsi="Abadi"/>
          <w:sz w:val="21"/>
          <w:szCs w:val="21"/>
        </w:rPr>
        <w:t>S</w:t>
      </w:r>
      <w:r w:rsidRPr="00E0364C">
        <w:rPr>
          <w:rFonts w:ascii="Abadi" w:hAnsi="Abadi"/>
          <w:sz w:val="21"/>
          <w:szCs w:val="21"/>
        </w:rPr>
        <w:t xml:space="preserve">eguridad </w:t>
      </w:r>
      <w:r>
        <w:rPr>
          <w:rFonts w:ascii="Abadi" w:hAnsi="Abadi"/>
          <w:sz w:val="21"/>
          <w:szCs w:val="21"/>
        </w:rPr>
        <w:t>P</w:t>
      </w:r>
      <w:r w:rsidRPr="00E0364C">
        <w:rPr>
          <w:rFonts w:ascii="Abadi" w:hAnsi="Abadi"/>
          <w:sz w:val="21"/>
          <w:szCs w:val="21"/>
        </w:rPr>
        <w:t xml:space="preserve">ública </w:t>
      </w:r>
      <w:r w:rsidRPr="00E0364C">
        <w:rPr>
          <w:rFonts w:ascii="Abadi" w:hAnsi="Abadi"/>
          <w:sz w:val="21"/>
          <w:szCs w:val="21"/>
        </w:rPr>
        <w:lastRenderedPageBreak/>
        <w:t>realice todas las acciones necesarias para su efectiva aplicación</w:t>
      </w:r>
      <w:r>
        <w:rPr>
          <w:rFonts w:ascii="Abadi" w:hAnsi="Abadi"/>
          <w:sz w:val="21"/>
          <w:szCs w:val="21"/>
        </w:rPr>
        <w:t>.</w:t>
      </w:r>
    </w:p>
    <w:p w14:paraId="418EEA7F" w14:textId="77777777" w:rsidR="00106307" w:rsidRDefault="00106307" w:rsidP="00D37258">
      <w:pPr>
        <w:jc w:val="both"/>
        <w:rPr>
          <w:rFonts w:ascii="Abadi" w:hAnsi="Abadi"/>
          <w:sz w:val="21"/>
          <w:szCs w:val="21"/>
        </w:rPr>
      </w:pPr>
    </w:p>
    <w:p w14:paraId="0399C8D5" w14:textId="37982118" w:rsidR="00D37258" w:rsidRDefault="00D37258" w:rsidP="00D37258">
      <w:pPr>
        <w:jc w:val="both"/>
        <w:rPr>
          <w:rFonts w:ascii="Abadi" w:hAnsi="Abadi"/>
          <w:sz w:val="21"/>
          <w:szCs w:val="21"/>
        </w:rPr>
      </w:pPr>
      <w:r>
        <w:rPr>
          <w:rFonts w:ascii="Abadi" w:hAnsi="Abadi"/>
          <w:sz w:val="21"/>
          <w:szCs w:val="21"/>
        </w:rPr>
        <w:t>- E</w:t>
      </w:r>
      <w:r w:rsidRPr="00E0364C">
        <w:rPr>
          <w:rFonts w:ascii="Abadi" w:hAnsi="Abadi"/>
          <w:sz w:val="21"/>
          <w:szCs w:val="21"/>
        </w:rPr>
        <w:t>s cuanto</w:t>
      </w:r>
      <w:r w:rsidR="00106307">
        <w:rPr>
          <w:rFonts w:ascii="Abadi" w:hAnsi="Abadi"/>
          <w:sz w:val="21"/>
          <w:szCs w:val="21"/>
        </w:rPr>
        <w:t>,</w:t>
      </w:r>
      <w:r w:rsidRPr="00E0364C">
        <w:rPr>
          <w:rFonts w:ascii="Abadi" w:hAnsi="Abadi"/>
          <w:sz w:val="21"/>
          <w:szCs w:val="21"/>
        </w:rPr>
        <w:t xml:space="preserve"> </w:t>
      </w:r>
      <w:r>
        <w:rPr>
          <w:rFonts w:ascii="Abadi" w:hAnsi="Abadi"/>
          <w:sz w:val="21"/>
          <w:szCs w:val="21"/>
        </w:rPr>
        <w:t>P</w:t>
      </w:r>
      <w:r w:rsidRPr="00E0364C">
        <w:rPr>
          <w:rFonts w:ascii="Abadi" w:hAnsi="Abadi"/>
          <w:sz w:val="21"/>
          <w:szCs w:val="21"/>
        </w:rPr>
        <w:t>residenta</w:t>
      </w:r>
      <w:r>
        <w:rPr>
          <w:rFonts w:ascii="Abadi" w:hAnsi="Abadi"/>
          <w:sz w:val="21"/>
          <w:szCs w:val="21"/>
        </w:rPr>
        <w:t>.</w:t>
      </w:r>
    </w:p>
    <w:p w14:paraId="623A789F" w14:textId="77777777" w:rsidR="00325E75" w:rsidRDefault="00325E75" w:rsidP="00D37258">
      <w:pPr>
        <w:jc w:val="both"/>
        <w:rPr>
          <w:rFonts w:ascii="Abadi" w:hAnsi="Abadi"/>
          <w:sz w:val="21"/>
          <w:szCs w:val="21"/>
        </w:rPr>
      </w:pPr>
    </w:p>
    <w:p w14:paraId="3DBA3FA9" w14:textId="44E6C17F" w:rsidR="00D37258" w:rsidRDefault="00106307" w:rsidP="00106307">
      <w:pPr>
        <w:ind w:firstLine="284"/>
        <w:jc w:val="both"/>
        <w:rPr>
          <w:rFonts w:ascii="Abadi" w:hAnsi="Abadi"/>
          <w:sz w:val="21"/>
          <w:szCs w:val="21"/>
        </w:rPr>
      </w:pPr>
      <w:r>
        <w:rPr>
          <w:rFonts w:ascii="Abadi" w:hAnsi="Abadi"/>
          <w:b/>
          <w:bCs/>
          <w:sz w:val="21"/>
          <w:szCs w:val="21"/>
        </w:rPr>
        <w:t xml:space="preserve">- </w:t>
      </w:r>
      <w:r w:rsidR="00D37258" w:rsidRPr="00C8308A">
        <w:rPr>
          <w:rFonts w:ascii="Abadi" w:hAnsi="Abadi"/>
          <w:b/>
          <w:bCs/>
          <w:sz w:val="21"/>
          <w:szCs w:val="21"/>
        </w:rPr>
        <w:t>La Presidenta.-</w:t>
      </w:r>
      <w:r w:rsidR="00D37258">
        <w:rPr>
          <w:rFonts w:ascii="Abadi" w:hAnsi="Abadi"/>
          <w:sz w:val="21"/>
          <w:szCs w:val="21"/>
        </w:rPr>
        <w:t xml:space="preserve"> M</w:t>
      </w:r>
      <w:r w:rsidR="00D37258" w:rsidRPr="00E0364C">
        <w:rPr>
          <w:rFonts w:ascii="Abadi" w:hAnsi="Abadi"/>
          <w:sz w:val="21"/>
          <w:szCs w:val="21"/>
        </w:rPr>
        <w:t>uchísimas gracias</w:t>
      </w:r>
      <w:r w:rsidR="00D37258">
        <w:rPr>
          <w:rFonts w:ascii="Abadi" w:hAnsi="Abadi"/>
          <w:sz w:val="21"/>
          <w:szCs w:val="21"/>
        </w:rPr>
        <w:t>, S</w:t>
      </w:r>
      <w:r w:rsidR="00D37258" w:rsidRPr="00E0364C">
        <w:rPr>
          <w:rFonts w:ascii="Abadi" w:hAnsi="Abadi"/>
          <w:sz w:val="21"/>
          <w:szCs w:val="21"/>
        </w:rPr>
        <w:t xml:space="preserve">eñor </w:t>
      </w:r>
      <w:r w:rsidR="00D37258">
        <w:rPr>
          <w:rFonts w:ascii="Abadi" w:hAnsi="Abadi"/>
          <w:sz w:val="21"/>
          <w:szCs w:val="21"/>
        </w:rPr>
        <w:t>D</w:t>
      </w:r>
      <w:r w:rsidR="00D37258" w:rsidRPr="00E0364C">
        <w:rPr>
          <w:rFonts w:ascii="Abadi" w:hAnsi="Abadi"/>
          <w:sz w:val="21"/>
          <w:szCs w:val="21"/>
        </w:rPr>
        <w:t xml:space="preserve">iputado </w:t>
      </w:r>
      <w:r w:rsidR="00D37258">
        <w:rPr>
          <w:rFonts w:ascii="Abadi" w:hAnsi="Abadi"/>
          <w:sz w:val="21"/>
          <w:szCs w:val="21"/>
        </w:rPr>
        <w:t>A</w:t>
      </w:r>
      <w:r w:rsidR="00D37258" w:rsidRPr="00E0364C">
        <w:rPr>
          <w:rFonts w:ascii="Abadi" w:hAnsi="Abadi"/>
          <w:sz w:val="21"/>
          <w:szCs w:val="21"/>
        </w:rPr>
        <w:t xml:space="preserve">lejandro </w:t>
      </w:r>
      <w:r w:rsidR="00D37258">
        <w:rPr>
          <w:rFonts w:ascii="Abadi" w:hAnsi="Abadi"/>
          <w:sz w:val="21"/>
          <w:szCs w:val="21"/>
        </w:rPr>
        <w:t>A</w:t>
      </w:r>
      <w:r w:rsidR="00D37258" w:rsidRPr="00E0364C">
        <w:rPr>
          <w:rFonts w:ascii="Abadi" w:hAnsi="Abadi"/>
          <w:sz w:val="21"/>
          <w:szCs w:val="21"/>
        </w:rPr>
        <w:t>rias</w:t>
      </w:r>
      <w:r w:rsidR="00D37258">
        <w:rPr>
          <w:rFonts w:ascii="Abadi" w:hAnsi="Abadi"/>
          <w:sz w:val="21"/>
          <w:szCs w:val="21"/>
        </w:rPr>
        <w:t>.</w:t>
      </w:r>
    </w:p>
    <w:p w14:paraId="2D291DA6" w14:textId="34E27223" w:rsidR="00D37258" w:rsidRDefault="00D37258" w:rsidP="00D37258">
      <w:pPr>
        <w:ind w:left="284" w:right="191"/>
        <w:rPr>
          <w:rFonts w:ascii="Abadi" w:hAnsi="Abadi"/>
          <w:b/>
          <w:bCs/>
          <w:i/>
          <w:iCs/>
          <w:sz w:val="21"/>
          <w:szCs w:val="21"/>
          <w:u w:val="single"/>
        </w:rPr>
      </w:pPr>
    </w:p>
    <w:p w14:paraId="1D632852" w14:textId="77777777" w:rsidR="00D37258" w:rsidRDefault="00D37258" w:rsidP="00106307">
      <w:pPr>
        <w:ind w:left="284" w:right="425"/>
        <w:jc w:val="both"/>
        <w:rPr>
          <w:rFonts w:ascii="Abadi" w:hAnsi="Abadi"/>
          <w:b/>
          <w:bCs/>
          <w:i/>
          <w:iCs/>
          <w:sz w:val="21"/>
          <w:szCs w:val="21"/>
          <w:u w:val="single"/>
        </w:rPr>
      </w:pPr>
      <w:r w:rsidRPr="00800339">
        <w:rPr>
          <w:rFonts w:ascii="Abadi" w:hAnsi="Abadi"/>
          <w:b/>
          <w:bCs/>
          <w:i/>
          <w:iCs/>
          <w:sz w:val="21"/>
          <w:szCs w:val="21"/>
          <w:u w:val="single"/>
        </w:rPr>
        <w:t>Se turna a la Comisión de Seguridad Pública y Comunicaciones con fundamento en el artículo 119 fracción IV de nuestra Ley Orgánica para su estudio y dictamen.</w:t>
      </w:r>
    </w:p>
    <w:p w14:paraId="00568AA6" w14:textId="77777777" w:rsidR="00D37258" w:rsidRPr="0067536F" w:rsidRDefault="00D37258" w:rsidP="00106307">
      <w:pPr>
        <w:kinsoku w:val="0"/>
        <w:overflowPunct w:val="0"/>
        <w:autoSpaceDE w:val="0"/>
        <w:autoSpaceDN w:val="0"/>
        <w:adjustRightInd w:val="0"/>
        <w:spacing w:before="68"/>
        <w:ind w:right="1753"/>
        <w:jc w:val="both"/>
        <w:rPr>
          <w:rFonts w:ascii="Abadi" w:hAnsi="Abadi" w:cs="Arial"/>
          <w:b/>
          <w:bCs/>
          <w:sz w:val="21"/>
          <w:szCs w:val="21"/>
        </w:rPr>
      </w:pPr>
    </w:p>
    <w:p w14:paraId="6C319DAB" w14:textId="77777777" w:rsidR="00EF1E23" w:rsidRPr="004C12A5" w:rsidRDefault="00EF1E23" w:rsidP="005F6E79">
      <w:pPr>
        <w:autoSpaceDE w:val="0"/>
        <w:autoSpaceDN w:val="0"/>
        <w:adjustRightInd w:val="0"/>
        <w:jc w:val="both"/>
        <w:rPr>
          <w:rFonts w:ascii="Abadi" w:hAnsi="Abadi" w:cs="ArialMT"/>
          <w:sz w:val="21"/>
          <w:szCs w:val="21"/>
        </w:rPr>
      </w:pPr>
    </w:p>
    <w:p w14:paraId="1C95900C" w14:textId="7F855899" w:rsidR="00E73901" w:rsidRPr="004F0C0B" w:rsidRDefault="00E73901" w:rsidP="00E73901">
      <w:pPr>
        <w:pStyle w:val="Prrafodelista"/>
        <w:numPr>
          <w:ilvl w:val="0"/>
          <w:numId w:val="15"/>
        </w:numPr>
        <w:spacing w:after="160" w:line="259" w:lineRule="auto"/>
        <w:contextualSpacing/>
        <w:jc w:val="both"/>
        <w:rPr>
          <w:rFonts w:ascii="Abadi" w:hAnsi="Abadi"/>
          <w:b/>
          <w:bCs/>
          <w:sz w:val="21"/>
          <w:szCs w:val="21"/>
        </w:rPr>
      </w:pPr>
      <w:r w:rsidRPr="00453193">
        <w:rPr>
          <w:rFonts w:ascii="Abadi" w:hAnsi="Abadi" w:cs="ArialMT"/>
          <w:b/>
          <w:bCs/>
          <w:sz w:val="21"/>
          <w:szCs w:val="21"/>
        </w:rPr>
        <w:t>ASUNTOS GENERALES.</w:t>
      </w:r>
    </w:p>
    <w:p w14:paraId="39A4D59A" w14:textId="43F1EA6B" w:rsidR="004F0C0B" w:rsidRDefault="004F0C0B" w:rsidP="004F0C0B">
      <w:pPr>
        <w:spacing w:after="160" w:line="259" w:lineRule="auto"/>
        <w:contextualSpacing/>
        <w:jc w:val="both"/>
        <w:rPr>
          <w:rFonts w:ascii="Abadi" w:hAnsi="Abadi"/>
          <w:b/>
          <w:bCs/>
          <w:sz w:val="21"/>
          <w:szCs w:val="21"/>
        </w:rPr>
      </w:pPr>
    </w:p>
    <w:p w14:paraId="1DA3B40E" w14:textId="673748EE" w:rsidR="00CE2834" w:rsidRDefault="009D477A" w:rsidP="009D477A">
      <w:pPr>
        <w:ind w:firstLine="360"/>
        <w:jc w:val="both"/>
        <w:rPr>
          <w:rFonts w:ascii="Abadi" w:hAnsi="Abadi"/>
          <w:sz w:val="21"/>
          <w:szCs w:val="21"/>
        </w:rPr>
      </w:pPr>
      <w:r>
        <w:rPr>
          <w:rFonts w:ascii="Abadi" w:hAnsi="Abadi"/>
          <w:b/>
          <w:bCs/>
          <w:sz w:val="21"/>
          <w:szCs w:val="21"/>
        </w:rPr>
        <w:t xml:space="preserve">- </w:t>
      </w:r>
      <w:r w:rsidR="00CE2834" w:rsidRPr="00E44AE6">
        <w:rPr>
          <w:rFonts w:ascii="Abadi" w:hAnsi="Abadi"/>
          <w:b/>
          <w:bCs/>
          <w:sz w:val="21"/>
          <w:szCs w:val="21"/>
        </w:rPr>
        <w:t>La Presidenta.-</w:t>
      </w:r>
      <w:r w:rsidR="00CE2834">
        <w:rPr>
          <w:rFonts w:ascii="Abadi" w:hAnsi="Abadi"/>
          <w:sz w:val="21"/>
          <w:szCs w:val="21"/>
        </w:rPr>
        <w:t xml:space="preserve"> C</w:t>
      </w:r>
      <w:r w:rsidR="00CE2834" w:rsidRPr="00E0364C">
        <w:rPr>
          <w:rFonts w:ascii="Abadi" w:hAnsi="Abadi"/>
          <w:sz w:val="21"/>
          <w:szCs w:val="21"/>
        </w:rPr>
        <w:t xml:space="preserve">orresponde a abrir el registro para tratar asuntos de interés general me permito informar que previamente se han inscrito los diputados </w:t>
      </w:r>
      <w:r w:rsidR="00CE2834">
        <w:rPr>
          <w:rFonts w:ascii="Abadi" w:hAnsi="Abadi"/>
          <w:sz w:val="21"/>
          <w:szCs w:val="21"/>
        </w:rPr>
        <w:t>D</w:t>
      </w:r>
      <w:r w:rsidR="00CE2834" w:rsidRPr="00E0364C">
        <w:rPr>
          <w:rFonts w:ascii="Abadi" w:hAnsi="Abadi"/>
          <w:sz w:val="21"/>
          <w:szCs w:val="21"/>
        </w:rPr>
        <w:t xml:space="preserve">avid </w:t>
      </w:r>
      <w:r w:rsidR="00CE2834">
        <w:rPr>
          <w:rFonts w:ascii="Abadi" w:hAnsi="Abadi"/>
          <w:sz w:val="21"/>
          <w:szCs w:val="21"/>
        </w:rPr>
        <w:t>M</w:t>
      </w:r>
      <w:r w:rsidR="00CE2834" w:rsidRPr="00E0364C">
        <w:rPr>
          <w:rFonts w:ascii="Abadi" w:hAnsi="Abadi"/>
          <w:sz w:val="21"/>
          <w:szCs w:val="21"/>
        </w:rPr>
        <w:t xml:space="preserve">artínez </w:t>
      </w:r>
      <w:r w:rsidR="00CE2834">
        <w:rPr>
          <w:rFonts w:ascii="Abadi" w:hAnsi="Abadi"/>
          <w:sz w:val="21"/>
          <w:szCs w:val="21"/>
        </w:rPr>
        <w:t>M</w:t>
      </w:r>
      <w:r w:rsidR="00CE2834" w:rsidRPr="00E0364C">
        <w:rPr>
          <w:rFonts w:ascii="Abadi" w:hAnsi="Abadi"/>
          <w:sz w:val="21"/>
          <w:szCs w:val="21"/>
        </w:rPr>
        <w:t>endizábal</w:t>
      </w:r>
      <w:r w:rsidR="00CE2834">
        <w:rPr>
          <w:rFonts w:ascii="Abadi" w:hAnsi="Abadi"/>
          <w:sz w:val="21"/>
          <w:szCs w:val="21"/>
        </w:rPr>
        <w:t>,</w:t>
      </w:r>
      <w:r w:rsidR="00CE2834" w:rsidRPr="00E0364C">
        <w:rPr>
          <w:rFonts w:ascii="Abadi" w:hAnsi="Abadi"/>
          <w:sz w:val="21"/>
          <w:szCs w:val="21"/>
        </w:rPr>
        <w:t xml:space="preserve"> con el tema</w:t>
      </w:r>
      <w:r w:rsidR="00CE2834">
        <w:rPr>
          <w:rFonts w:ascii="Abadi" w:hAnsi="Abadi"/>
          <w:sz w:val="21"/>
          <w:szCs w:val="21"/>
        </w:rPr>
        <w:t>:</w:t>
      </w:r>
      <w:r w:rsidR="00CE2834" w:rsidRPr="00E0364C">
        <w:rPr>
          <w:rFonts w:ascii="Abadi" w:hAnsi="Abadi"/>
          <w:sz w:val="21"/>
          <w:szCs w:val="21"/>
        </w:rPr>
        <w:t xml:space="preserve"> </w:t>
      </w:r>
      <w:r w:rsidR="00CE2834">
        <w:rPr>
          <w:rFonts w:ascii="Abadi" w:hAnsi="Abadi"/>
          <w:sz w:val="21"/>
          <w:szCs w:val="21"/>
        </w:rPr>
        <w:t>«A</w:t>
      </w:r>
      <w:r w:rsidR="00CE2834" w:rsidRPr="00E0364C">
        <w:rPr>
          <w:rFonts w:ascii="Abadi" w:hAnsi="Abadi"/>
          <w:sz w:val="21"/>
          <w:szCs w:val="21"/>
        </w:rPr>
        <w:t>nálisis</w:t>
      </w:r>
      <w:r w:rsidR="00CE2834">
        <w:rPr>
          <w:rFonts w:ascii="Abadi" w:hAnsi="Abadi"/>
          <w:sz w:val="21"/>
          <w:szCs w:val="21"/>
        </w:rPr>
        <w:t>»</w:t>
      </w:r>
      <w:r w:rsidR="00CE2834" w:rsidRPr="00E0364C">
        <w:rPr>
          <w:rFonts w:ascii="Abadi" w:hAnsi="Abadi"/>
          <w:sz w:val="21"/>
          <w:szCs w:val="21"/>
        </w:rPr>
        <w:t xml:space="preserve"> y </w:t>
      </w:r>
      <w:r w:rsidR="00CE2834">
        <w:rPr>
          <w:rFonts w:ascii="Abadi" w:hAnsi="Abadi"/>
          <w:sz w:val="21"/>
          <w:szCs w:val="21"/>
        </w:rPr>
        <w:t>M</w:t>
      </w:r>
      <w:r w:rsidR="00CE2834" w:rsidRPr="00E0364C">
        <w:rPr>
          <w:rFonts w:ascii="Abadi" w:hAnsi="Abadi"/>
          <w:sz w:val="21"/>
          <w:szCs w:val="21"/>
        </w:rPr>
        <w:t xml:space="preserve">iguel </w:t>
      </w:r>
      <w:r w:rsidR="00CE2834">
        <w:rPr>
          <w:rFonts w:ascii="Abadi" w:hAnsi="Abadi"/>
          <w:sz w:val="21"/>
          <w:szCs w:val="21"/>
        </w:rPr>
        <w:t>Á</w:t>
      </w:r>
      <w:r w:rsidR="00CE2834" w:rsidRPr="00E0364C">
        <w:rPr>
          <w:rFonts w:ascii="Abadi" w:hAnsi="Abadi"/>
          <w:sz w:val="21"/>
          <w:szCs w:val="21"/>
        </w:rPr>
        <w:t xml:space="preserve">ngel </w:t>
      </w:r>
      <w:r w:rsidR="00CE2834">
        <w:rPr>
          <w:rFonts w:ascii="Abadi" w:hAnsi="Abadi"/>
          <w:sz w:val="21"/>
          <w:szCs w:val="21"/>
        </w:rPr>
        <w:t xml:space="preserve">Salim Alle, </w:t>
      </w:r>
      <w:r w:rsidR="00CE2834" w:rsidRPr="00E0364C">
        <w:rPr>
          <w:rFonts w:ascii="Abadi" w:hAnsi="Abadi"/>
          <w:sz w:val="21"/>
          <w:szCs w:val="21"/>
        </w:rPr>
        <w:t>con el tema</w:t>
      </w:r>
      <w:r w:rsidR="00CE2834">
        <w:rPr>
          <w:rFonts w:ascii="Abadi" w:hAnsi="Abadi"/>
          <w:sz w:val="21"/>
          <w:szCs w:val="21"/>
        </w:rPr>
        <w:t>:</w:t>
      </w:r>
      <w:r w:rsidR="00CE2834" w:rsidRPr="00E0364C">
        <w:rPr>
          <w:rFonts w:ascii="Abadi" w:hAnsi="Abadi"/>
          <w:sz w:val="21"/>
          <w:szCs w:val="21"/>
        </w:rPr>
        <w:t xml:space="preserve"> </w:t>
      </w:r>
      <w:r w:rsidR="00CE2834">
        <w:rPr>
          <w:rFonts w:ascii="Abadi" w:hAnsi="Abadi"/>
          <w:sz w:val="21"/>
          <w:szCs w:val="21"/>
        </w:rPr>
        <w:t>«N</w:t>
      </w:r>
      <w:r w:rsidR="00CE2834" w:rsidRPr="00E0364C">
        <w:rPr>
          <w:rFonts w:ascii="Abadi" w:hAnsi="Abadi"/>
          <w:sz w:val="21"/>
          <w:szCs w:val="21"/>
        </w:rPr>
        <w:t>otarías</w:t>
      </w:r>
      <w:r w:rsidR="00CE2834">
        <w:rPr>
          <w:rFonts w:ascii="Abadi" w:hAnsi="Abadi"/>
          <w:sz w:val="21"/>
          <w:szCs w:val="21"/>
        </w:rPr>
        <w:t>»</w:t>
      </w:r>
      <w:r w:rsidR="00CE2834" w:rsidRPr="00E0364C">
        <w:rPr>
          <w:rFonts w:ascii="Abadi" w:hAnsi="Abadi"/>
          <w:sz w:val="21"/>
          <w:szCs w:val="21"/>
        </w:rPr>
        <w:t xml:space="preserve"> si algún otro integrante  de la </w:t>
      </w:r>
      <w:r w:rsidR="00CE2834">
        <w:rPr>
          <w:rFonts w:ascii="Abadi" w:hAnsi="Abadi"/>
          <w:sz w:val="21"/>
          <w:szCs w:val="21"/>
        </w:rPr>
        <w:t>A</w:t>
      </w:r>
      <w:r w:rsidR="00CE2834" w:rsidRPr="00E0364C">
        <w:rPr>
          <w:rFonts w:ascii="Abadi" w:hAnsi="Abadi"/>
          <w:sz w:val="21"/>
          <w:szCs w:val="21"/>
        </w:rPr>
        <w:t>samblea desea inscribirse manifiéste</w:t>
      </w:r>
      <w:r w:rsidR="00CE2834">
        <w:rPr>
          <w:rFonts w:ascii="Abadi" w:hAnsi="Abadi"/>
          <w:sz w:val="21"/>
          <w:szCs w:val="21"/>
        </w:rPr>
        <w:t xml:space="preserve">nlo a esta </w:t>
      </w:r>
      <w:r w:rsidR="00CE2834" w:rsidRPr="00E0364C">
        <w:rPr>
          <w:rFonts w:ascii="Abadi" w:hAnsi="Abadi"/>
          <w:sz w:val="21"/>
          <w:szCs w:val="21"/>
        </w:rPr>
        <w:t>presidencia indicando el tema de su participación</w:t>
      </w:r>
      <w:r w:rsidR="00CE2834">
        <w:rPr>
          <w:rFonts w:ascii="Abadi" w:hAnsi="Abadi"/>
          <w:sz w:val="21"/>
          <w:szCs w:val="21"/>
        </w:rPr>
        <w:t>. ¿N</w:t>
      </w:r>
      <w:r w:rsidR="00CE2834" w:rsidRPr="00E0364C">
        <w:rPr>
          <w:rFonts w:ascii="Abadi" w:hAnsi="Abadi"/>
          <w:sz w:val="21"/>
          <w:szCs w:val="21"/>
        </w:rPr>
        <w:t>adie más</w:t>
      </w:r>
      <w:r w:rsidR="00CE2834">
        <w:rPr>
          <w:rFonts w:ascii="Abadi" w:hAnsi="Abadi"/>
          <w:sz w:val="21"/>
          <w:szCs w:val="21"/>
        </w:rPr>
        <w:t>?</w:t>
      </w:r>
    </w:p>
    <w:p w14:paraId="058FF5CA" w14:textId="77777777" w:rsidR="00CE2834" w:rsidRDefault="00CE2834" w:rsidP="00CE2834">
      <w:pPr>
        <w:jc w:val="both"/>
        <w:rPr>
          <w:rFonts w:ascii="Abadi" w:hAnsi="Abadi"/>
          <w:sz w:val="21"/>
          <w:szCs w:val="21"/>
        </w:rPr>
      </w:pPr>
    </w:p>
    <w:p w14:paraId="2C3F374F" w14:textId="21B7B216" w:rsidR="00CE2834" w:rsidRDefault="00CE2834" w:rsidP="00CE2834">
      <w:pPr>
        <w:jc w:val="both"/>
        <w:rPr>
          <w:rFonts w:ascii="Abadi" w:hAnsi="Abadi"/>
          <w:sz w:val="21"/>
          <w:szCs w:val="21"/>
        </w:rPr>
      </w:pPr>
      <w:r>
        <w:rPr>
          <w:rFonts w:ascii="Abadi" w:hAnsi="Abadi"/>
          <w:sz w:val="21"/>
          <w:szCs w:val="21"/>
        </w:rPr>
        <w:t>- L</w:t>
      </w:r>
      <w:r w:rsidRPr="00E0364C">
        <w:rPr>
          <w:rFonts w:ascii="Abadi" w:hAnsi="Abadi"/>
          <w:sz w:val="21"/>
          <w:szCs w:val="21"/>
        </w:rPr>
        <w:t>a lista de participantes de asuntos generales ha quedado de la siguiente manera</w:t>
      </w:r>
      <w:r>
        <w:rPr>
          <w:rFonts w:ascii="Abadi" w:hAnsi="Abadi"/>
          <w:sz w:val="21"/>
          <w:szCs w:val="21"/>
        </w:rPr>
        <w:t>:</w:t>
      </w:r>
    </w:p>
    <w:p w14:paraId="1F37B6E2" w14:textId="376FBB1E" w:rsidR="00413E9E" w:rsidRDefault="00413E9E" w:rsidP="00CE2834">
      <w:pPr>
        <w:jc w:val="both"/>
        <w:rPr>
          <w:rFonts w:ascii="Abadi" w:hAnsi="Abadi"/>
          <w:sz w:val="21"/>
          <w:szCs w:val="21"/>
        </w:rPr>
      </w:pPr>
    </w:p>
    <w:tbl>
      <w:tblPr>
        <w:tblStyle w:val="Tablaconcuadrcula"/>
        <w:tblpPr w:leftFromText="141" w:rightFromText="141" w:vertAnchor="text" w:horzAnchor="margin" w:tblpY="422"/>
        <w:tblW w:w="3912" w:type="dxa"/>
        <w:tblLook w:val="04A0" w:firstRow="1" w:lastRow="0" w:firstColumn="1" w:lastColumn="0" w:noHBand="0" w:noVBand="1"/>
      </w:tblPr>
      <w:tblGrid>
        <w:gridCol w:w="678"/>
        <w:gridCol w:w="2118"/>
        <w:gridCol w:w="1116"/>
      </w:tblGrid>
      <w:tr w:rsidR="00413E9E" w14:paraId="5436F519" w14:textId="77777777" w:rsidTr="00413E9E">
        <w:trPr>
          <w:trHeight w:val="341"/>
        </w:trPr>
        <w:tc>
          <w:tcPr>
            <w:tcW w:w="0" w:type="auto"/>
            <w:tcBorders>
              <w:top w:val="single" w:sz="4" w:space="0" w:color="auto"/>
              <w:left w:val="single" w:sz="4" w:space="0" w:color="auto"/>
              <w:bottom w:val="single" w:sz="4" w:space="0" w:color="auto"/>
              <w:right w:val="single" w:sz="4" w:space="0" w:color="auto"/>
            </w:tcBorders>
            <w:shd w:val="clear" w:color="auto" w:fill="262626" w:themeFill="text1" w:themeFillTint="D9"/>
            <w:hideMark/>
          </w:tcPr>
          <w:p w14:paraId="08070661" w14:textId="77777777" w:rsidR="00413E9E" w:rsidRDefault="00413E9E" w:rsidP="00413E9E">
            <w:pPr>
              <w:jc w:val="center"/>
              <w:rPr>
                <w:rFonts w:ascii="Abadi" w:hAnsi="Abadi"/>
                <w:b/>
                <w:bCs/>
                <w:sz w:val="21"/>
                <w:szCs w:val="21"/>
              </w:rPr>
            </w:pPr>
            <w:r>
              <w:rPr>
                <w:rFonts w:ascii="Abadi" w:hAnsi="Abadi"/>
                <w:b/>
                <w:bCs/>
                <w:sz w:val="21"/>
                <w:szCs w:val="21"/>
              </w:rPr>
              <w:t xml:space="preserve">Núm. </w:t>
            </w:r>
          </w:p>
        </w:tc>
        <w:tc>
          <w:tcPr>
            <w:tcW w:w="0" w:type="auto"/>
            <w:tcBorders>
              <w:top w:val="single" w:sz="4" w:space="0" w:color="auto"/>
              <w:left w:val="single" w:sz="4" w:space="0" w:color="auto"/>
              <w:bottom w:val="single" w:sz="4" w:space="0" w:color="auto"/>
              <w:right w:val="single" w:sz="4" w:space="0" w:color="auto"/>
            </w:tcBorders>
            <w:shd w:val="clear" w:color="auto" w:fill="262626" w:themeFill="text1" w:themeFillTint="D9"/>
          </w:tcPr>
          <w:p w14:paraId="108C5BF5" w14:textId="77777777" w:rsidR="00413E9E" w:rsidRDefault="00413E9E" w:rsidP="00413E9E">
            <w:pPr>
              <w:jc w:val="center"/>
              <w:rPr>
                <w:rFonts w:ascii="Abadi" w:hAnsi="Abadi"/>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262626" w:themeFill="text1" w:themeFillTint="D9"/>
            <w:hideMark/>
          </w:tcPr>
          <w:p w14:paraId="73B079A0" w14:textId="77777777" w:rsidR="00413E9E" w:rsidRDefault="00413E9E" w:rsidP="00413E9E">
            <w:pPr>
              <w:jc w:val="center"/>
              <w:rPr>
                <w:rFonts w:ascii="Abadi" w:hAnsi="Abadi"/>
                <w:b/>
                <w:bCs/>
                <w:sz w:val="21"/>
                <w:szCs w:val="21"/>
              </w:rPr>
            </w:pPr>
            <w:r>
              <w:rPr>
                <w:rFonts w:ascii="Abadi" w:hAnsi="Abadi"/>
                <w:b/>
                <w:bCs/>
                <w:sz w:val="21"/>
                <w:szCs w:val="21"/>
              </w:rPr>
              <w:t>TEMA:</w:t>
            </w:r>
          </w:p>
        </w:tc>
      </w:tr>
      <w:tr w:rsidR="00413E9E" w14:paraId="6E5945B0" w14:textId="77777777" w:rsidTr="00413E9E">
        <w:trPr>
          <w:trHeight w:val="680"/>
        </w:trPr>
        <w:tc>
          <w:tcPr>
            <w:tcW w:w="0" w:type="auto"/>
            <w:tcBorders>
              <w:top w:val="single" w:sz="4" w:space="0" w:color="auto"/>
              <w:left w:val="single" w:sz="4" w:space="0" w:color="auto"/>
              <w:bottom w:val="single" w:sz="4" w:space="0" w:color="auto"/>
              <w:right w:val="single" w:sz="4" w:space="0" w:color="auto"/>
            </w:tcBorders>
            <w:hideMark/>
          </w:tcPr>
          <w:p w14:paraId="5B65913A" w14:textId="77777777" w:rsidR="00413E9E" w:rsidRDefault="00413E9E" w:rsidP="00413E9E">
            <w:pPr>
              <w:jc w:val="both"/>
              <w:rPr>
                <w:rFonts w:ascii="Abadi" w:hAnsi="Abadi"/>
                <w:b/>
                <w:bCs/>
                <w:sz w:val="21"/>
                <w:szCs w:val="21"/>
              </w:rPr>
            </w:pPr>
            <w:r>
              <w:rPr>
                <w:rFonts w:ascii="Abadi" w:hAnsi="Abadi"/>
                <w:b/>
                <w:bCs/>
                <w:sz w:val="21"/>
                <w:szCs w:val="21"/>
              </w:rPr>
              <w:t>1.-</w:t>
            </w:r>
          </w:p>
        </w:tc>
        <w:tc>
          <w:tcPr>
            <w:tcW w:w="0" w:type="auto"/>
            <w:tcBorders>
              <w:top w:val="single" w:sz="4" w:space="0" w:color="auto"/>
              <w:left w:val="single" w:sz="4" w:space="0" w:color="auto"/>
              <w:bottom w:val="single" w:sz="4" w:space="0" w:color="auto"/>
              <w:right w:val="single" w:sz="4" w:space="0" w:color="auto"/>
            </w:tcBorders>
          </w:tcPr>
          <w:p w14:paraId="62815368" w14:textId="77777777" w:rsidR="00413E9E" w:rsidRPr="004D14FE" w:rsidRDefault="00413E9E" w:rsidP="00413E9E">
            <w:pPr>
              <w:jc w:val="both"/>
              <w:rPr>
                <w:rFonts w:ascii="Abadi" w:hAnsi="Abadi" w:cs="*Arial-4045-Identity-H"/>
                <w:color w:val="15131C"/>
                <w:sz w:val="21"/>
                <w:szCs w:val="21"/>
              </w:rPr>
            </w:pPr>
            <w:r>
              <w:rPr>
                <w:rFonts w:ascii="Abadi" w:hAnsi="Abadi"/>
                <w:sz w:val="21"/>
                <w:szCs w:val="21"/>
              </w:rPr>
              <w:t>D</w:t>
            </w:r>
            <w:r w:rsidRPr="00E0364C">
              <w:rPr>
                <w:rFonts w:ascii="Abadi" w:hAnsi="Abadi"/>
                <w:sz w:val="21"/>
                <w:szCs w:val="21"/>
              </w:rPr>
              <w:t xml:space="preserve">iputado </w:t>
            </w:r>
            <w:r>
              <w:rPr>
                <w:rFonts w:ascii="Abadi" w:hAnsi="Abadi"/>
                <w:sz w:val="21"/>
                <w:szCs w:val="21"/>
              </w:rPr>
              <w:t>D</w:t>
            </w:r>
            <w:r w:rsidRPr="00E0364C">
              <w:rPr>
                <w:rFonts w:ascii="Abadi" w:hAnsi="Abadi"/>
                <w:sz w:val="21"/>
                <w:szCs w:val="21"/>
              </w:rPr>
              <w:t>avid Martínez Mendizábal</w:t>
            </w:r>
            <w:r>
              <w:rPr>
                <w:rFonts w:ascii="Abadi" w:hAnsi="Abadi" w:cs="*Arial-4045-Identity-H"/>
                <w:color w:val="15131C"/>
                <w:sz w:val="21"/>
                <w:szCs w:val="21"/>
              </w:rPr>
              <w:t xml:space="preserve"> </w:t>
            </w:r>
          </w:p>
        </w:tc>
        <w:tc>
          <w:tcPr>
            <w:tcW w:w="0" w:type="auto"/>
            <w:tcBorders>
              <w:top w:val="single" w:sz="4" w:space="0" w:color="auto"/>
              <w:left w:val="single" w:sz="4" w:space="0" w:color="auto"/>
              <w:bottom w:val="single" w:sz="4" w:space="0" w:color="auto"/>
              <w:right w:val="single" w:sz="4" w:space="0" w:color="auto"/>
            </w:tcBorders>
          </w:tcPr>
          <w:p w14:paraId="1669A7DB" w14:textId="77777777" w:rsidR="00413E9E" w:rsidRPr="004D14FE" w:rsidRDefault="00413E9E" w:rsidP="00413E9E">
            <w:pPr>
              <w:jc w:val="both"/>
              <w:rPr>
                <w:rFonts w:ascii="Abadi" w:hAnsi="Abadi" w:cs="*Arial-4045-Identity-H"/>
                <w:color w:val="15131C"/>
                <w:sz w:val="21"/>
                <w:szCs w:val="21"/>
              </w:rPr>
            </w:pPr>
            <w:r>
              <w:rPr>
                <w:rFonts w:ascii="Abadi" w:hAnsi="Abadi"/>
                <w:sz w:val="21"/>
                <w:szCs w:val="21"/>
              </w:rPr>
              <w:t>«A</w:t>
            </w:r>
            <w:r w:rsidRPr="00E0364C">
              <w:rPr>
                <w:rFonts w:ascii="Abadi" w:hAnsi="Abadi"/>
                <w:sz w:val="21"/>
                <w:szCs w:val="21"/>
              </w:rPr>
              <w:t>nálisis</w:t>
            </w:r>
            <w:r>
              <w:rPr>
                <w:rFonts w:ascii="Abadi" w:hAnsi="Abadi"/>
                <w:sz w:val="21"/>
                <w:szCs w:val="21"/>
              </w:rPr>
              <w:t>»</w:t>
            </w:r>
          </w:p>
        </w:tc>
      </w:tr>
      <w:tr w:rsidR="00413E9E" w14:paraId="60F49072" w14:textId="77777777" w:rsidTr="00413E9E">
        <w:trPr>
          <w:trHeight w:val="517"/>
        </w:trPr>
        <w:tc>
          <w:tcPr>
            <w:tcW w:w="0" w:type="auto"/>
            <w:tcBorders>
              <w:top w:val="single" w:sz="4" w:space="0" w:color="auto"/>
              <w:left w:val="single" w:sz="4" w:space="0" w:color="auto"/>
              <w:bottom w:val="single" w:sz="4" w:space="0" w:color="auto"/>
              <w:right w:val="single" w:sz="4" w:space="0" w:color="auto"/>
            </w:tcBorders>
          </w:tcPr>
          <w:p w14:paraId="71D35590" w14:textId="77777777" w:rsidR="00413E9E" w:rsidRDefault="00413E9E" w:rsidP="00413E9E">
            <w:pPr>
              <w:jc w:val="both"/>
              <w:rPr>
                <w:rFonts w:ascii="Abadi" w:hAnsi="Abadi"/>
                <w:b/>
                <w:bCs/>
                <w:sz w:val="21"/>
                <w:szCs w:val="21"/>
              </w:rPr>
            </w:pPr>
            <w:r>
              <w:rPr>
                <w:rFonts w:ascii="Abadi" w:hAnsi="Abadi"/>
                <w:b/>
                <w:bCs/>
                <w:sz w:val="21"/>
                <w:szCs w:val="21"/>
              </w:rPr>
              <w:t>2.-</w:t>
            </w:r>
          </w:p>
        </w:tc>
        <w:tc>
          <w:tcPr>
            <w:tcW w:w="0" w:type="auto"/>
            <w:tcBorders>
              <w:top w:val="single" w:sz="4" w:space="0" w:color="auto"/>
              <w:left w:val="single" w:sz="4" w:space="0" w:color="auto"/>
              <w:bottom w:val="single" w:sz="4" w:space="0" w:color="auto"/>
              <w:right w:val="single" w:sz="4" w:space="0" w:color="auto"/>
            </w:tcBorders>
          </w:tcPr>
          <w:p w14:paraId="5386736A" w14:textId="77777777" w:rsidR="00413E9E" w:rsidRPr="004D14FE" w:rsidRDefault="00413E9E" w:rsidP="00413E9E">
            <w:pPr>
              <w:jc w:val="both"/>
              <w:rPr>
                <w:rFonts w:ascii="Abadi" w:hAnsi="Abadi" w:cs="*Arial-4045-Identity-H"/>
                <w:color w:val="15131C"/>
                <w:sz w:val="21"/>
                <w:szCs w:val="21"/>
              </w:rPr>
            </w:pPr>
            <w:r>
              <w:rPr>
                <w:rFonts w:ascii="Abadi" w:hAnsi="Abadi"/>
                <w:sz w:val="21"/>
                <w:szCs w:val="21"/>
              </w:rPr>
              <w:t>D</w:t>
            </w:r>
            <w:r w:rsidRPr="00E0364C">
              <w:rPr>
                <w:rFonts w:ascii="Abadi" w:hAnsi="Abadi"/>
                <w:sz w:val="21"/>
                <w:szCs w:val="21"/>
              </w:rPr>
              <w:t xml:space="preserve">iputado </w:t>
            </w:r>
            <w:r>
              <w:rPr>
                <w:rFonts w:ascii="Abadi" w:hAnsi="Abadi"/>
                <w:sz w:val="21"/>
                <w:szCs w:val="21"/>
              </w:rPr>
              <w:t>M</w:t>
            </w:r>
            <w:r w:rsidRPr="00E0364C">
              <w:rPr>
                <w:rFonts w:ascii="Abadi" w:hAnsi="Abadi"/>
                <w:sz w:val="21"/>
                <w:szCs w:val="21"/>
              </w:rPr>
              <w:t xml:space="preserve">iguel </w:t>
            </w:r>
            <w:r>
              <w:rPr>
                <w:rFonts w:ascii="Abadi" w:hAnsi="Abadi"/>
                <w:sz w:val="21"/>
                <w:szCs w:val="21"/>
              </w:rPr>
              <w:t>Á</w:t>
            </w:r>
            <w:r w:rsidRPr="00E0364C">
              <w:rPr>
                <w:rFonts w:ascii="Abadi" w:hAnsi="Abadi"/>
                <w:sz w:val="21"/>
                <w:szCs w:val="21"/>
              </w:rPr>
              <w:t xml:space="preserve">ngel </w:t>
            </w:r>
            <w:r>
              <w:rPr>
                <w:rFonts w:ascii="Abadi" w:hAnsi="Abadi"/>
                <w:sz w:val="21"/>
                <w:szCs w:val="21"/>
              </w:rPr>
              <w:t>Salim A</w:t>
            </w:r>
            <w:r w:rsidRPr="00E0364C">
              <w:rPr>
                <w:rFonts w:ascii="Abadi" w:hAnsi="Abadi"/>
                <w:sz w:val="21"/>
                <w:szCs w:val="21"/>
              </w:rPr>
              <w:t>ll</w:t>
            </w:r>
            <w:r>
              <w:rPr>
                <w:rFonts w:ascii="Abadi" w:hAnsi="Abadi"/>
                <w:sz w:val="21"/>
                <w:szCs w:val="21"/>
              </w:rPr>
              <w:t xml:space="preserve">e. </w:t>
            </w:r>
          </w:p>
        </w:tc>
        <w:tc>
          <w:tcPr>
            <w:tcW w:w="0" w:type="auto"/>
            <w:tcBorders>
              <w:top w:val="single" w:sz="4" w:space="0" w:color="auto"/>
              <w:left w:val="single" w:sz="4" w:space="0" w:color="auto"/>
              <w:bottom w:val="single" w:sz="4" w:space="0" w:color="auto"/>
              <w:right w:val="single" w:sz="4" w:space="0" w:color="auto"/>
            </w:tcBorders>
          </w:tcPr>
          <w:p w14:paraId="68069E52" w14:textId="77777777" w:rsidR="00413E9E" w:rsidRPr="004D14FE" w:rsidRDefault="00413E9E" w:rsidP="00413E9E">
            <w:pPr>
              <w:jc w:val="both"/>
              <w:rPr>
                <w:rFonts w:ascii="Abadi" w:hAnsi="Abadi" w:cs="*Arial-4045-Identity-H"/>
                <w:color w:val="15131C"/>
                <w:sz w:val="21"/>
                <w:szCs w:val="21"/>
              </w:rPr>
            </w:pPr>
            <w:r>
              <w:rPr>
                <w:rFonts w:ascii="Abadi" w:hAnsi="Abadi"/>
                <w:sz w:val="21"/>
                <w:szCs w:val="21"/>
              </w:rPr>
              <w:t>«N</w:t>
            </w:r>
            <w:r w:rsidRPr="00E0364C">
              <w:rPr>
                <w:rFonts w:ascii="Abadi" w:hAnsi="Abadi"/>
                <w:sz w:val="21"/>
                <w:szCs w:val="21"/>
              </w:rPr>
              <w:t>otarías</w:t>
            </w:r>
            <w:r>
              <w:rPr>
                <w:rFonts w:ascii="Abadi" w:hAnsi="Abadi"/>
                <w:sz w:val="21"/>
                <w:szCs w:val="21"/>
              </w:rPr>
              <w:t>»</w:t>
            </w:r>
          </w:p>
        </w:tc>
      </w:tr>
    </w:tbl>
    <w:p w14:paraId="546A3E85" w14:textId="77777777" w:rsidR="00413E9E" w:rsidRDefault="00413E9E" w:rsidP="00CE2834">
      <w:pPr>
        <w:jc w:val="both"/>
        <w:rPr>
          <w:rFonts w:ascii="Abadi" w:hAnsi="Abadi"/>
          <w:sz w:val="21"/>
          <w:szCs w:val="21"/>
        </w:rPr>
      </w:pPr>
    </w:p>
    <w:p w14:paraId="6B296A33" w14:textId="2EDC1A98" w:rsidR="004F0C0B" w:rsidRDefault="004F0C0B" w:rsidP="00CE2834">
      <w:pPr>
        <w:jc w:val="both"/>
        <w:rPr>
          <w:rFonts w:ascii="Abadi" w:hAnsi="Abadi"/>
          <w:sz w:val="21"/>
          <w:szCs w:val="21"/>
        </w:rPr>
      </w:pPr>
    </w:p>
    <w:p w14:paraId="4CF4FAA1" w14:textId="6A02EFCB" w:rsidR="004F0C0B" w:rsidRDefault="004F0C0B" w:rsidP="00CE2834">
      <w:pPr>
        <w:jc w:val="both"/>
        <w:rPr>
          <w:rFonts w:ascii="Abadi" w:hAnsi="Abadi"/>
          <w:sz w:val="21"/>
          <w:szCs w:val="21"/>
        </w:rPr>
      </w:pPr>
    </w:p>
    <w:p w14:paraId="0DB62BEC" w14:textId="20BFA2CD" w:rsidR="00413E9E" w:rsidRDefault="00413E9E" w:rsidP="00CE2834">
      <w:pPr>
        <w:jc w:val="both"/>
        <w:rPr>
          <w:rFonts w:ascii="Abadi" w:hAnsi="Abadi"/>
          <w:sz w:val="21"/>
          <w:szCs w:val="21"/>
        </w:rPr>
      </w:pPr>
    </w:p>
    <w:p w14:paraId="00DDE0AA" w14:textId="3E575B5B" w:rsidR="00CE2834" w:rsidRDefault="00CE2834" w:rsidP="009D477A">
      <w:pPr>
        <w:ind w:firstLine="708"/>
        <w:jc w:val="both"/>
        <w:rPr>
          <w:rFonts w:ascii="Abadi" w:hAnsi="Abadi"/>
          <w:sz w:val="21"/>
          <w:szCs w:val="21"/>
        </w:rPr>
      </w:pPr>
      <w:r>
        <w:rPr>
          <w:rFonts w:ascii="Abadi" w:hAnsi="Abadi"/>
          <w:b/>
          <w:bCs/>
          <w:sz w:val="21"/>
          <w:szCs w:val="21"/>
        </w:rPr>
        <w:t xml:space="preserve">- </w:t>
      </w:r>
      <w:r w:rsidRPr="00F6106A">
        <w:rPr>
          <w:rFonts w:ascii="Abadi" w:hAnsi="Abadi"/>
          <w:b/>
          <w:bCs/>
          <w:sz w:val="21"/>
          <w:szCs w:val="21"/>
        </w:rPr>
        <w:t>La Presidenta.-</w:t>
      </w:r>
      <w:r>
        <w:rPr>
          <w:rFonts w:ascii="Abadi" w:hAnsi="Abadi"/>
          <w:sz w:val="21"/>
          <w:szCs w:val="21"/>
        </w:rPr>
        <w:t xml:space="preserve"> S</w:t>
      </w:r>
      <w:r w:rsidRPr="00E0364C">
        <w:rPr>
          <w:rFonts w:ascii="Abadi" w:hAnsi="Abadi"/>
          <w:sz w:val="21"/>
          <w:szCs w:val="21"/>
        </w:rPr>
        <w:t>e conce</w:t>
      </w:r>
      <w:r>
        <w:rPr>
          <w:rFonts w:ascii="Abadi" w:hAnsi="Abadi"/>
          <w:sz w:val="21"/>
          <w:szCs w:val="21"/>
        </w:rPr>
        <w:t>de</w:t>
      </w:r>
      <w:r w:rsidRPr="00E0364C">
        <w:rPr>
          <w:rFonts w:ascii="Abadi" w:hAnsi="Abadi"/>
          <w:sz w:val="21"/>
          <w:szCs w:val="21"/>
        </w:rPr>
        <w:t xml:space="preserve"> el uso de la palabra al diputado </w:t>
      </w:r>
      <w:r>
        <w:rPr>
          <w:rFonts w:ascii="Abadi" w:hAnsi="Abadi"/>
          <w:sz w:val="21"/>
          <w:szCs w:val="21"/>
        </w:rPr>
        <w:t>D</w:t>
      </w:r>
      <w:r w:rsidRPr="00E0364C">
        <w:rPr>
          <w:rFonts w:ascii="Abadi" w:hAnsi="Abadi"/>
          <w:sz w:val="21"/>
          <w:szCs w:val="21"/>
        </w:rPr>
        <w:t xml:space="preserve">avid </w:t>
      </w:r>
      <w:r>
        <w:rPr>
          <w:rFonts w:ascii="Abadi" w:hAnsi="Abadi"/>
          <w:sz w:val="21"/>
          <w:szCs w:val="21"/>
        </w:rPr>
        <w:t>M</w:t>
      </w:r>
      <w:r w:rsidRPr="00E0364C">
        <w:rPr>
          <w:rFonts w:ascii="Abadi" w:hAnsi="Abadi"/>
          <w:sz w:val="21"/>
          <w:szCs w:val="21"/>
        </w:rPr>
        <w:t xml:space="preserve">artínez </w:t>
      </w:r>
      <w:r>
        <w:rPr>
          <w:rFonts w:ascii="Abadi" w:hAnsi="Abadi"/>
          <w:sz w:val="21"/>
          <w:szCs w:val="21"/>
        </w:rPr>
        <w:t>M</w:t>
      </w:r>
      <w:r w:rsidRPr="00E0364C">
        <w:rPr>
          <w:rFonts w:ascii="Abadi" w:hAnsi="Abadi"/>
          <w:sz w:val="21"/>
          <w:szCs w:val="21"/>
        </w:rPr>
        <w:t>endizábal</w:t>
      </w:r>
      <w:r>
        <w:rPr>
          <w:rFonts w:ascii="Abadi" w:hAnsi="Abadi"/>
          <w:sz w:val="21"/>
          <w:szCs w:val="21"/>
        </w:rPr>
        <w:t xml:space="preserve">, </w:t>
      </w:r>
      <w:r w:rsidRPr="00E0364C">
        <w:rPr>
          <w:rFonts w:ascii="Abadi" w:hAnsi="Abadi"/>
          <w:sz w:val="21"/>
          <w:szCs w:val="21"/>
        </w:rPr>
        <w:t>hasta por 10 minutos</w:t>
      </w:r>
      <w:r>
        <w:rPr>
          <w:rFonts w:ascii="Abadi" w:hAnsi="Abadi"/>
          <w:sz w:val="21"/>
          <w:szCs w:val="21"/>
        </w:rPr>
        <w:t>.</w:t>
      </w:r>
    </w:p>
    <w:p w14:paraId="5B009B78" w14:textId="77777777" w:rsidR="00CE2834" w:rsidRDefault="00CE2834" w:rsidP="00CE2834">
      <w:pPr>
        <w:jc w:val="both"/>
        <w:rPr>
          <w:rFonts w:ascii="Abadi" w:hAnsi="Abadi"/>
          <w:sz w:val="21"/>
          <w:szCs w:val="21"/>
        </w:rPr>
      </w:pPr>
    </w:p>
    <w:p w14:paraId="41592FE6" w14:textId="7C0DB7D1" w:rsidR="00CE2834" w:rsidRDefault="00CE2834" w:rsidP="009D477A">
      <w:pPr>
        <w:ind w:firstLine="708"/>
        <w:jc w:val="both"/>
        <w:rPr>
          <w:rFonts w:ascii="Abadi" w:hAnsi="Abadi"/>
          <w:sz w:val="21"/>
          <w:szCs w:val="21"/>
        </w:rPr>
      </w:pPr>
      <w:r>
        <w:rPr>
          <w:rFonts w:ascii="Abadi" w:hAnsi="Abadi"/>
          <w:sz w:val="21"/>
          <w:szCs w:val="21"/>
        </w:rPr>
        <w:t>- A</w:t>
      </w:r>
      <w:r w:rsidRPr="00E0364C">
        <w:rPr>
          <w:rFonts w:ascii="Abadi" w:hAnsi="Abadi"/>
          <w:sz w:val="21"/>
          <w:szCs w:val="21"/>
        </w:rPr>
        <w:t>delante diputado</w:t>
      </w:r>
      <w:r>
        <w:rPr>
          <w:rFonts w:ascii="Abadi" w:hAnsi="Abadi"/>
          <w:sz w:val="21"/>
          <w:szCs w:val="21"/>
        </w:rPr>
        <w:t>,</w:t>
      </w:r>
      <w:r w:rsidRPr="00E0364C">
        <w:rPr>
          <w:rFonts w:ascii="Abadi" w:hAnsi="Abadi"/>
          <w:sz w:val="21"/>
          <w:szCs w:val="21"/>
        </w:rPr>
        <w:t xml:space="preserve"> por favor</w:t>
      </w:r>
      <w:r>
        <w:rPr>
          <w:rFonts w:ascii="Abadi" w:hAnsi="Abadi"/>
          <w:sz w:val="21"/>
          <w:szCs w:val="21"/>
        </w:rPr>
        <w:t>.</w:t>
      </w:r>
    </w:p>
    <w:p w14:paraId="3551CF14" w14:textId="77777777" w:rsidR="009D477A" w:rsidRDefault="009D477A" w:rsidP="009D477A">
      <w:pPr>
        <w:ind w:firstLine="708"/>
        <w:jc w:val="both"/>
        <w:rPr>
          <w:rFonts w:ascii="Abadi" w:hAnsi="Abadi"/>
          <w:sz w:val="21"/>
          <w:szCs w:val="21"/>
        </w:rPr>
      </w:pPr>
    </w:p>
    <w:p w14:paraId="035B725E" w14:textId="5F449E04" w:rsidR="00D72F4A" w:rsidRDefault="00D72F4A" w:rsidP="00D72F4A">
      <w:pPr>
        <w:jc w:val="both"/>
        <w:rPr>
          <w:rFonts w:ascii="Abadi" w:hAnsi="Abadi"/>
          <w:b/>
          <w:bCs/>
          <w:sz w:val="21"/>
          <w:szCs w:val="21"/>
        </w:rPr>
      </w:pPr>
      <w:r w:rsidRPr="000A1D84">
        <w:rPr>
          <w:rFonts w:ascii="Abadi" w:hAnsi="Abadi"/>
          <w:b/>
          <w:bCs/>
          <w:sz w:val="21"/>
          <w:szCs w:val="21"/>
        </w:rPr>
        <w:t>(</w:t>
      </w:r>
      <w:r>
        <w:rPr>
          <w:rFonts w:ascii="Abadi" w:hAnsi="Abadi"/>
          <w:b/>
          <w:bCs/>
          <w:sz w:val="21"/>
          <w:szCs w:val="21"/>
        </w:rPr>
        <w:t xml:space="preserve">Hace uso de la voz, </w:t>
      </w:r>
      <w:r w:rsidRPr="000A1D84">
        <w:rPr>
          <w:rFonts w:ascii="Abadi" w:hAnsi="Abadi"/>
          <w:b/>
          <w:bCs/>
          <w:sz w:val="21"/>
          <w:szCs w:val="21"/>
        </w:rPr>
        <w:t>el diputado David Martínez Mendizábal, en asuntos generales, con el tema: «Análisis»</w:t>
      </w:r>
    </w:p>
    <w:p w14:paraId="4CFF4E9D" w14:textId="666EEF78" w:rsidR="00851FF9" w:rsidRDefault="00851FF9" w:rsidP="00D72F4A">
      <w:pPr>
        <w:jc w:val="both"/>
        <w:rPr>
          <w:rFonts w:ascii="Abadi" w:hAnsi="Abadi"/>
          <w:b/>
          <w:bCs/>
          <w:sz w:val="21"/>
          <w:szCs w:val="21"/>
        </w:rPr>
      </w:pPr>
      <w:r>
        <w:rPr>
          <w:noProof/>
        </w:rPr>
        <w:drawing>
          <wp:anchor distT="0" distB="0" distL="114300" distR="114300" simplePos="0" relativeHeight="251668480" behindDoc="1" locked="0" layoutInCell="1" allowOverlap="1" wp14:anchorId="641CC5A1" wp14:editId="1ECEFF7D">
            <wp:simplePos x="0" y="0"/>
            <wp:positionH relativeFrom="column">
              <wp:posOffset>276225</wp:posOffset>
            </wp:positionH>
            <wp:positionV relativeFrom="paragraph">
              <wp:posOffset>441960</wp:posOffset>
            </wp:positionV>
            <wp:extent cx="1901825" cy="1009650"/>
            <wp:effectExtent l="609600" t="152400" r="174625" b="190500"/>
            <wp:wrapTight wrapText="bothSides">
              <wp:wrapPolygon edited="0">
                <wp:start x="-1731" y="-3260"/>
                <wp:lineTo x="-1731" y="10596"/>
                <wp:lineTo x="-6707" y="10596"/>
                <wp:lineTo x="-6924" y="21600"/>
                <wp:lineTo x="-2596" y="23638"/>
                <wp:lineTo x="-1515" y="25268"/>
                <wp:lineTo x="22718" y="25268"/>
                <wp:lineTo x="23367" y="23638"/>
                <wp:lineTo x="23151" y="-3260"/>
                <wp:lineTo x="-1731" y="-3260"/>
              </wp:wrapPolygon>
            </wp:wrapTight>
            <wp:docPr id="16" name="Imagen 16"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 Teams&#10;&#10;Descripción generada automáticamente"/>
                    <pic:cNvPicPr/>
                  </pic:nvPicPr>
                  <pic:blipFill rotWithShape="1">
                    <a:blip r:embed="rId21" cstate="print">
                      <a:extLst>
                        <a:ext uri="{28A0092B-C50C-407E-A947-70E740481C1C}">
                          <a14:useLocalDpi xmlns:a14="http://schemas.microsoft.com/office/drawing/2010/main" val="0"/>
                        </a:ext>
                      </a:extLst>
                    </a:blip>
                    <a:srcRect b="5576"/>
                    <a:stretch/>
                  </pic:blipFill>
                  <pic:spPr bwMode="auto">
                    <a:xfrm>
                      <a:off x="0" y="0"/>
                      <a:ext cx="1901825" cy="1009650"/>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76200" dir="13500000" sy="23000" kx="1200000" algn="br" rotWithShape="0">
                        <a:prstClr val="black">
                          <a:alpha val="20000"/>
                        </a:prst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anchor>
        </w:drawing>
      </w:r>
    </w:p>
    <w:p w14:paraId="6CC10D76" w14:textId="1C694572" w:rsidR="00851FF9" w:rsidRDefault="00851FF9" w:rsidP="00D72F4A">
      <w:pPr>
        <w:jc w:val="both"/>
        <w:rPr>
          <w:rFonts w:ascii="Abadi" w:hAnsi="Abadi"/>
          <w:b/>
          <w:bCs/>
          <w:sz w:val="21"/>
          <w:szCs w:val="21"/>
        </w:rPr>
      </w:pPr>
    </w:p>
    <w:p w14:paraId="5253ABB1" w14:textId="409AB699" w:rsidR="00D72F4A" w:rsidRDefault="00D72F4A" w:rsidP="00D72F4A">
      <w:pPr>
        <w:jc w:val="both"/>
        <w:rPr>
          <w:rFonts w:ascii="Abadi" w:hAnsi="Abadi"/>
          <w:sz w:val="21"/>
          <w:szCs w:val="21"/>
        </w:rPr>
      </w:pPr>
      <w:r>
        <w:rPr>
          <w:rFonts w:ascii="Abadi" w:hAnsi="Abadi"/>
          <w:sz w:val="21"/>
          <w:szCs w:val="21"/>
        </w:rPr>
        <w:t>- L</w:t>
      </w:r>
      <w:r w:rsidRPr="00E0364C">
        <w:rPr>
          <w:rFonts w:ascii="Abadi" w:hAnsi="Abadi"/>
          <w:sz w:val="21"/>
          <w:szCs w:val="21"/>
        </w:rPr>
        <w:t xml:space="preserve">e agradezco </w:t>
      </w:r>
      <w:r>
        <w:rPr>
          <w:rFonts w:ascii="Abadi" w:hAnsi="Abadi"/>
          <w:sz w:val="21"/>
          <w:szCs w:val="21"/>
        </w:rPr>
        <w:t>P</w:t>
      </w:r>
      <w:r w:rsidRPr="00E0364C">
        <w:rPr>
          <w:rFonts w:ascii="Abadi" w:hAnsi="Abadi"/>
          <w:sz w:val="21"/>
          <w:szCs w:val="21"/>
        </w:rPr>
        <w:t xml:space="preserve">residenta acabamos de escuchar un conjunto de mentiras bien acomodadas discursivamente y me resulta muy extraño que el partido que inventó el corporativismo a través del gobierno el partido </w:t>
      </w:r>
      <w:r>
        <w:rPr>
          <w:rFonts w:ascii="Abadi" w:hAnsi="Abadi"/>
          <w:sz w:val="21"/>
          <w:szCs w:val="21"/>
        </w:rPr>
        <w:t xml:space="preserve">que </w:t>
      </w:r>
      <w:r w:rsidRPr="00E0364C">
        <w:rPr>
          <w:rFonts w:ascii="Abadi" w:hAnsi="Abadi"/>
          <w:sz w:val="21"/>
          <w:szCs w:val="21"/>
        </w:rPr>
        <w:t xml:space="preserve">inventó la corrupción desde políticas públicas el partido que inventó que el que se mueve no sale en la foto el partido que dijo porque la moral es un árbol que da moras el partido que fracasó en su política de seguridad </w:t>
      </w:r>
      <w:r>
        <w:rPr>
          <w:rFonts w:ascii="Abadi" w:hAnsi="Abadi"/>
          <w:sz w:val="21"/>
          <w:szCs w:val="21"/>
        </w:rPr>
        <w:t xml:space="preserve">el </w:t>
      </w:r>
      <w:r w:rsidRPr="00E0364C">
        <w:rPr>
          <w:rFonts w:ascii="Abadi" w:hAnsi="Abadi"/>
          <w:sz w:val="21"/>
          <w:szCs w:val="21"/>
        </w:rPr>
        <w:t>partido</w:t>
      </w:r>
      <w:r>
        <w:rPr>
          <w:rFonts w:ascii="Abadi" w:hAnsi="Abadi"/>
          <w:sz w:val="21"/>
          <w:szCs w:val="21"/>
        </w:rPr>
        <w:t xml:space="preserve">, debo comentar esto </w:t>
      </w:r>
      <w:r w:rsidRPr="00E0364C">
        <w:rPr>
          <w:rFonts w:ascii="Abadi" w:hAnsi="Abadi"/>
          <w:sz w:val="21"/>
          <w:szCs w:val="21"/>
        </w:rPr>
        <w:t xml:space="preserve">anterior fueron las madres buscadoras a la Ciudad de México a entrevistarse con la </w:t>
      </w:r>
      <w:r>
        <w:rPr>
          <w:rFonts w:ascii="Abadi" w:hAnsi="Abadi"/>
          <w:sz w:val="21"/>
          <w:szCs w:val="21"/>
        </w:rPr>
        <w:t>C</w:t>
      </w:r>
      <w:r w:rsidRPr="00E0364C">
        <w:rPr>
          <w:rFonts w:ascii="Abadi" w:hAnsi="Abadi"/>
          <w:sz w:val="21"/>
          <w:szCs w:val="21"/>
        </w:rPr>
        <w:t xml:space="preserve">omisión </w:t>
      </w:r>
      <w:r>
        <w:rPr>
          <w:rFonts w:ascii="Abadi" w:hAnsi="Abadi"/>
          <w:sz w:val="21"/>
          <w:szCs w:val="21"/>
        </w:rPr>
        <w:t>N</w:t>
      </w:r>
      <w:r w:rsidRPr="00E0364C">
        <w:rPr>
          <w:rFonts w:ascii="Abadi" w:hAnsi="Abadi"/>
          <w:sz w:val="21"/>
          <w:szCs w:val="21"/>
        </w:rPr>
        <w:t xml:space="preserve">acional de </w:t>
      </w:r>
      <w:r>
        <w:rPr>
          <w:rFonts w:ascii="Abadi" w:hAnsi="Abadi"/>
          <w:sz w:val="21"/>
          <w:szCs w:val="21"/>
        </w:rPr>
        <w:t>D</w:t>
      </w:r>
      <w:r w:rsidRPr="00E0364C">
        <w:rPr>
          <w:rFonts w:ascii="Abadi" w:hAnsi="Abadi"/>
          <w:sz w:val="21"/>
          <w:szCs w:val="21"/>
        </w:rPr>
        <w:t xml:space="preserve">erechos </w:t>
      </w:r>
      <w:r>
        <w:rPr>
          <w:rFonts w:ascii="Abadi" w:hAnsi="Abadi"/>
          <w:sz w:val="21"/>
          <w:szCs w:val="21"/>
        </w:rPr>
        <w:t>H</w:t>
      </w:r>
      <w:r w:rsidRPr="00E0364C">
        <w:rPr>
          <w:rFonts w:ascii="Abadi" w:hAnsi="Abadi"/>
          <w:sz w:val="21"/>
          <w:szCs w:val="21"/>
        </w:rPr>
        <w:t xml:space="preserve">umanos y las detuvieron en la caseta </w:t>
      </w:r>
      <w:r>
        <w:rPr>
          <w:rFonts w:ascii="Abadi" w:hAnsi="Abadi"/>
          <w:sz w:val="21"/>
          <w:szCs w:val="21"/>
        </w:rPr>
        <w:t xml:space="preserve">les pidieron </w:t>
      </w:r>
      <w:r w:rsidRPr="00E0364C">
        <w:rPr>
          <w:rFonts w:ascii="Abadi" w:hAnsi="Abadi"/>
          <w:sz w:val="21"/>
          <w:szCs w:val="21"/>
        </w:rPr>
        <w:t xml:space="preserve">1500 </w:t>
      </w:r>
      <w:r>
        <w:rPr>
          <w:rFonts w:ascii="Abadi" w:hAnsi="Abadi"/>
          <w:sz w:val="21"/>
          <w:szCs w:val="21"/>
        </w:rPr>
        <w:t xml:space="preserve">pesos </w:t>
      </w:r>
      <w:r w:rsidRPr="00E0364C">
        <w:rPr>
          <w:rFonts w:ascii="Abadi" w:hAnsi="Abadi"/>
          <w:sz w:val="21"/>
          <w:szCs w:val="21"/>
        </w:rPr>
        <w:t xml:space="preserve">en el </w:t>
      </w:r>
      <w:r>
        <w:rPr>
          <w:rFonts w:ascii="Abadi" w:hAnsi="Abadi"/>
          <w:sz w:val="21"/>
          <w:szCs w:val="21"/>
        </w:rPr>
        <w:t>E</w:t>
      </w:r>
      <w:r w:rsidRPr="00E0364C">
        <w:rPr>
          <w:rFonts w:ascii="Abadi" w:hAnsi="Abadi"/>
          <w:sz w:val="21"/>
          <w:szCs w:val="21"/>
        </w:rPr>
        <w:t xml:space="preserve">stado donde </w:t>
      </w:r>
      <w:r>
        <w:rPr>
          <w:rFonts w:ascii="Abadi" w:hAnsi="Abadi"/>
          <w:sz w:val="21"/>
          <w:szCs w:val="21"/>
        </w:rPr>
        <w:t>G</w:t>
      </w:r>
      <w:r w:rsidRPr="00E0364C">
        <w:rPr>
          <w:rFonts w:ascii="Abadi" w:hAnsi="Abadi"/>
          <w:sz w:val="21"/>
          <w:szCs w:val="21"/>
        </w:rPr>
        <w:t xml:space="preserve">obierna el partido que acaba de decir que las políticas públicas son un fracaso plena corrupción en el </w:t>
      </w:r>
      <w:r>
        <w:rPr>
          <w:rFonts w:ascii="Abadi" w:hAnsi="Abadi"/>
          <w:sz w:val="21"/>
          <w:szCs w:val="21"/>
        </w:rPr>
        <w:t>E</w:t>
      </w:r>
      <w:r w:rsidRPr="00E0364C">
        <w:rPr>
          <w:rFonts w:ascii="Abadi" w:hAnsi="Abadi"/>
          <w:sz w:val="21"/>
          <w:szCs w:val="21"/>
        </w:rPr>
        <w:t>stado de México</w:t>
      </w:r>
      <w:r>
        <w:rPr>
          <w:rFonts w:ascii="Abadi" w:hAnsi="Abadi"/>
          <w:sz w:val="21"/>
          <w:szCs w:val="21"/>
        </w:rPr>
        <w:t>,</w:t>
      </w:r>
      <w:r w:rsidRPr="00E0364C">
        <w:rPr>
          <w:rFonts w:ascii="Abadi" w:hAnsi="Abadi"/>
          <w:sz w:val="21"/>
          <w:szCs w:val="21"/>
        </w:rPr>
        <w:t xml:space="preserve"> el partido que administró la pobreza y no la resolvió el partido que hizo negocios a la siembra del poder el partido que está en vías de perder su registro el partido </w:t>
      </w:r>
      <w:r>
        <w:rPr>
          <w:rFonts w:ascii="Abadi" w:hAnsi="Abadi"/>
          <w:sz w:val="21"/>
          <w:szCs w:val="21"/>
        </w:rPr>
        <w:t>que hizo política</w:t>
      </w:r>
      <w:r w:rsidRPr="00E0364C">
        <w:rPr>
          <w:rFonts w:ascii="Abadi" w:hAnsi="Abadi"/>
          <w:sz w:val="21"/>
          <w:szCs w:val="21"/>
        </w:rPr>
        <w:t xml:space="preserve">s públicas fallidas y que eran mandadas desde </w:t>
      </w:r>
      <w:r>
        <w:rPr>
          <w:rFonts w:ascii="Abadi" w:hAnsi="Abadi"/>
          <w:sz w:val="21"/>
          <w:szCs w:val="21"/>
        </w:rPr>
        <w:t>W</w:t>
      </w:r>
      <w:r w:rsidRPr="00E0364C">
        <w:rPr>
          <w:rFonts w:ascii="Abadi" w:hAnsi="Abadi"/>
          <w:sz w:val="21"/>
          <w:szCs w:val="21"/>
        </w:rPr>
        <w:t>ashington</w:t>
      </w:r>
      <w:r>
        <w:rPr>
          <w:rFonts w:ascii="Abadi" w:hAnsi="Abadi"/>
          <w:sz w:val="21"/>
          <w:szCs w:val="21"/>
        </w:rPr>
        <w:t>,</w:t>
      </w:r>
      <w:r w:rsidRPr="00E0364C">
        <w:rPr>
          <w:rFonts w:ascii="Abadi" w:hAnsi="Abadi"/>
          <w:sz w:val="21"/>
          <w:szCs w:val="21"/>
        </w:rPr>
        <w:t xml:space="preserve"> en el fondo monetario internacional y </w:t>
      </w:r>
      <w:r>
        <w:rPr>
          <w:rFonts w:ascii="Abadi" w:hAnsi="Abadi"/>
          <w:sz w:val="21"/>
          <w:szCs w:val="21"/>
        </w:rPr>
        <w:t>d</w:t>
      </w:r>
      <w:r w:rsidRPr="00E0364C">
        <w:rPr>
          <w:rFonts w:ascii="Abadi" w:hAnsi="Abadi"/>
          <w:sz w:val="21"/>
          <w:szCs w:val="21"/>
        </w:rPr>
        <w:t>el banco mundial y finalmente el partido que cobijo al narcotráfico</w:t>
      </w:r>
      <w:r>
        <w:rPr>
          <w:rFonts w:ascii="Abadi" w:hAnsi="Abadi"/>
          <w:sz w:val="21"/>
          <w:szCs w:val="21"/>
        </w:rPr>
        <w:t>.</w:t>
      </w:r>
    </w:p>
    <w:p w14:paraId="536E6299" w14:textId="77777777" w:rsidR="009D477A" w:rsidRDefault="009D477A" w:rsidP="00D72F4A">
      <w:pPr>
        <w:jc w:val="both"/>
        <w:rPr>
          <w:rFonts w:ascii="Abadi" w:hAnsi="Abadi"/>
          <w:sz w:val="21"/>
          <w:szCs w:val="21"/>
        </w:rPr>
      </w:pPr>
    </w:p>
    <w:p w14:paraId="6EEE8309" w14:textId="5A228696" w:rsidR="00D72F4A" w:rsidRDefault="00D72F4A" w:rsidP="00D72F4A">
      <w:pPr>
        <w:jc w:val="both"/>
        <w:rPr>
          <w:rFonts w:ascii="Abadi" w:hAnsi="Abadi"/>
          <w:sz w:val="21"/>
          <w:szCs w:val="21"/>
        </w:rPr>
      </w:pPr>
      <w:r>
        <w:rPr>
          <w:rFonts w:ascii="Abadi" w:hAnsi="Abadi"/>
          <w:sz w:val="21"/>
          <w:szCs w:val="21"/>
        </w:rPr>
        <w:t>E</w:t>
      </w:r>
      <w:r w:rsidRPr="00E0364C">
        <w:rPr>
          <w:rFonts w:ascii="Abadi" w:hAnsi="Abadi"/>
          <w:sz w:val="21"/>
          <w:szCs w:val="21"/>
        </w:rPr>
        <w:t>n 1980 yo particip</w:t>
      </w:r>
      <w:r>
        <w:rPr>
          <w:rFonts w:ascii="Abadi" w:hAnsi="Abadi"/>
          <w:sz w:val="21"/>
          <w:szCs w:val="21"/>
        </w:rPr>
        <w:t>e</w:t>
      </w:r>
      <w:r w:rsidRPr="00E0364C">
        <w:rPr>
          <w:rFonts w:ascii="Abadi" w:hAnsi="Abadi"/>
          <w:sz w:val="21"/>
          <w:szCs w:val="21"/>
        </w:rPr>
        <w:t xml:space="preserve"> en un programa de educación del entonces </w:t>
      </w:r>
      <w:r>
        <w:rPr>
          <w:rFonts w:ascii="Abadi" w:hAnsi="Abadi"/>
          <w:sz w:val="21"/>
          <w:szCs w:val="21"/>
        </w:rPr>
        <w:t>Secretaría de E</w:t>
      </w:r>
      <w:r w:rsidRPr="00E0364C">
        <w:rPr>
          <w:rFonts w:ascii="Abadi" w:hAnsi="Abadi"/>
          <w:sz w:val="21"/>
          <w:szCs w:val="21"/>
        </w:rPr>
        <w:t xml:space="preserve">ducación </w:t>
      </w:r>
      <w:r>
        <w:rPr>
          <w:rFonts w:ascii="Abadi" w:hAnsi="Abadi"/>
          <w:sz w:val="21"/>
          <w:szCs w:val="21"/>
        </w:rPr>
        <w:t>P</w:t>
      </w:r>
      <w:r w:rsidRPr="00E0364C">
        <w:rPr>
          <w:rFonts w:ascii="Abadi" w:hAnsi="Abadi"/>
          <w:sz w:val="21"/>
          <w:szCs w:val="21"/>
        </w:rPr>
        <w:t xml:space="preserve">ública y nos mandaron a </w:t>
      </w:r>
      <w:r>
        <w:rPr>
          <w:rFonts w:ascii="Abadi" w:hAnsi="Abadi"/>
          <w:sz w:val="21"/>
          <w:szCs w:val="21"/>
        </w:rPr>
        <w:t xml:space="preserve">Surutato </w:t>
      </w:r>
      <w:r w:rsidRPr="00E0364C">
        <w:rPr>
          <w:rFonts w:ascii="Abadi" w:hAnsi="Abadi"/>
          <w:sz w:val="21"/>
          <w:szCs w:val="21"/>
        </w:rPr>
        <w:t>al triángulo dorado la idea era convertir un aserradero comunitario en vez de trabajo para la población</w:t>
      </w:r>
      <w:r>
        <w:rPr>
          <w:rFonts w:ascii="Abadi" w:hAnsi="Abadi"/>
          <w:sz w:val="21"/>
          <w:szCs w:val="21"/>
        </w:rPr>
        <w:t>,</w:t>
      </w:r>
      <w:r w:rsidRPr="00E0364C">
        <w:rPr>
          <w:rFonts w:ascii="Abadi" w:hAnsi="Abadi"/>
          <w:sz w:val="21"/>
          <w:szCs w:val="21"/>
        </w:rPr>
        <w:t xml:space="preserve"> fuimos platicamos con la gente con la idea de que no se dedica</w:t>
      </w:r>
      <w:r>
        <w:rPr>
          <w:rFonts w:ascii="Abadi" w:hAnsi="Abadi"/>
          <w:sz w:val="21"/>
          <w:szCs w:val="21"/>
        </w:rPr>
        <w:t>ran</w:t>
      </w:r>
      <w:r w:rsidRPr="00E0364C">
        <w:rPr>
          <w:rFonts w:ascii="Abadi" w:hAnsi="Abadi"/>
          <w:sz w:val="21"/>
          <w:szCs w:val="21"/>
        </w:rPr>
        <w:t xml:space="preserve"> al </w:t>
      </w:r>
      <w:r>
        <w:rPr>
          <w:rFonts w:ascii="Abadi" w:hAnsi="Abadi"/>
          <w:sz w:val="21"/>
          <w:szCs w:val="21"/>
        </w:rPr>
        <w:t>na</w:t>
      </w:r>
      <w:r w:rsidR="001D73E3">
        <w:rPr>
          <w:rFonts w:ascii="Abadi" w:hAnsi="Abadi"/>
          <w:sz w:val="21"/>
          <w:szCs w:val="21"/>
        </w:rPr>
        <w:t>r</w:t>
      </w:r>
      <w:r>
        <w:rPr>
          <w:rFonts w:ascii="Abadi" w:hAnsi="Abadi"/>
          <w:sz w:val="21"/>
          <w:szCs w:val="21"/>
        </w:rPr>
        <w:t xml:space="preserve">co </w:t>
      </w:r>
      <w:r w:rsidR="00632490">
        <w:rPr>
          <w:rFonts w:ascii="Abadi" w:hAnsi="Abadi"/>
          <w:sz w:val="21"/>
          <w:szCs w:val="21"/>
        </w:rPr>
        <w:t>tráfico,</w:t>
      </w:r>
      <w:r>
        <w:rPr>
          <w:rFonts w:ascii="Abadi" w:hAnsi="Abadi"/>
          <w:sz w:val="21"/>
          <w:szCs w:val="21"/>
        </w:rPr>
        <w:t xml:space="preserve"> </w:t>
      </w:r>
      <w:r w:rsidRPr="00E0364C">
        <w:rPr>
          <w:rFonts w:ascii="Abadi" w:hAnsi="Abadi"/>
          <w:sz w:val="21"/>
          <w:szCs w:val="21"/>
        </w:rPr>
        <w:t>sino que se dedicarán</w:t>
      </w:r>
      <w:r>
        <w:rPr>
          <w:rFonts w:ascii="Abadi" w:hAnsi="Abadi"/>
          <w:sz w:val="21"/>
          <w:szCs w:val="21"/>
        </w:rPr>
        <w:t xml:space="preserve"> a</w:t>
      </w:r>
      <w:r w:rsidRPr="00E0364C">
        <w:rPr>
          <w:rFonts w:ascii="Abadi" w:hAnsi="Abadi"/>
          <w:sz w:val="21"/>
          <w:szCs w:val="21"/>
        </w:rPr>
        <w:t xml:space="preserve"> proyectos productivos </w:t>
      </w:r>
      <w:r>
        <w:rPr>
          <w:rFonts w:ascii="Abadi" w:hAnsi="Abadi"/>
          <w:sz w:val="21"/>
          <w:szCs w:val="21"/>
        </w:rPr>
        <w:t>i</w:t>
      </w:r>
      <w:r w:rsidRPr="00E0364C">
        <w:rPr>
          <w:rFonts w:ascii="Abadi" w:hAnsi="Abadi"/>
          <w:sz w:val="21"/>
          <w:szCs w:val="21"/>
        </w:rPr>
        <w:t xml:space="preserve">lícitos al mes nos llegó un comunicado no se pudo porque el </w:t>
      </w:r>
      <w:r>
        <w:rPr>
          <w:rFonts w:ascii="Abadi" w:hAnsi="Abadi"/>
          <w:sz w:val="21"/>
          <w:szCs w:val="21"/>
        </w:rPr>
        <w:t>G</w:t>
      </w:r>
      <w:r w:rsidRPr="00E0364C">
        <w:rPr>
          <w:rFonts w:ascii="Abadi" w:hAnsi="Abadi"/>
          <w:sz w:val="21"/>
          <w:szCs w:val="21"/>
        </w:rPr>
        <w:t>obernador no quiso</w:t>
      </w:r>
      <w:r>
        <w:rPr>
          <w:rFonts w:ascii="Abadi" w:hAnsi="Abadi"/>
          <w:sz w:val="21"/>
          <w:szCs w:val="21"/>
        </w:rPr>
        <w:t>, ¡p</w:t>
      </w:r>
      <w:r w:rsidRPr="00E0364C">
        <w:rPr>
          <w:rFonts w:ascii="Abadi" w:hAnsi="Abadi"/>
          <w:sz w:val="21"/>
          <w:szCs w:val="21"/>
        </w:rPr>
        <w:t>erfecto</w:t>
      </w:r>
      <w:r>
        <w:rPr>
          <w:rFonts w:ascii="Abadi" w:hAnsi="Abadi"/>
          <w:sz w:val="21"/>
          <w:szCs w:val="21"/>
        </w:rPr>
        <w:t>!</w:t>
      </w:r>
      <w:r w:rsidRPr="00E0364C">
        <w:rPr>
          <w:rFonts w:ascii="Abadi" w:hAnsi="Abadi"/>
          <w:sz w:val="21"/>
          <w:szCs w:val="21"/>
        </w:rPr>
        <w:t xml:space="preserve"> ese es el partido que nos acaba de criticar</w:t>
      </w:r>
      <w:r>
        <w:rPr>
          <w:rFonts w:ascii="Abadi" w:hAnsi="Abadi"/>
          <w:sz w:val="21"/>
          <w:szCs w:val="21"/>
        </w:rPr>
        <w:t>.</w:t>
      </w:r>
      <w:r w:rsidRPr="00E0364C">
        <w:rPr>
          <w:rFonts w:ascii="Abadi" w:hAnsi="Abadi"/>
          <w:sz w:val="21"/>
          <w:szCs w:val="21"/>
        </w:rPr>
        <w:t xml:space="preserve"> </w:t>
      </w:r>
    </w:p>
    <w:p w14:paraId="64AB3DE8" w14:textId="77777777" w:rsidR="009D477A" w:rsidRDefault="009D477A" w:rsidP="00D72F4A">
      <w:pPr>
        <w:jc w:val="both"/>
        <w:rPr>
          <w:rFonts w:ascii="Abadi" w:hAnsi="Abadi"/>
          <w:sz w:val="21"/>
          <w:szCs w:val="21"/>
        </w:rPr>
      </w:pPr>
    </w:p>
    <w:p w14:paraId="4F25D306" w14:textId="1872C6AC" w:rsidR="00D72F4A" w:rsidRDefault="00D72F4A" w:rsidP="00D72F4A">
      <w:pPr>
        <w:jc w:val="both"/>
        <w:rPr>
          <w:rFonts w:ascii="Abadi" w:hAnsi="Abadi"/>
          <w:sz w:val="21"/>
          <w:szCs w:val="21"/>
        </w:rPr>
      </w:pPr>
      <w:r>
        <w:rPr>
          <w:rFonts w:ascii="Abadi" w:hAnsi="Abadi"/>
          <w:sz w:val="21"/>
          <w:szCs w:val="21"/>
        </w:rPr>
        <w:t xml:space="preserve">Las </w:t>
      </w:r>
      <w:r w:rsidRPr="00E0364C">
        <w:rPr>
          <w:rFonts w:ascii="Abadi" w:hAnsi="Abadi"/>
          <w:sz w:val="21"/>
          <w:szCs w:val="21"/>
        </w:rPr>
        <w:t xml:space="preserve">diferentes formaciones intelectuales </w:t>
      </w:r>
      <w:r>
        <w:rPr>
          <w:rFonts w:ascii="Abadi" w:hAnsi="Abadi"/>
          <w:sz w:val="21"/>
          <w:szCs w:val="21"/>
        </w:rPr>
        <w:t xml:space="preserve">es </w:t>
      </w:r>
      <w:r w:rsidRPr="00E0364C">
        <w:rPr>
          <w:rFonts w:ascii="Abadi" w:hAnsi="Abadi"/>
          <w:sz w:val="21"/>
          <w:szCs w:val="21"/>
        </w:rPr>
        <w:t xml:space="preserve">que tenemos en los partidos políticos y nosotros le dan un peso distinto a la historia hay quien cree que la historia se puede borrar con el sombrero de un mago entonces saca de </w:t>
      </w:r>
      <w:r w:rsidRPr="00E0364C">
        <w:rPr>
          <w:rFonts w:ascii="Abadi" w:hAnsi="Abadi"/>
          <w:sz w:val="21"/>
          <w:szCs w:val="21"/>
        </w:rPr>
        <w:lastRenderedPageBreak/>
        <w:t xml:space="preserve">la chistera y olvida lo pasado se acaba de citar a </w:t>
      </w:r>
      <w:r>
        <w:rPr>
          <w:rFonts w:ascii="Abadi" w:hAnsi="Abadi"/>
          <w:sz w:val="21"/>
          <w:szCs w:val="21"/>
        </w:rPr>
        <w:t>V</w:t>
      </w:r>
      <w:r w:rsidRPr="00E0364C">
        <w:rPr>
          <w:rFonts w:ascii="Abadi" w:hAnsi="Abadi"/>
          <w:sz w:val="21"/>
          <w:szCs w:val="21"/>
        </w:rPr>
        <w:t xml:space="preserve">enustiano </w:t>
      </w:r>
      <w:r>
        <w:rPr>
          <w:rFonts w:ascii="Abadi" w:hAnsi="Abadi"/>
          <w:sz w:val="21"/>
          <w:szCs w:val="21"/>
        </w:rPr>
        <w:t>C</w:t>
      </w:r>
      <w:r w:rsidRPr="00E0364C">
        <w:rPr>
          <w:rFonts w:ascii="Abadi" w:hAnsi="Abadi"/>
          <w:sz w:val="21"/>
          <w:szCs w:val="21"/>
        </w:rPr>
        <w:t>arranza entonces el peso de la historia</w:t>
      </w:r>
      <w:r>
        <w:rPr>
          <w:rFonts w:ascii="Abadi" w:hAnsi="Abadi"/>
          <w:sz w:val="21"/>
          <w:szCs w:val="21"/>
        </w:rPr>
        <w:t xml:space="preserve"> ¡</w:t>
      </w:r>
      <w:r w:rsidRPr="00E0364C">
        <w:rPr>
          <w:rFonts w:ascii="Abadi" w:hAnsi="Abadi"/>
          <w:sz w:val="21"/>
          <w:szCs w:val="21"/>
        </w:rPr>
        <w:t>sí</w:t>
      </w:r>
      <w:r>
        <w:rPr>
          <w:rFonts w:ascii="Abadi" w:hAnsi="Abadi"/>
          <w:sz w:val="21"/>
          <w:szCs w:val="21"/>
        </w:rPr>
        <w:t xml:space="preserve">! </w:t>
      </w:r>
      <w:r w:rsidRPr="00E0364C">
        <w:rPr>
          <w:rFonts w:ascii="Abadi" w:hAnsi="Abadi"/>
          <w:sz w:val="21"/>
          <w:szCs w:val="21"/>
        </w:rPr>
        <w:t xml:space="preserve">es importante en comprender la realidad actual </w:t>
      </w:r>
      <w:r>
        <w:rPr>
          <w:rFonts w:ascii="Abadi" w:hAnsi="Abadi"/>
          <w:sz w:val="21"/>
          <w:szCs w:val="21"/>
        </w:rPr>
        <w:t>¿</w:t>
      </w:r>
      <w:r w:rsidRPr="00E0364C">
        <w:rPr>
          <w:rFonts w:ascii="Abadi" w:hAnsi="Abadi"/>
          <w:sz w:val="21"/>
          <w:szCs w:val="21"/>
        </w:rPr>
        <w:t>qué tiempo tengo</w:t>
      </w:r>
      <w:r>
        <w:rPr>
          <w:rFonts w:ascii="Abadi" w:hAnsi="Abadi"/>
          <w:sz w:val="21"/>
          <w:szCs w:val="21"/>
        </w:rPr>
        <w:t xml:space="preserve"> diputada? (Voz) diputada Presidenta ¡perdón! Diputado (Voz) diputado David, ¡sí! (Voz) diputada Presidenta, </w:t>
      </w:r>
      <w:r w:rsidRPr="00E0364C">
        <w:rPr>
          <w:rFonts w:ascii="Abadi" w:hAnsi="Abadi"/>
          <w:sz w:val="21"/>
          <w:szCs w:val="21"/>
        </w:rPr>
        <w:t xml:space="preserve">usted pidió en asuntos generales el tema </w:t>
      </w:r>
      <w:r w:rsidRPr="00461728">
        <w:rPr>
          <w:rFonts w:ascii="Abadi" w:hAnsi="Abadi"/>
          <w:sz w:val="21"/>
          <w:szCs w:val="21"/>
        </w:rPr>
        <w:t>de «Análisis»</w:t>
      </w:r>
      <w:r>
        <w:rPr>
          <w:rFonts w:ascii="Abadi" w:hAnsi="Abadi"/>
          <w:b/>
          <w:bCs/>
          <w:sz w:val="21"/>
          <w:szCs w:val="21"/>
        </w:rPr>
        <w:t xml:space="preserve"> </w:t>
      </w:r>
      <w:r>
        <w:rPr>
          <w:rFonts w:ascii="Abadi" w:hAnsi="Abadi"/>
          <w:sz w:val="21"/>
          <w:szCs w:val="21"/>
        </w:rPr>
        <w:t xml:space="preserve">¿se </w:t>
      </w:r>
      <w:r w:rsidRPr="00E0364C">
        <w:rPr>
          <w:rFonts w:ascii="Abadi" w:hAnsi="Abadi"/>
          <w:sz w:val="21"/>
          <w:szCs w:val="21"/>
        </w:rPr>
        <w:t xml:space="preserve">está </w:t>
      </w:r>
      <w:r>
        <w:rPr>
          <w:rFonts w:ascii="Abadi" w:hAnsi="Abadi"/>
          <w:sz w:val="21"/>
          <w:szCs w:val="21"/>
        </w:rPr>
        <w:t xml:space="preserve">abocando a su tema? (Voz) diputado David, ¡Sí! estoy analizando, (Voz) diputada Presidenta continué por favor, diputado (Voz) diputado David, analizar es desglosar las partes y ver relación entre ellas, eso es analizar, (Voz) diputada Presidenta, continúe por favor diputado, (Voz) diputado David, ¡bien! le agradezco, </w:t>
      </w:r>
      <w:r w:rsidRPr="00E0364C">
        <w:rPr>
          <w:rFonts w:ascii="Abadi" w:hAnsi="Abadi"/>
          <w:sz w:val="21"/>
          <w:szCs w:val="21"/>
        </w:rPr>
        <w:t>la diferencia entonces el peso de la historia es importante para comprender la realidad actual</w:t>
      </w:r>
      <w:r>
        <w:rPr>
          <w:rFonts w:ascii="Abadi" w:hAnsi="Abadi"/>
          <w:sz w:val="21"/>
          <w:szCs w:val="21"/>
        </w:rPr>
        <w:t>,</w:t>
      </w:r>
      <w:r w:rsidRPr="00E0364C">
        <w:rPr>
          <w:rFonts w:ascii="Abadi" w:hAnsi="Abadi"/>
          <w:sz w:val="21"/>
          <w:szCs w:val="21"/>
        </w:rPr>
        <w:t xml:space="preserve"> no hay de otra</w:t>
      </w:r>
      <w:r>
        <w:rPr>
          <w:rFonts w:ascii="Abadi" w:hAnsi="Abadi"/>
          <w:sz w:val="21"/>
          <w:szCs w:val="21"/>
        </w:rPr>
        <w:t>,</w:t>
      </w:r>
      <w:r w:rsidRPr="00E0364C">
        <w:rPr>
          <w:rFonts w:ascii="Abadi" w:hAnsi="Abadi"/>
          <w:sz w:val="21"/>
          <w:szCs w:val="21"/>
        </w:rPr>
        <w:t xml:space="preserve"> no hay de otra no se puede modificar lo he dicho muchas veces aquí en tribuna y lo hemos dicho lo hemos tenido y los intelectuales más brillantes pues  </w:t>
      </w:r>
      <w:r>
        <w:rPr>
          <w:rFonts w:ascii="Abadi" w:hAnsi="Abadi"/>
          <w:sz w:val="21"/>
          <w:szCs w:val="21"/>
        </w:rPr>
        <w:t xml:space="preserve">lo </w:t>
      </w:r>
      <w:r w:rsidRPr="00E0364C">
        <w:rPr>
          <w:rFonts w:ascii="Abadi" w:hAnsi="Abadi"/>
          <w:sz w:val="21"/>
          <w:szCs w:val="21"/>
        </w:rPr>
        <w:t xml:space="preserve">dicen mucho mejor que </w:t>
      </w:r>
      <w:r>
        <w:rPr>
          <w:rFonts w:ascii="Abadi" w:hAnsi="Abadi"/>
          <w:sz w:val="21"/>
          <w:szCs w:val="21"/>
        </w:rPr>
        <w:t>yo.</w:t>
      </w:r>
    </w:p>
    <w:p w14:paraId="063C82B7" w14:textId="77777777" w:rsidR="009D477A" w:rsidRDefault="009D477A" w:rsidP="00D72F4A">
      <w:pPr>
        <w:jc w:val="both"/>
        <w:rPr>
          <w:rFonts w:ascii="Abadi" w:hAnsi="Abadi"/>
          <w:sz w:val="21"/>
          <w:szCs w:val="21"/>
        </w:rPr>
      </w:pPr>
    </w:p>
    <w:p w14:paraId="791D769A" w14:textId="5700A691" w:rsidR="00D72F4A" w:rsidRDefault="00D72F4A" w:rsidP="00D72F4A">
      <w:pPr>
        <w:jc w:val="both"/>
        <w:rPr>
          <w:rFonts w:ascii="Abadi" w:hAnsi="Abadi"/>
          <w:sz w:val="21"/>
          <w:szCs w:val="21"/>
        </w:rPr>
      </w:pPr>
      <w:r>
        <w:rPr>
          <w:rFonts w:ascii="Abadi" w:hAnsi="Abadi"/>
          <w:sz w:val="21"/>
          <w:szCs w:val="21"/>
        </w:rPr>
        <w:t xml:space="preserve">Que para analizar </w:t>
      </w:r>
      <w:r w:rsidRPr="00E0364C">
        <w:rPr>
          <w:rFonts w:ascii="Abadi" w:hAnsi="Abadi"/>
          <w:sz w:val="21"/>
          <w:szCs w:val="21"/>
        </w:rPr>
        <w:t xml:space="preserve">un periodo de gobierno una política una estrategia se requiere tomar </w:t>
      </w:r>
      <w:r>
        <w:rPr>
          <w:rFonts w:ascii="Abadi" w:hAnsi="Abadi"/>
          <w:sz w:val="21"/>
          <w:szCs w:val="21"/>
        </w:rPr>
        <w:t xml:space="preserve">un </w:t>
      </w:r>
      <w:r w:rsidRPr="00E0364C">
        <w:rPr>
          <w:rFonts w:ascii="Abadi" w:hAnsi="Abadi"/>
          <w:sz w:val="21"/>
          <w:szCs w:val="21"/>
        </w:rPr>
        <w:t xml:space="preserve">corte de mediano plazo no de un año para otro ese es el valor de la historia que nos enseña trayectorias y entonces debo corregir con lo siguiente y además </w:t>
      </w:r>
      <w:r>
        <w:rPr>
          <w:rFonts w:ascii="Abadi" w:hAnsi="Abadi"/>
          <w:sz w:val="21"/>
          <w:szCs w:val="21"/>
        </w:rPr>
        <w:t>n</w:t>
      </w:r>
      <w:r w:rsidRPr="00E0364C">
        <w:rPr>
          <w:rFonts w:ascii="Abadi" w:hAnsi="Abadi"/>
          <w:sz w:val="21"/>
          <w:szCs w:val="21"/>
        </w:rPr>
        <w:t xml:space="preserve">o quiero recordar </w:t>
      </w:r>
      <w:r>
        <w:rPr>
          <w:rFonts w:ascii="Abadi" w:hAnsi="Abadi"/>
          <w:sz w:val="21"/>
          <w:szCs w:val="21"/>
        </w:rPr>
        <w:t>A</w:t>
      </w:r>
      <w:r w:rsidRPr="00E0364C">
        <w:rPr>
          <w:rFonts w:ascii="Abadi" w:hAnsi="Abadi"/>
          <w:sz w:val="21"/>
          <w:szCs w:val="21"/>
        </w:rPr>
        <w:t>patzingán</w:t>
      </w:r>
      <w:r>
        <w:rPr>
          <w:rFonts w:ascii="Abadi" w:hAnsi="Abadi"/>
          <w:sz w:val="21"/>
          <w:szCs w:val="21"/>
        </w:rPr>
        <w:t>, T</w:t>
      </w:r>
      <w:r w:rsidRPr="00E0364C">
        <w:rPr>
          <w:rFonts w:ascii="Abadi" w:hAnsi="Abadi"/>
          <w:sz w:val="21"/>
          <w:szCs w:val="21"/>
        </w:rPr>
        <w:t>anhuato</w:t>
      </w:r>
      <w:r>
        <w:rPr>
          <w:rFonts w:ascii="Abadi" w:hAnsi="Abadi"/>
          <w:sz w:val="21"/>
          <w:szCs w:val="21"/>
        </w:rPr>
        <w:t>,</w:t>
      </w:r>
      <w:r w:rsidRPr="00E0364C">
        <w:rPr>
          <w:rFonts w:ascii="Abadi" w:hAnsi="Abadi"/>
          <w:sz w:val="21"/>
          <w:szCs w:val="21"/>
        </w:rPr>
        <w:t xml:space="preserve"> </w:t>
      </w:r>
      <w:r>
        <w:rPr>
          <w:rFonts w:ascii="Abadi" w:hAnsi="Abadi"/>
          <w:sz w:val="21"/>
          <w:szCs w:val="21"/>
        </w:rPr>
        <w:t>P</w:t>
      </w:r>
      <w:r w:rsidRPr="00E0364C">
        <w:rPr>
          <w:rFonts w:ascii="Abadi" w:hAnsi="Abadi"/>
          <w:sz w:val="21"/>
          <w:szCs w:val="21"/>
        </w:rPr>
        <w:t>ostula</w:t>
      </w:r>
      <w:r>
        <w:rPr>
          <w:rFonts w:ascii="Abadi" w:hAnsi="Abadi"/>
          <w:sz w:val="21"/>
          <w:szCs w:val="21"/>
        </w:rPr>
        <w:t>,</w:t>
      </w:r>
      <w:r w:rsidRPr="00E0364C">
        <w:rPr>
          <w:rFonts w:ascii="Abadi" w:hAnsi="Abadi"/>
          <w:sz w:val="21"/>
          <w:szCs w:val="21"/>
        </w:rPr>
        <w:t xml:space="preserve"> </w:t>
      </w:r>
      <w:r>
        <w:rPr>
          <w:rFonts w:ascii="Abadi" w:hAnsi="Abadi"/>
          <w:sz w:val="21"/>
          <w:szCs w:val="21"/>
        </w:rPr>
        <w:t>T</w:t>
      </w:r>
      <w:r w:rsidRPr="00E0364C">
        <w:rPr>
          <w:rFonts w:ascii="Abadi" w:hAnsi="Abadi"/>
          <w:sz w:val="21"/>
          <w:szCs w:val="21"/>
        </w:rPr>
        <w:t xml:space="preserve">latlaya y </w:t>
      </w:r>
      <w:r>
        <w:rPr>
          <w:rFonts w:ascii="Abadi" w:hAnsi="Abadi"/>
          <w:sz w:val="21"/>
          <w:szCs w:val="21"/>
        </w:rPr>
        <w:t>A</w:t>
      </w:r>
      <w:r w:rsidRPr="00E0364C">
        <w:rPr>
          <w:rFonts w:ascii="Abadi" w:hAnsi="Abadi"/>
          <w:sz w:val="21"/>
          <w:szCs w:val="21"/>
        </w:rPr>
        <w:t xml:space="preserve">yotzinapa que creo que lo resuenan </w:t>
      </w:r>
      <w:r>
        <w:rPr>
          <w:rFonts w:ascii="Abadi" w:hAnsi="Abadi"/>
          <w:sz w:val="21"/>
          <w:szCs w:val="21"/>
        </w:rPr>
        <w:t xml:space="preserve">si </w:t>
      </w:r>
      <w:r w:rsidRPr="00E0364C">
        <w:rPr>
          <w:rFonts w:ascii="Abadi" w:hAnsi="Abadi"/>
          <w:sz w:val="21"/>
          <w:szCs w:val="21"/>
        </w:rPr>
        <w:t>tiene</w:t>
      </w:r>
      <w:r>
        <w:rPr>
          <w:rFonts w:ascii="Abadi" w:hAnsi="Abadi"/>
          <w:sz w:val="21"/>
          <w:szCs w:val="21"/>
        </w:rPr>
        <w:t>n</w:t>
      </w:r>
      <w:r w:rsidRPr="00E0364C">
        <w:rPr>
          <w:rFonts w:ascii="Abadi" w:hAnsi="Abadi"/>
          <w:sz w:val="21"/>
          <w:szCs w:val="21"/>
        </w:rPr>
        <w:t xml:space="preserve"> oídos para escuchar y ojos para ver el asunto de la herencia tan grave </w:t>
      </w:r>
      <w:r>
        <w:rPr>
          <w:rFonts w:ascii="Abadi" w:hAnsi="Abadi"/>
          <w:sz w:val="21"/>
          <w:szCs w:val="21"/>
        </w:rPr>
        <w:t>que heredamos como país.</w:t>
      </w:r>
    </w:p>
    <w:p w14:paraId="7ABE75FC" w14:textId="77777777" w:rsidR="009D477A" w:rsidRDefault="009D477A" w:rsidP="00D72F4A">
      <w:pPr>
        <w:jc w:val="both"/>
        <w:rPr>
          <w:rFonts w:ascii="Abadi" w:hAnsi="Abadi"/>
          <w:sz w:val="21"/>
          <w:szCs w:val="21"/>
        </w:rPr>
      </w:pPr>
    </w:p>
    <w:p w14:paraId="7A5BE196" w14:textId="77C14BCA" w:rsidR="00D72F4A" w:rsidRDefault="00D72F4A" w:rsidP="00D72F4A">
      <w:pPr>
        <w:jc w:val="both"/>
        <w:rPr>
          <w:rFonts w:ascii="Abadi" w:hAnsi="Abadi"/>
          <w:sz w:val="21"/>
          <w:szCs w:val="21"/>
        </w:rPr>
      </w:pPr>
      <w:r>
        <w:rPr>
          <w:rFonts w:ascii="Abadi" w:hAnsi="Abadi"/>
          <w:sz w:val="21"/>
          <w:szCs w:val="21"/>
        </w:rPr>
        <w:t>Voy a dar algunos datos, ¡</w:t>
      </w:r>
      <w:r w:rsidRPr="00E0364C">
        <w:rPr>
          <w:rFonts w:ascii="Abadi" w:hAnsi="Abadi"/>
          <w:sz w:val="21"/>
          <w:szCs w:val="21"/>
        </w:rPr>
        <w:t>ah</w:t>
      </w:r>
      <w:r>
        <w:rPr>
          <w:rFonts w:ascii="Abadi" w:hAnsi="Abadi"/>
          <w:sz w:val="21"/>
          <w:szCs w:val="21"/>
        </w:rPr>
        <w:t>!</w:t>
      </w:r>
      <w:r w:rsidRPr="00E0364C">
        <w:rPr>
          <w:rFonts w:ascii="Abadi" w:hAnsi="Abadi"/>
          <w:sz w:val="21"/>
          <w:szCs w:val="21"/>
        </w:rPr>
        <w:t xml:space="preserve"> por cierto </w:t>
      </w:r>
      <w:r>
        <w:rPr>
          <w:rFonts w:ascii="Abadi" w:hAnsi="Abadi"/>
          <w:sz w:val="21"/>
          <w:szCs w:val="21"/>
        </w:rPr>
        <w:t xml:space="preserve">comunicados </w:t>
      </w:r>
      <w:r w:rsidRPr="00E0364C">
        <w:rPr>
          <w:rFonts w:ascii="Abadi" w:hAnsi="Abadi"/>
          <w:sz w:val="21"/>
          <w:szCs w:val="21"/>
        </w:rPr>
        <w:t>el día de ayer en</w:t>
      </w:r>
      <w:r>
        <w:rPr>
          <w:rFonts w:ascii="Abadi" w:hAnsi="Abadi"/>
          <w:sz w:val="21"/>
          <w:szCs w:val="21"/>
        </w:rPr>
        <w:t xml:space="preserve"> </w:t>
      </w:r>
      <w:r w:rsidRPr="00E0364C">
        <w:rPr>
          <w:rFonts w:ascii="Abadi" w:hAnsi="Abadi"/>
          <w:sz w:val="21"/>
          <w:szCs w:val="21"/>
        </w:rPr>
        <w:t xml:space="preserve">la mañanera respecto a los homicidios dolosos de enero a junio de este año se han registrado </w:t>
      </w:r>
      <w:r>
        <w:rPr>
          <w:rFonts w:ascii="Abadi" w:hAnsi="Abadi"/>
          <w:sz w:val="21"/>
          <w:szCs w:val="21"/>
        </w:rPr>
        <w:t xml:space="preserve">quince mil cuatrocientas víctimas </w:t>
      </w:r>
      <w:r w:rsidRPr="00E0364C">
        <w:rPr>
          <w:rFonts w:ascii="Abadi" w:hAnsi="Abadi"/>
          <w:sz w:val="21"/>
          <w:szCs w:val="21"/>
        </w:rPr>
        <w:t>esto representa una disminución del 9.1% respecto al mismo semestre del año anterior y representa también 12.13% menos con respecto a 2020 y un 10% menos con respecto a 2019</w:t>
      </w:r>
      <w:r>
        <w:rPr>
          <w:rFonts w:ascii="Abadi" w:hAnsi="Abadi"/>
          <w:sz w:val="21"/>
          <w:szCs w:val="21"/>
        </w:rPr>
        <w:t>.</w:t>
      </w:r>
    </w:p>
    <w:p w14:paraId="4D857F57" w14:textId="77777777" w:rsidR="009D477A" w:rsidRDefault="009D477A" w:rsidP="00D72F4A">
      <w:pPr>
        <w:jc w:val="both"/>
        <w:rPr>
          <w:rFonts w:ascii="Abadi" w:hAnsi="Abadi"/>
          <w:sz w:val="21"/>
          <w:szCs w:val="21"/>
        </w:rPr>
      </w:pPr>
    </w:p>
    <w:p w14:paraId="31EA2A35" w14:textId="1573094B" w:rsidR="00D72F4A" w:rsidRDefault="00D72F4A" w:rsidP="00D72F4A">
      <w:pPr>
        <w:jc w:val="both"/>
        <w:rPr>
          <w:rFonts w:ascii="Abadi" w:hAnsi="Abadi"/>
          <w:sz w:val="21"/>
          <w:szCs w:val="21"/>
        </w:rPr>
      </w:pPr>
      <w:r>
        <w:rPr>
          <w:rFonts w:ascii="Abadi" w:hAnsi="Abadi"/>
          <w:sz w:val="21"/>
          <w:szCs w:val="21"/>
        </w:rPr>
        <w:t>S</w:t>
      </w:r>
      <w:r w:rsidRPr="00E0364C">
        <w:rPr>
          <w:rFonts w:ascii="Abadi" w:hAnsi="Abadi"/>
          <w:sz w:val="21"/>
          <w:szCs w:val="21"/>
        </w:rPr>
        <w:t xml:space="preserve">i consideramos este delito por sexenio tenemos que el homicidio doloso aumentó de manera desproporcionada desde la denominada guerra contra el narcotráfico de Felipe </w:t>
      </w:r>
      <w:r>
        <w:rPr>
          <w:rFonts w:ascii="Abadi" w:hAnsi="Abadi"/>
          <w:sz w:val="21"/>
          <w:szCs w:val="21"/>
        </w:rPr>
        <w:t>C</w:t>
      </w:r>
      <w:r w:rsidRPr="00E0364C">
        <w:rPr>
          <w:rFonts w:ascii="Abadi" w:hAnsi="Abadi"/>
          <w:sz w:val="21"/>
          <w:szCs w:val="21"/>
        </w:rPr>
        <w:t>alderón</w:t>
      </w:r>
      <w:r>
        <w:rPr>
          <w:rFonts w:ascii="Abadi" w:hAnsi="Abadi"/>
          <w:sz w:val="21"/>
          <w:szCs w:val="21"/>
        </w:rPr>
        <w:t>,</w:t>
      </w:r>
      <w:r w:rsidRPr="00E0364C">
        <w:rPr>
          <w:rFonts w:ascii="Abadi" w:hAnsi="Abadi"/>
          <w:sz w:val="21"/>
          <w:szCs w:val="21"/>
        </w:rPr>
        <w:t xml:space="preserve"> pues respecto al sexenio de </w:t>
      </w:r>
      <w:r>
        <w:rPr>
          <w:rFonts w:ascii="Abadi" w:hAnsi="Abadi"/>
          <w:sz w:val="21"/>
          <w:szCs w:val="21"/>
        </w:rPr>
        <w:t>V</w:t>
      </w:r>
      <w:r w:rsidRPr="00E0364C">
        <w:rPr>
          <w:rFonts w:ascii="Abadi" w:hAnsi="Abadi"/>
          <w:sz w:val="21"/>
          <w:szCs w:val="21"/>
        </w:rPr>
        <w:t xml:space="preserve">icente </w:t>
      </w:r>
      <w:r>
        <w:rPr>
          <w:rFonts w:ascii="Abadi" w:hAnsi="Abadi"/>
          <w:sz w:val="21"/>
          <w:szCs w:val="21"/>
        </w:rPr>
        <w:t>F</w:t>
      </w:r>
      <w:r w:rsidRPr="00E0364C">
        <w:rPr>
          <w:rFonts w:ascii="Abadi" w:hAnsi="Abadi"/>
          <w:sz w:val="21"/>
          <w:szCs w:val="21"/>
        </w:rPr>
        <w:t xml:space="preserve">ox los homicidios aumentaron 192.8% y al pasar de </w:t>
      </w:r>
      <w:r>
        <w:rPr>
          <w:rFonts w:ascii="Abadi" w:hAnsi="Abadi"/>
          <w:sz w:val="21"/>
          <w:szCs w:val="21"/>
        </w:rPr>
        <w:t>sesenta mil con V</w:t>
      </w:r>
      <w:r w:rsidRPr="00E0364C">
        <w:rPr>
          <w:rFonts w:ascii="Abadi" w:hAnsi="Abadi"/>
          <w:sz w:val="21"/>
          <w:szCs w:val="21"/>
        </w:rPr>
        <w:t xml:space="preserve">icente </w:t>
      </w:r>
      <w:r>
        <w:rPr>
          <w:rFonts w:ascii="Abadi" w:hAnsi="Abadi"/>
          <w:sz w:val="21"/>
          <w:szCs w:val="21"/>
        </w:rPr>
        <w:t>F</w:t>
      </w:r>
      <w:r w:rsidRPr="00E0364C">
        <w:rPr>
          <w:rFonts w:ascii="Abadi" w:hAnsi="Abadi"/>
          <w:sz w:val="21"/>
          <w:szCs w:val="21"/>
        </w:rPr>
        <w:t xml:space="preserve">ox a </w:t>
      </w:r>
      <w:r>
        <w:rPr>
          <w:rFonts w:ascii="Abadi" w:hAnsi="Abadi"/>
          <w:sz w:val="21"/>
          <w:szCs w:val="21"/>
        </w:rPr>
        <w:t xml:space="preserve"> ciento veinte y un mil con Felipe Calderón, con Peña Nieto siguieron aumentando pues pasaron a  </w:t>
      </w:r>
      <w:r w:rsidRPr="00E0364C">
        <w:rPr>
          <w:rFonts w:ascii="Abadi" w:hAnsi="Abadi"/>
          <w:sz w:val="21"/>
          <w:szCs w:val="21"/>
        </w:rPr>
        <w:t xml:space="preserve">121000 con </w:t>
      </w:r>
      <w:r>
        <w:rPr>
          <w:rFonts w:ascii="Abadi" w:hAnsi="Abadi"/>
          <w:sz w:val="21"/>
          <w:szCs w:val="21"/>
        </w:rPr>
        <w:t>F</w:t>
      </w:r>
      <w:r w:rsidRPr="00E0364C">
        <w:rPr>
          <w:rFonts w:ascii="Abadi" w:hAnsi="Abadi"/>
          <w:sz w:val="21"/>
          <w:szCs w:val="21"/>
        </w:rPr>
        <w:t xml:space="preserve">elipe </w:t>
      </w:r>
      <w:r>
        <w:rPr>
          <w:rFonts w:ascii="Abadi" w:hAnsi="Abadi"/>
          <w:sz w:val="21"/>
          <w:szCs w:val="21"/>
        </w:rPr>
        <w:t>C</w:t>
      </w:r>
      <w:r w:rsidRPr="00E0364C">
        <w:rPr>
          <w:rFonts w:ascii="Abadi" w:hAnsi="Abadi"/>
          <w:sz w:val="21"/>
          <w:szCs w:val="21"/>
        </w:rPr>
        <w:t xml:space="preserve">alderón con </w:t>
      </w:r>
      <w:r>
        <w:rPr>
          <w:rFonts w:ascii="Abadi" w:hAnsi="Abadi"/>
          <w:sz w:val="21"/>
          <w:szCs w:val="21"/>
        </w:rPr>
        <w:t>P</w:t>
      </w:r>
      <w:r w:rsidRPr="00E0364C">
        <w:rPr>
          <w:rFonts w:ascii="Abadi" w:hAnsi="Abadi"/>
          <w:sz w:val="21"/>
          <w:szCs w:val="21"/>
        </w:rPr>
        <w:t xml:space="preserve">eña </w:t>
      </w:r>
      <w:r>
        <w:rPr>
          <w:rFonts w:ascii="Abadi" w:hAnsi="Abadi"/>
          <w:sz w:val="21"/>
          <w:szCs w:val="21"/>
        </w:rPr>
        <w:t>N</w:t>
      </w:r>
      <w:r w:rsidRPr="00E0364C">
        <w:rPr>
          <w:rFonts w:ascii="Abadi" w:hAnsi="Abadi"/>
          <w:sz w:val="21"/>
          <w:szCs w:val="21"/>
        </w:rPr>
        <w:t xml:space="preserve">ieto siguieron </w:t>
      </w:r>
      <w:r w:rsidRPr="00E0364C">
        <w:rPr>
          <w:rFonts w:ascii="Abadi" w:hAnsi="Abadi"/>
          <w:sz w:val="21"/>
          <w:szCs w:val="21"/>
        </w:rPr>
        <w:t xml:space="preserve">aumentando pues pasaron a </w:t>
      </w:r>
      <w:r>
        <w:rPr>
          <w:rFonts w:ascii="Abadi" w:hAnsi="Abadi"/>
          <w:sz w:val="21"/>
          <w:szCs w:val="21"/>
        </w:rPr>
        <w:t>ciento cincuenta y siete mil p</w:t>
      </w:r>
      <w:r w:rsidRPr="00E0364C">
        <w:rPr>
          <w:rFonts w:ascii="Abadi" w:hAnsi="Abadi"/>
          <w:sz w:val="21"/>
          <w:szCs w:val="21"/>
        </w:rPr>
        <w:t>ersonas esto es un aumento del 60% por su parte en el presente sexenio a junio de este año este delito mantiene una disminución de casi 10% las cifras no avala lo que hemos escuchado</w:t>
      </w:r>
      <w:r>
        <w:rPr>
          <w:rFonts w:ascii="Abadi" w:hAnsi="Abadi"/>
          <w:sz w:val="21"/>
          <w:szCs w:val="21"/>
        </w:rPr>
        <w:t>.</w:t>
      </w:r>
    </w:p>
    <w:p w14:paraId="7938502B" w14:textId="77777777" w:rsidR="009D477A" w:rsidRDefault="009D477A" w:rsidP="00D72F4A">
      <w:pPr>
        <w:jc w:val="both"/>
        <w:rPr>
          <w:rFonts w:ascii="Abadi" w:hAnsi="Abadi"/>
          <w:sz w:val="21"/>
          <w:szCs w:val="21"/>
        </w:rPr>
      </w:pPr>
    </w:p>
    <w:p w14:paraId="7F6210B0" w14:textId="5E8568E2" w:rsidR="00D72F4A" w:rsidRDefault="00D72F4A" w:rsidP="00D72F4A">
      <w:pPr>
        <w:jc w:val="both"/>
        <w:rPr>
          <w:rFonts w:ascii="Abadi" w:hAnsi="Abadi"/>
          <w:sz w:val="21"/>
          <w:szCs w:val="21"/>
        </w:rPr>
      </w:pPr>
      <w:r>
        <w:rPr>
          <w:rFonts w:ascii="Abadi" w:hAnsi="Abadi"/>
          <w:sz w:val="21"/>
          <w:szCs w:val="21"/>
        </w:rPr>
        <w:t>A</w:t>
      </w:r>
      <w:r w:rsidRPr="00E0364C">
        <w:rPr>
          <w:rFonts w:ascii="Abadi" w:hAnsi="Abadi"/>
          <w:sz w:val="21"/>
          <w:szCs w:val="21"/>
        </w:rPr>
        <w:t xml:space="preserve">l mes de junio de este año se mantiene la tendencia a la baja con una disminución de 13.4% en comparación con su máximo histórico desde 2018 es él junio más bajo desde hace </w:t>
      </w:r>
      <w:r>
        <w:rPr>
          <w:rFonts w:ascii="Abadi" w:hAnsi="Abadi"/>
          <w:sz w:val="21"/>
          <w:szCs w:val="21"/>
        </w:rPr>
        <w:t>cinco a</w:t>
      </w:r>
      <w:r w:rsidRPr="00E0364C">
        <w:rPr>
          <w:rFonts w:ascii="Abadi" w:hAnsi="Abadi"/>
          <w:sz w:val="21"/>
          <w:szCs w:val="21"/>
        </w:rPr>
        <w:t xml:space="preserve">ños así mientras que con </w:t>
      </w:r>
      <w:r>
        <w:rPr>
          <w:rFonts w:ascii="Abadi" w:hAnsi="Abadi"/>
          <w:sz w:val="21"/>
          <w:szCs w:val="21"/>
        </w:rPr>
        <w:t>C</w:t>
      </w:r>
      <w:r w:rsidRPr="00E0364C">
        <w:rPr>
          <w:rFonts w:ascii="Abadi" w:hAnsi="Abadi"/>
          <w:sz w:val="21"/>
          <w:szCs w:val="21"/>
        </w:rPr>
        <w:t xml:space="preserve">alderón y </w:t>
      </w:r>
      <w:r>
        <w:rPr>
          <w:rFonts w:ascii="Abadi" w:hAnsi="Abadi"/>
          <w:sz w:val="21"/>
          <w:szCs w:val="21"/>
        </w:rPr>
        <w:t>P</w:t>
      </w:r>
      <w:r w:rsidRPr="00E0364C">
        <w:rPr>
          <w:rFonts w:ascii="Abadi" w:hAnsi="Abadi"/>
          <w:sz w:val="21"/>
          <w:szCs w:val="21"/>
        </w:rPr>
        <w:t xml:space="preserve">eña aumentó </w:t>
      </w:r>
      <w:r>
        <w:rPr>
          <w:rFonts w:ascii="Abadi" w:hAnsi="Abadi"/>
          <w:sz w:val="21"/>
          <w:szCs w:val="21"/>
        </w:rPr>
        <w:t xml:space="preserve">ciento noventa y dos </w:t>
      </w:r>
      <w:r w:rsidRPr="00E0364C">
        <w:rPr>
          <w:rFonts w:ascii="Abadi" w:hAnsi="Abadi"/>
          <w:sz w:val="21"/>
          <w:szCs w:val="21"/>
        </w:rPr>
        <w:t xml:space="preserve">y 59% respectivamente el homicidio doloso con </w:t>
      </w:r>
      <w:r>
        <w:rPr>
          <w:rFonts w:ascii="Abadi" w:hAnsi="Abadi"/>
          <w:sz w:val="21"/>
          <w:szCs w:val="21"/>
        </w:rPr>
        <w:t>L</w:t>
      </w:r>
      <w:r w:rsidRPr="00E0364C">
        <w:rPr>
          <w:rFonts w:ascii="Abadi" w:hAnsi="Abadi"/>
          <w:sz w:val="21"/>
          <w:szCs w:val="21"/>
        </w:rPr>
        <w:t xml:space="preserve">ópez </w:t>
      </w:r>
      <w:r>
        <w:rPr>
          <w:rFonts w:ascii="Abadi" w:hAnsi="Abadi"/>
          <w:sz w:val="21"/>
          <w:szCs w:val="21"/>
        </w:rPr>
        <w:t>O</w:t>
      </w:r>
      <w:r w:rsidRPr="00E0364C">
        <w:rPr>
          <w:rFonts w:ascii="Abadi" w:hAnsi="Abadi"/>
          <w:sz w:val="21"/>
          <w:szCs w:val="21"/>
        </w:rPr>
        <w:t>brador y hay una tendencia a la baja insisto tiene que corroborarse esta tendencia a mediano plazo</w:t>
      </w:r>
      <w:r>
        <w:rPr>
          <w:rFonts w:ascii="Abadi" w:hAnsi="Abadi"/>
          <w:sz w:val="21"/>
          <w:szCs w:val="21"/>
        </w:rPr>
        <w:t>,</w:t>
      </w:r>
      <w:r w:rsidRPr="00E0364C">
        <w:rPr>
          <w:rFonts w:ascii="Abadi" w:hAnsi="Abadi"/>
          <w:sz w:val="21"/>
          <w:szCs w:val="21"/>
        </w:rPr>
        <w:t xml:space="preserve"> pero hay buenos signos de esta estrategia aún hay mucho por hacer para seguir disminuyendo este delito lo reconocemos pues quien no </w:t>
      </w:r>
      <w:r>
        <w:rPr>
          <w:rFonts w:ascii="Abadi" w:hAnsi="Abadi"/>
          <w:sz w:val="21"/>
          <w:szCs w:val="21"/>
        </w:rPr>
        <w:t xml:space="preserve">lo va a </w:t>
      </w:r>
      <w:r w:rsidRPr="00E0364C">
        <w:rPr>
          <w:rFonts w:ascii="Abadi" w:hAnsi="Abadi"/>
          <w:sz w:val="21"/>
          <w:szCs w:val="21"/>
        </w:rPr>
        <w:t xml:space="preserve">reconocer </w:t>
      </w:r>
      <w:r>
        <w:rPr>
          <w:rFonts w:ascii="Abadi" w:hAnsi="Abadi"/>
          <w:sz w:val="21"/>
          <w:szCs w:val="21"/>
        </w:rPr>
        <w:t>¿</w:t>
      </w:r>
      <w:r w:rsidRPr="00E0364C">
        <w:rPr>
          <w:rFonts w:ascii="Abadi" w:hAnsi="Abadi"/>
          <w:sz w:val="21"/>
          <w:szCs w:val="21"/>
        </w:rPr>
        <w:t>no</w:t>
      </w:r>
      <w:r>
        <w:rPr>
          <w:rFonts w:ascii="Abadi" w:hAnsi="Abadi"/>
          <w:sz w:val="21"/>
          <w:szCs w:val="21"/>
        </w:rPr>
        <w:t>?</w:t>
      </w:r>
      <w:r w:rsidRPr="00E0364C">
        <w:rPr>
          <w:rFonts w:ascii="Abadi" w:hAnsi="Abadi"/>
          <w:sz w:val="21"/>
          <w:szCs w:val="21"/>
        </w:rPr>
        <w:t xml:space="preserve"> pero sea malentendido la estrategia de </w:t>
      </w:r>
      <w:r>
        <w:rPr>
          <w:rFonts w:ascii="Abadi" w:hAnsi="Abadi"/>
          <w:sz w:val="21"/>
          <w:szCs w:val="21"/>
        </w:rPr>
        <w:t>¡</w:t>
      </w:r>
      <w:r w:rsidRPr="00E0364C">
        <w:rPr>
          <w:rFonts w:ascii="Abadi" w:hAnsi="Abadi"/>
          <w:sz w:val="21"/>
          <w:szCs w:val="21"/>
        </w:rPr>
        <w:t>abrazos y no balazos</w:t>
      </w:r>
      <w:r>
        <w:rPr>
          <w:rFonts w:ascii="Abadi" w:hAnsi="Abadi"/>
          <w:sz w:val="21"/>
          <w:szCs w:val="21"/>
        </w:rPr>
        <w:t>!</w:t>
      </w:r>
      <w:r w:rsidRPr="00E0364C">
        <w:rPr>
          <w:rFonts w:ascii="Abadi" w:hAnsi="Abadi"/>
          <w:sz w:val="21"/>
          <w:szCs w:val="21"/>
        </w:rPr>
        <w:t xml:space="preserve"> se toma como dogma están acostumbrados al pensamiento dogmático ustedes a leer cosas que les dicen aquí en el </w:t>
      </w:r>
      <w:r>
        <w:rPr>
          <w:rFonts w:ascii="Abadi" w:hAnsi="Abadi"/>
          <w:sz w:val="21"/>
          <w:szCs w:val="21"/>
        </w:rPr>
        <w:t>PAN,</w:t>
      </w:r>
      <w:r w:rsidRPr="00E0364C">
        <w:rPr>
          <w:rFonts w:ascii="Abadi" w:hAnsi="Abadi"/>
          <w:sz w:val="21"/>
          <w:szCs w:val="21"/>
        </w:rPr>
        <w:t xml:space="preserve"> que lo lean ustedes </w:t>
      </w:r>
      <w:r>
        <w:rPr>
          <w:rFonts w:ascii="Abadi" w:hAnsi="Abadi"/>
          <w:sz w:val="21"/>
          <w:szCs w:val="21"/>
        </w:rPr>
        <w:t>y</w:t>
      </w:r>
      <w:r w:rsidRPr="00E0364C">
        <w:rPr>
          <w:rFonts w:ascii="Abadi" w:hAnsi="Abadi"/>
          <w:sz w:val="21"/>
          <w:szCs w:val="21"/>
        </w:rPr>
        <w:t xml:space="preserve"> lo hacen sin chistar les viene bien ese asunto de que el que se mueve no sale en la foto</w:t>
      </w:r>
      <w:r>
        <w:rPr>
          <w:rFonts w:ascii="Abadi" w:hAnsi="Abadi"/>
          <w:sz w:val="21"/>
          <w:szCs w:val="21"/>
        </w:rPr>
        <w:t>,</w:t>
      </w:r>
      <w:r w:rsidRPr="00E0364C">
        <w:rPr>
          <w:rFonts w:ascii="Abadi" w:hAnsi="Abadi"/>
          <w:sz w:val="21"/>
          <w:szCs w:val="21"/>
        </w:rPr>
        <w:t xml:space="preserve"> </w:t>
      </w:r>
      <w:r w:rsidR="00D2742E">
        <w:rPr>
          <w:rFonts w:ascii="Abadi" w:hAnsi="Abadi"/>
          <w:sz w:val="21"/>
          <w:szCs w:val="21"/>
        </w:rPr>
        <w:t>¡</w:t>
      </w:r>
      <w:r w:rsidRPr="00E0364C">
        <w:rPr>
          <w:rFonts w:ascii="Abadi" w:hAnsi="Abadi"/>
          <w:sz w:val="21"/>
          <w:szCs w:val="21"/>
        </w:rPr>
        <w:t>les está saliendo bien</w:t>
      </w:r>
      <w:r w:rsidR="0045294F">
        <w:rPr>
          <w:rFonts w:ascii="Abadi" w:hAnsi="Abadi"/>
          <w:sz w:val="21"/>
          <w:szCs w:val="21"/>
        </w:rPr>
        <w:t>!</w:t>
      </w:r>
      <w:r w:rsidRPr="00E0364C">
        <w:rPr>
          <w:rFonts w:ascii="Abadi" w:hAnsi="Abadi"/>
          <w:sz w:val="21"/>
          <w:szCs w:val="21"/>
        </w:rPr>
        <w:t xml:space="preserve"> </w:t>
      </w:r>
      <w:r w:rsidR="0045294F">
        <w:rPr>
          <w:rFonts w:ascii="Abadi" w:hAnsi="Abadi"/>
          <w:sz w:val="21"/>
          <w:szCs w:val="21"/>
        </w:rPr>
        <w:t>¡</w:t>
      </w:r>
      <w:r w:rsidRPr="00E0364C">
        <w:rPr>
          <w:rFonts w:ascii="Abadi" w:hAnsi="Abadi"/>
          <w:sz w:val="21"/>
          <w:szCs w:val="21"/>
        </w:rPr>
        <w:t>le</w:t>
      </w:r>
      <w:r>
        <w:rPr>
          <w:rFonts w:ascii="Abadi" w:hAnsi="Abadi"/>
          <w:sz w:val="21"/>
          <w:szCs w:val="21"/>
        </w:rPr>
        <w:t>s</w:t>
      </w:r>
      <w:r w:rsidRPr="00E0364C">
        <w:rPr>
          <w:rFonts w:ascii="Abadi" w:hAnsi="Abadi"/>
          <w:sz w:val="21"/>
          <w:szCs w:val="21"/>
        </w:rPr>
        <w:t xml:space="preserve"> está saliendo bien</w:t>
      </w:r>
      <w:r w:rsidR="0045294F">
        <w:rPr>
          <w:rFonts w:ascii="Abadi" w:hAnsi="Abadi"/>
          <w:sz w:val="21"/>
          <w:szCs w:val="21"/>
        </w:rPr>
        <w:t>!</w:t>
      </w:r>
      <w:r w:rsidRPr="00E0364C">
        <w:rPr>
          <w:rFonts w:ascii="Abadi" w:hAnsi="Abadi"/>
          <w:sz w:val="21"/>
          <w:szCs w:val="21"/>
        </w:rPr>
        <w:t xml:space="preserve"> así mientras que con </w:t>
      </w:r>
      <w:r>
        <w:rPr>
          <w:rFonts w:ascii="Abadi" w:hAnsi="Abadi"/>
          <w:sz w:val="21"/>
          <w:szCs w:val="21"/>
        </w:rPr>
        <w:t>C</w:t>
      </w:r>
      <w:r w:rsidRPr="00E0364C">
        <w:rPr>
          <w:rFonts w:ascii="Abadi" w:hAnsi="Abadi"/>
          <w:sz w:val="21"/>
          <w:szCs w:val="21"/>
        </w:rPr>
        <w:t xml:space="preserve">alderón y </w:t>
      </w:r>
      <w:r>
        <w:rPr>
          <w:rFonts w:ascii="Abadi" w:hAnsi="Abadi"/>
          <w:sz w:val="21"/>
          <w:szCs w:val="21"/>
        </w:rPr>
        <w:t>P</w:t>
      </w:r>
      <w:r w:rsidRPr="00E0364C">
        <w:rPr>
          <w:rFonts w:ascii="Abadi" w:hAnsi="Abadi"/>
          <w:sz w:val="21"/>
          <w:szCs w:val="21"/>
        </w:rPr>
        <w:t xml:space="preserve">eña </w:t>
      </w:r>
      <w:r>
        <w:rPr>
          <w:rFonts w:ascii="Abadi" w:hAnsi="Abadi"/>
          <w:sz w:val="21"/>
          <w:szCs w:val="21"/>
        </w:rPr>
        <w:t xml:space="preserve">aumento ciento noventa y dos </w:t>
      </w:r>
      <w:r w:rsidRPr="00E0364C">
        <w:rPr>
          <w:rFonts w:ascii="Abadi" w:hAnsi="Abadi"/>
          <w:sz w:val="21"/>
          <w:szCs w:val="21"/>
        </w:rPr>
        <w:t xml:space="preserve">60% aquí estamos hablando de que </w:t>
      </w:r>
      <w:r>
        <w:rPr>
          <w:rFonts w:ascii="Abadi" w:hAnsi="Abadi"/>
          <w:sz w:val="21"/>
          <w:szCs w:val="21"/>
        </w:rPr>
        <w:t xml:space="preserve">el </w:t>
      </w:r>
      <w:r w:rsidRPr="00E0364C">
        <w:rPr>
          <w:rFonts w:ascii="Abadi" w:hAnsi="Abadi"/>
          <w:sz w:val="21"/>
          <w:szCs w:val="21"/>
        </w:rPr>
        <w:t xml:space="preserve">homicidio está bajando cabe decir que de las </w:t>
      </w:r>
      <w:r>
        <w:rPr>
          <w:rFonts w:ascii="Abadi" w:hAnsi="Abadi"/>
          <w:sz w:val="21"/>
          <w:szCs w:val="21"/>
        </w:rPr>
        <w:t xml:space="preserve">quince mil cuatrocientas </w:t>
      </w:r>
      <w:r w:rsidRPr="00E0364C">
        <w:rPr>
          <w:rFonts w:ascii="Abadi" w:hAnsi="Abadi"/>
          <w:sz w:val="21"/>
          <w:szCs w:val="21"/>
        </w:rPr>
        <w:t xml:space="preserve">víctimas de homicidios a junio de este año corresponde a una </w:t>
      </w:r>
      <w:r>
        <w:rPr>
          <w:rFonts w:ascii="Abadi" w:hAnsi="Abadi"/>
          <w:sz w:val="21"/>
          <w:szCs w:val="21"/>
        </w:rPr>
        <w:t>G</w:t>
      </w:r>
      <w:r w:rsidRPr="00E0364C">
        <w:rPr>
          <w:rFonts w:ascii="Abadi" w:hAnsi="Abadi"/>
          <w:sz w:val="21"/>
          <w:szCs w:val="21"/>
        </w:rPr>
        <w:t xml:space="preserve">uanajuato </w:t>
      </w:r>
      <w:r>
        <w:rPr>
          <w:rFonts w:ascii="Abadi" w:hAnsi="Abadi"/>
          <w:sz w:val="21"/>
          <w:szCs w:val="21"/>
        </w:rPr>
        <w:t xml:space="preserve">mil quinientos sesenta y seis, </w:t>
      </w:r>
      <w:r w:rsidRPr="00E0364C">
        <w:rPr>
          <w:rFonts w:ascii="Abadi" w:hAnsi="Abadi"/>
          <w:sz w:val="21"/>
          <w:szCs w:val="21"/>
        </w:rPr>
        <w:t xml:space="preserve">guanajuato representa más del 10% de la incidencia delictiva a nivel nacional </w:t>
      </w:r>
      <w:r>
        <w:rPr>
          <w:rFonts w:ascii="Abadi" w:hAnsi="Abadi"/>
          <w:sz w:val="21"/>
          <w:szCs w:val="21"/>
        </w:rPr>
        <w:t xml:space="preserve">y en </w:t>
      </w:r>
      <w:r w:rsidRPr="00E0364C">
        <w:rPr>
          <w:rFonts w:ascii="Abadi" w:hAnsi="Abadi"/>
          <w:sz w:val="21"/>
          <w:szCs w:val="21"/>
        </w:rPr>
        <w:t xml:space="preserve">eso sí compartimos con usted el asunto de la seguridad es una responsabilidad compartida </w:t>
      </w:r>
      <w:r>
        <w:rPr>
          <w:rFonts w:ascii="Abadi" w:hAnsi="Abadi"/>
          <w:sz w:val="21"/>
          <w:szCs w:val="21"/>
        </w:rPr>
        <w:t>¡</w:t>
      </w:r>
      <w:r w:rsidRPr="00E0364C">
        <w:rPr>
          <w:rFonts w:ascii="Abadi" w:hAnsi="Abadi"/>
          <w:sz w:val="21"/>
          <w:szCs w:val="21"/>
        </w:rPr>
        <w:t>bien</w:t>
      </w:r>
      <w:r>
        <w:rPr>
          <w:rFonts w:ascii="Abadi" w:hAnsi="Abadi"/>
          <w:sz w:val="21"/>
          <w:szCs w:val="21"/>
        </w:rPr>
        <w:t>!</w:t>
      </w:r>
      <w:r w:rsidRPr="00E0364C">
        <w:rPr>
          <w:rFonts w:ascii="Abadi" w:hAnsi="Abadi"/>
          <w:sz w:val="21"/>
          <w:szCs w:val="21"/>
        </w:rPr>
        <w:t xml:space="preserve"> por su afirmación</w:t>
      </w:r>
      <w:r>
        <w:rPr>
          <w:rFonts w:ascii="Abadi" w:hAnsi="Abadi"/>
          <w:sz w:val="21"/>
          <w:szCs w:val="21"/>
        </w:rPr>
        <w:t>.</w:t>
      </w:r>
    </w:p>
    <w:p w14:paraId="43BF539B" w14:textId="77777777" w:rsidR="009D477A" w:rsidRDefault="009D477A" w:rsidP="00D72F4A">
      <w:pPr>
        <w:jc w:val="both"/>
        <w:rPr>
          <w:rFonts w:ascii="Abadi" w:hAnsi="Abadi"/>
          <w:sz w:val="21"/>
          <w:szCs w:val="21"/>
        </w:rPr>
      </w:pPr>
    </w:p>
    <w:p w14:paraId="70271D2E" w14:textId="30F4D3A6" w:rsidR="00D72F4A" w:rsidRDefault="00D72F4A" w:rsidP="00D72F4A">
      <w:pPr>
        <w:jc w:val="both"/>
        <w:rPr>
          <w:rFonts w:ascii="Abadi" w:hAnsi="Abadi"/>
          <w:sz w:val="21"/>
          <w:szCs w:val="21"/>
        </w:rPr>
      </w:pPr>
      <w:r>
        <w:rPr>
          <w:rFonts w:ascii="Abadi" w:hAnsi="Abadi"/>
          <w:sz w:val="21"/>
          <w:szCs w:val="21"/>
        </w:rPr>
        <w:t>R</w:t>
      </w:r>
      <w:r w:rsidRPr="00E0364C">
        <w:rPr>
          <w:rFonts w:ascii="Abadi" w:hAnsi="Abadi"/>
          <w:sz w:val="21"/>
          <w:szCs w:val="21"/>
        </w:rPr>
        <w:t xml:space="preserve">especto a otros delitos el robo a bajado </w:t>
      </w:r>
      <w:r>
        <w:rPr>
          <w:rFonts w:ascii="Abadi" w:hAnsi="Abadi"/>
          <w:sz w:val="21"/>
          <w:szCs w:val="21"/>
        </w:rPr>
        <w:t>(Voz) diputada Presidenta, diputado le pedimos por favor que se centre en su asunto general y no se permite del dialogo entre los integrantes, por favor en su asunto general, (Voz) diputado David, ¡Sí! Presidenta (Voz) diputada Presidenta,</w:t>
      </w:r>
      <w:r w:rsidRPr="00E0364C">
        <w:rPr>
          <w:rFonts w:ascii="Abadi" w:hAnsi="Abadi"/>
          <w:sz w:val="21"/>
          <w:szCs w:val="21"/>
        </w:rPr>
        <w:t xml:space="preserve"> analicemos y en el asunto general por favor </w:t>
      </w:r>
      <w:r>
        <w:rPr>
          <w:rFonts w:ascii="Abadi" w:hAnsi="Abadi"/>
          <w:sz w:val="21"/>
          <w:szCs w:val="21"/>
        </w:rPr>
        <w:t xml:space="preserve">(Voz) diputado David, con gusto asumo, </w:t>
      </w:r>
      <w:r w:rsidRPr="00E0364C">
        <w:rPr>
          <w:rFonts w:ascii="Abadi" w:hAnsi="Abadi"/>
          <w:sz w:val="21"/>
          <w:szCs w:val="21"/>
        </w:rPr>
        <w:t>con gusto asumo</w:t>
      </w:r>
      <w:r>
        <w:rPr>
          <w:rFonts w:ascii="Abadi" w:hAnsi="Abadi"/>
          <w:sz w:val="21"/>
          <w:szCs w:val="21"/>
        </w:rPr>
        <w:t xml:space="preserve"> su recomendación, </w:t>
      </w:r>
      <w:r w:rsidRPr="00E0364C">
        <w:rPr>
          <w:rFonts w:ascii="Abadi" w:hAnsi="Abadi"/>
          <w:sz w:val="21"/>
          <w:szCs w:val="21"/>
        </w:rPr>
        <w:t xml:space="preserve">y me centro </w:t>
      </w:r>
      <w:r>
        <w:rPr>
          <w:rFonts w:ascii="Abadi" w:hAnsi="Abadi"/>
          <w:sz w:val="21"/>
          <w:szCs w:val="21"/>
        </w:rPr>
        <w:t xml:space="preserve">a leerme esto, </w:t>
      </w:r>
      <w:r w:rsidRPr="00E0364C">
        <w:rPr>
          <w:rFonts w:ascii="Abadi" w:hAnsi="Abadi"/>
          <w:sz w:val="21"/>
          <w:szCs w:val="21"/>
        </w:rPr>
        <w:t xml:space="preserve">respecto a otros delitos el robo ha bajado durante este </w:t>
      </w:r>
      <w:r>
        <w:rPr>
          <w:rFonts w:ascii="Abadi" w:hAnsi="Abadi"/>
          <w:sz w:val="21"/>
          <w:szCs w:val="21"/>
        </w:rPr>
        <w:t>G</w:t>
      </w:r>
      <w:r w:rsidRPr="00E0364C">
        <w:rPr>
          <w:rFonts w:ascii="Abadi" w:hAnsi="Abadi"/>
          <w:sz w:val="21"/>
          <w:szCs w:val="21"/>
        </w:rPr>
        <w:t xml:space="preserve">obierno según el reporte de las </w:t>
      </w:r>
      <w:r>
        <w:rPr>
          <w:rFonts w:ascii="Abadi" w:hAnsi="Abadi"/>
          <w:sz w:val="21"/>
          <w:szCs w:val="21"/>
        </w:rPr>
        <w:t>F</w:t>
      </w:r>
      <w:r w:rsidRPr="00E0364C">
        <w:rPr>
          <w:rFonts w:ascii="Abadi" w:hAnsi="Abadi"/>
          <w:sz w:val="21"/>
          <w:szCs w:val="21"/>
        </w:rPr>
        <w:t xml:space="preserve">iscalías </w:t>
      </w:r>
      <w:r>
        <w:rPr>
          <w:rFonts w:ascii="Abadi" w:hAnsi="Abadi"/>
          <w:sz w:val="21"/>
          <w:szCs w:val="21"/>
        </w:rPr>
        <w:t>E</w:t>
      </w:r>
      <w:r w:rsidRPr="00E0364C">
        <w:rPr>
          <w:rFonts w:ascii="Abadi" w:hAnsi="Abadi"/>
          <w:sz w:val="21"/>
          <w:szCs w:val="21"/>
        </w:rPr>
        <w:t xml:space="preserve">statales </w:t>
      </w:r>
      <w:r>
        <w:rPr>
          <w:rFonts w:ascii="Abadi" w:hAnsi="Abadi"/>
          <w:sz w:val="21"/>
          <w:szCs w:val="21"/>
        </w:rPr>
        <w:t>¡</w:t>
      </w:r>
      <w:r w:rsidRPr="00E0364C">
        <w:rPr>
          <w:rFonts w:ascii="Abadi" w:hAnsi="Abadi"/>
          <w:sz w:val="21"/>
          <w:szCs w:val="21"/>
        </w:rPr>
        <w:t>acuérdense</w:t>
      </w:r>
      <w:r>
        <w:rPr>
          <w:rFonts w:ascii="Abadi" w:hAnsi="Abadi"/>
          <w:sz w:val="21"/>
          <w:szCs w:val="21"/>
        </w:rPr>
        <w:t>!</w:t>
      </w:r>
      <w:r w:rsidRPr="00E0364C">
        <w:rPr>
          <w:rFonts w:ascii="Abadi" w:hAnsi="Abadi"/>
          <w:sz w:val="21"/>
          <w:szCs w:val="21"/>
        </w:rPr>
        <w:t xml:space="preserve"> la</w:t>
      </w:r>
      <w:r>
        <w:rPr>
          <w:rFonts w:ascii="Abadi" w:hAnsi="Abadi"/>
          <w:sz w:val="21"/>
          <w:szCs w:val="21"/>
        </w:rPr>
        <w:t xml:space="preserve">, </w:t>
      </w:r>
      <w:r w:rsidRPr="00E0364C">
        <w:rPr>
          <w:rFonts w:ascii="Abadi" w:hAnsi="Abadi"/>
          <w:sz w:val="21"/>
          <w:szCs w:val="21"/>
        </w:rPr>
        <w:t xml:space="preserve">data </w:t>
      </w:r>
      <w:r>
        <w:rPr>
          <w:rFonts w:ascii="Abadi" w:hAnsi="Abadi"/>
          <w:sz w:val="21"/>
          <w:szCs w:val="21"/>
        </w:rPr>
        <w:t>N</w:t>
      </w:r>
      <w:r w:rsidRPr="00E0364C">
        <w:rPr>
          <w:rFonts w:ascii="Abadi" w:hAnsi="Abadi"/>
          <w:sz w:val="21"/>
          <w:szCs w:val="21"/>
        </w:rPr>
        <w:t xml:space="preserve">acional viene de las </w:t>
      </w:r>
      <w:r>
        <w:rPr>
          <w:rFonts w:ascii="Abadi" w:hAnsi="Abadi"/>
          <w:sz w:val="21"/>
          <w:szCs w:val="21"/>
        </w:rPr>
        <w:t>P</w:t>
      </w:r>
      <w:r w:rsidRPr="00E0364C">
        <w:rPr>
          <w:rFonts w:ascii="Abadi" w:hAnsi="Abadi"/>
          <w:sz w:val="21"/>
          <w:szCs w:val="21"/>
        </w:rPr>
        <w:t xml:space="preserve">rocuradurías y de las </w:t>
      </w:r>
      <w:r>
        <w:rPr>
          <w:rFonts w:ascii="Abadi" w:hAnsi="Abadi"/>
          <w:sz w:val="21"/>
          <w:szCs w:val="21"/>
        </w:rPr>
        <w:t>F</w:t>
      </w:r>
      <w:r w:rsidRPr="00E0364C">
        <w:rPr>
          <w:rFonts w:ascii="Abadi" w:hAnsi="Abadi"/>
          <w:sz w:val="21"/>
          <w:szCs w:val="21"/>
        </w:rPr>
        <w:t xml:space="preserve">iscalías </w:t>
      </w:r>
      <w:r>
        <w:rPr>
          <w:rFonts w:ascii="Abadi" w:hAnsi="Abadi"/>
          <w:sz w:val="21"/>
          <w:szCs w:val="21"/>
        </w:rPr>
        <w:t>E</w:t>
      </w:r>
      <w:r w:rsidRPr="00E0364C">
        <w:rPr>
          <w:rFonts w:ascii="Abadi" w:hAnsi="Abadi"/>
          <w:sz w:val="21"/>
          <w:szCs w:val="21"/>
        </w:rPr>
        <w:t>statales</w:t>
      </w:r>
      <w:r>
        <w:rPr>
          <w:rFonts w:ascii="Abadi" w:hAnsi="Abadi"/>
          <w:sz w:val="21"/>
          <w:szCs w:val="21"/>
        </w:rPr>
        <w:t xml:space="preserve">, </w:t>
      </w:r>
      <w:r w:rsidRPr="00E0364C">
        <w:rPr>
          <w:rFonts w:ascii="Abadi" w:hAnsi="Abadi"/>
          <w:sz w:val="21"/>
          <w:szCs w:val="21"/>
        </w:rPr>
        <w:t>viene de aquí</w:t>
      </w:r>
      <w:r>
        <w:rPr>
          <w:rFonts w:ascii="Abadi" w:hAnsi="Abadi"/>
          <w:sz w:val="21"/>
          <w:szCs w:val="21"/>
        </w:rPr>
        <w:t>,</w:t>
      </w:r>
      <w:r w:rsidRPr="00E0364C">
        <w:rPr>
          <w:rFonts w:ascii="Abadi" w:hAnsi="Abadi"/>
          <w:sz w:val="21"/>
          <w:szCs w:val="21"/>
        </w:rPr>
        <w:t xml:space="preserve"> se suma y son los que </w:t>
      </w:r>
      <w:r w:rsidRPr="00E0364C">
        <w:rPr>
          <w:rFonts w:ascii="Abadi" w:hAnsi="Abadi"/>
          <w:sz w:val="21"/>
          <w:szCs w:val="21"/>
        </w:rPr>
        <w:lastRenderedPageBreak/>
        <w:t xml:space="preserve">presenta cada ocasión cada mes el encargado de </w:t>
      </w:r>
      <w:r>
        <w:rPr>
          <w:rFonts w:ascii="Abadi" w:hAnsi="Abadi"/>
          <w:sz w:val="21"/>
          <w:szCs w:val="21"/>
        </w:rPr>
        <w:t>S</w:t>
      </w:r>
      <w:r w:rsidRPr="00E0364C">
        <w:rPr>
          <w:rFonts w:ascii="Abadi" w:hAnsi="Abadi"/>
          <w:sz w:val="21"/>
          <w:szCs w:val="21"/>
        </w:rPr>
        <w:t xml:space="preserve">eguridad </w:t>
      </w:r>
      <w:r>
        <w:rPr>
          <w:rFonts w:ascii="Abadi" w:hAnsi="Abadi"/>
          <w:sz w:val="21"/>
          <w:szCs w:val="21"/>
        </w:rPr>
        <w:t>N</w:t>
      </w:r>
      <w:r w:rsidRPr="00E0364C">
        <w:rPr>
          <w:rFonts w:ascii="Abadi" w:hAnsi="Abadi"/>
          <w:sz w:val="21"/>
          <w:szCs w:val="21"/>
        </w:rPr>
        <w:t>acional se bajó el robo de vehículos en este se ha bajado el robo del vehículo automotor en junio se redujo 43.47. 3% respecto al máximo histórico que estuvo en 2018 en junio el secuestro disminuyó 73% con respecto a enero del 19 en junio el feminicidio bajo 20.5% al respecto al máximo histórico de agosto del 2021</w:t>
      </w:r>
      <w:r>
        <w:rPr>
          <w:rFonts w:ascii="Abadi" w:hAnsi="Abadi"/>
          <w:sz w:val="21"/>
          <w:szCs w:val="21"/>
        </w:rPr>
        <w:t>. S</w:t>
      </w:r>
      <w:r w:rsidRPr="00E0364C">
        <w:rPr>
          <w:rFonts w:ascii="Abadi" w:hAnsi="Abadi"/>
          <w:sz w:val="21"/>
          <w:szCs w:val="21"/>
        </w:rPr>
        <w:t>e roba</w:t>
      </w:r>
      <w:r>
        <w:rPr>
          <w:rFonts w:ascii="Abadi" w:hAnsi="Abadi"/>
          <w:sz w:val="21"/>
          <w:szCs w:val="21"/>
        </w:rPr>
        <w:t>ban</w:t>
      </w:r>
      <w:r w:rsidRPr="00E0364C">
        <w:rPr>
          <w:rFonts w:ascii="Abadi" w:hAnsi="Abadi"/>
          <w:sz w:val="21"/>
          <w:szCs w:val="21"/>
        </w:rPr>
        <w:t xml:space="preserve"> </w:t>
      </w:r>
      <w:r>
        <w:rPr>
          <w:rFonts w:ascii="Abadi" w:hAnsi="Abadi"/>
          <w:sz w:val="21"/>
          <w:szCs w:val="21"/>
        </w:rPr>
        <w:t>setenta y dos mil barriles,</w:t>
      </w:r>
      <w:r w:rsidRPr="00E0364C">
        <w:rPr>
          <w:rFonts w:ascii="Abadi" w:hAnsi="Abadi"/>
          <w:sz w:val="21"/>
          <w:szCs w:val="21"/>
        </w:rPr>
        <w:t xml:space="preserve"> </w:t>
      </w:r>
      <w:r>
        <w:rPr>
          <w:rFonts w:ascii="Abadi" w:hAnsi="Abadi"/>
          <w:sz w:val="21"/>
          <w:szCs w:val="21"/>
        </w:rPr>
        <w:t>¡</w:t>
      </w:r>
      <w:r w:rsidRPr="00E0364C">
        <w:rPr>
          <w:rFonts w:ascii="Abadi" w:hAnsi="Abadi"/>
          <w:sz w:val="21"/>
          <w:szCs w:val="21"/>
        </w:rPr>
        <w:t>no</w:t>
      </w:r>
      <w:r>
        <w:rPr>
          <w:rFonts w:ascii="Abadi" w:hAnsi="Abadi"/>
          <w:sz w:val="21"/>
          <w:szCs w:val="21"/>
        </w:rPr>
        <w:t>!</w:t>
      </w:r>
      <w:r w:rsidRPr="00E0364C">
        <w:rPr>
          <w:rFonts w:ascii="Abadi" w:hAnsi="Abadi"/>
          <w:sz w:val="21"/>
          <w:szCs w:val="21"/>
        </w:rPr>
        <w:t xml:space="preserve"> que es otro elemento que no se considera por día</w:t>
      </w:r>
      <w:r>
        <w:rPr>
          <w:rFonts w:ascii="Abadi" w:hAnsi="Abadi"/>
          <w:sz w:val="21"/>
          <w:szCs w:val="21"/>
        </w:rPr>
        <w:t>.</w:t>
      </w:r>
    </w:p>
    <w:p w14:paraId="32850B44" w14:textId="77777777" w:rsidR="009D477A" w:rsidRDefault="009D477A" w:rsidP="00D72F4A">
      <w:pPr>
        <w:jc w:val="both"/>
        <w:rPr>
          <w:rFonts w:ascii="Abadi" w:hAnsi="Abadi"/>
          <w:sz w:val="21"/>
          <w:szCs w:val="21"/>
        </w:rPr>
      </w:pPr>
    </w:p>
    <w:p w14:paraId="2797679F" w14:textId="30033739" w:rsidR="00D72F4A" w:rsidRDefault="00D72F4A" w:rsidP="00D72F4A">
      <w:pPr>
        <w:jc w:val="both"/>
        <w:rPr>
          <w:rFonts w:ascii="Abadi" w:hAnsi="Abadi"/>
          <w:sz w:val="21"/>
          <w:szCs w:val="21"/>
        </w:rPr>
      </w:pPr>
      <w:r>
        <w:rPr>
          <w:rFonts w:ascii="Abadi" w:hAnsi="Abadi"/>
          <w:sz w:val="21"/>
          <w:szCs w:val="21"/>
        </w:rPr>
        <w:t>A</w:t>
      </w:r>
      <w:r w:rsidRPr="00E0364C">
        <w:rPr>
          <w:rFonts w:ascii="Abadi" w:hAnsi="Abadi"/>
          <w:sz w:val="21"/>
          <w:szCs w:val="21"/>
        </w:rPr>
        <w:t xml:space="preserve"> principios de diciembre de 2018 y se ha bajado a poco más de </w:t>
      </w:r>
      <w:r>
        <w:rPr>
          <w:rFonts w:ascii="Abadi" w:hAnsi="Abadi"/>
          <w:sz w:val="21"/>
          <w:szCs w:val="21"/>
        </w:rPr>
        <w:t xml:space="preserve">seis mil </w:t>
      </w:r>
      <w:r w:rsidRPr="00E0364C">
        <w:rPr>
          <w:rFonts w:ascii="Abadi" w:hAnsi="Abadi"/>
          <w:sz w:val="21"/>
          <w:szCs w:val="21"/>
        </w:rPr>
        <w:t>barriles</w:t>
      </w:r>
      <w:r>
        <w:rPr>
          <w:rFonts w:ascii="Abadi" w:hAnsi="Abadi"/>
          <w:sz w:val="21"/>
          <w:szCs w:val="21"/>
        </w:rPr>
        <w:t>,</w:t>
      </w:r>
      <w:r w:rsidRPr="00E0364C">
        <w:rPr>
          <w:rFonts w:ascii="Abadi" w:hAnsi="Abadi"/>
          <w:sz w:val="21"/>
          <w:szCs w:val="21"/>
        </w:rPr>
        <w:t xml:space="preserve"> es decir una disminución del 91.5% </w:t>
      </w:r>
      <w:r>
        <w:rPr>
          <w:rFonts w:ascii="Abadi" w:hAnsi="Abadi"/>
          <w:sz w:val="21"/>
          <w:szCs w:val="21"/>
        </w:rPr>
        <w:t>¡</w:t>
      </w:r>
      <w:r w:rsidRPr="00E0364C">
        <w:rPr>
          <w:rFonts w:ascii="Abadi" w:hAnsi="Abadi"/>
          <w:sz w:val="21"/>
          <w:szCs w:val="21"/>
        </w:rPr>
        <w:t>no</w:t>
      </w:r>
      <w:r>
        <w:rPr>
          <w:rFonts w:ascii="Abadi" w:hAnsi="Abadi"/>
          <w:sz w:val="21"/>
          <w:szCs w:val="21"/>
        </w:rPr>
        <w:t>!</w:t>
      </w:r>
      <w:r w:rsidRPr="00E0364C">
        <w:rPr>
          <w:rFonts w:ascii="Abadi" w:hAnsi="Abadi"/>
          <w:sz w:val="21"/>
          <w:szCs w:val="21"/>
        </w:rPr>
        <w:t xml:space="preserve"> en robo a combustible ha significado un ahorro estimado del 01/12/18 al 30 de junio de más de </w:t>
      </w:r>
      <w:r>
        <w:rPr>
          <w:rFonts w:ascii="Abadi" w:hAnsi="Abadi"/>
          <w:sz w:val="21"/>
          <w:szCs w:val="21"/>
        </w:rPr>
        <w:t xml:space="preserve">doscientos quince mil millones de pesos, </w:t>
      </w:r>
      <w:r w:rsidRPr="00E0364C">
        <w:rPr>
          <w:rFonts w:ascii="Abadi" w:hAnsi="Abadi"/>
          <w:sz w:val="21"/>
          <w:szCs w:val="21"/>
        </w:rPr>
        <w:t xml:space="preserve">entonces como ven hay cifras que contradicen lo que se está planteando y toda vez que para quienes expusieron el punto de acuerdo son relevantes las detenciones que estén realizando en el mismo informe mensual se señaló que el 21 de junio al 20 de julio se realizaron </w:t>
      </w:r>
      <w:r>
        <w:rPr>
          <w:rFonts w:ascii="Abadi" w:hAnsi="Abadi"/>
          <w:sz w:val="21"/>
          <w:szCs w:val="21"/>
        </w:rPr>
        <w:t xml:space="preserve">veintitrés detención de relevantes, </w:t>
      </w:r>
      <w:r w:rsidRPr="00E0364C">
        <w:rPr>
          <w:rFonts w:ascii="Abadi" w:hAnsi="Abadi"/>
          <w:sz w:val="21"/>
          <w:szCs w:val="21"/>
        </w:rPr>
        <w:t>es falso</w:t>
      </w:r>
      <w:r>
        <w:rPr>
          <w:rFonts w:ascii="Abadi" w:hAnsi="Abadi"/>
          <w:sz w:val="21"/>
          <w:szCs w:val="21"/>
        </w:rPr>
        <w:t>,</w:t>
      </w:r>
      <w:r w:rsidRPr="00E0364C">
        <w:rPr>
          <w:rFonts w:ascii="Abadi" w:hAnsi="Abadi"/>
          <w:sz w:val="21"/>
          <w:szCs w:val="21"/>
        </w:rPr>
        <w:t xml:space="preserve"> es falso que no se esté persiguiendo al narcotráfico las </w:t>
      </w:r>
      <w:r>
        <w:rPr>
          <w:rFonts w:ascii="Abadi" w:hAnsi="Abadi"/>
          <w:sz w:val="21"/>
          <w:szCs w:val="21"/>
        </w:rPr>
        <w:t xml:space="preserve">datos a los que tengan, </w:t>
      </w:r>
      <w:r w:rsidRPr="00E0364C">
        <w:rPr>
          <w:rFonts w:ascii="Abadi" w:hAnsi="Abadi"/>
          <w:sz w:val="21"/>
          <w:szCs w:val="21"/>
        </w:rPr>
        <w:t>salvo que tengan información que yo desconozco los datos</w:t>
      </w:r>
      <w:r w:rsidR="00DA18E1">
        <w:rPr>
          <w:rFonts w:ascii="Abadi" w:hAnsi="Abadi"/>
          <w:sz w:val="21"/>
          <w:szCs w:val="21"/>
        </w:rPr>
        <w:t>,</w:t>
      </w:r>
      <w:r w:rsidRPr="00E0364C">
        <w:rPr>
          <w:rFonts w:ascii="Abadi" w:hAnsi="Abadi"/>
          <w:sz w:val="21"/>
          <w:szCs w:val="21"/>
        </w:rPr>
        <w:t xml:space="preserve"> favorecen la estrategia que vuelvo a explicar </w:t>
      </w:r>
      <w:r>
        <w:rPr>
          <w:rFonts w:ascii="Abadi" w:hAnsi="Abadi"/>
          <w:sz w:val="21"/>
          <w:szCs w:val="21"/>
        </w:rPr>
        <w:t>«</w:t>
      </w:r>
      <w:r w:rsidRPr="00E0364C">
        <w:rPr>
          <w:rFonts w:ascii="Abadi" w:hAnsi="Abadi"/>
          <w:sz w:val="21"/>
          <w:szCs w:val="21"/>
        </w:rPr>
        <w:t>el delito no va a bajar si sigue creciendo</w:t>
      </w:r>
      <w:r>
        <w:rPr>
          <w:rFonts w:ascii="Abadi" w:hAnsi="Abadi"/>
          <w:sz w:val="21"/>
          <w:szCs w:val="21"/>
        </w:rPr>
        <w:t>,</w:t>
      </w:r>
      <w:r w:rsidRPr="00E0364C">
        <w:rPr>
          <w:rFonts w:ascii="Abadi" w:hAnsi="Abadi"/>
          <w:sz w:val="21"/>
          <w:szCs w:val="21"/>
        </w:rPr>
        <w:t xml:space="preserve"> los elementos en contra del bienestar</w:t>
      </w:r>
      <w:r>
        <w:rPr>
          <w:rFonts w:ascii="Abadi" w:hAnsi="Abadi"/>
          <w:sz w:val="21"/>
          <w:szCs w:val="21"/>
        </w:rPr>
        <w:t>,</w:t>
      </w:r>
      <w:r w:rsidRPr="00E0364C">
        <w:rPr>
          <w:rFonts w:ascii="Abadi" w:hAnsi="Abadi"/>
          <w:sz w:val="21"/>
          <w:szCs w:val="21"/>
        </w:rPr>
        <w:t xml:space="preserve"> la pobreza y la desigualdad</w:t>
      </w:r>
      <w:r>
        <w:rPr>
          <w:rFonts w:ascii="Abadi" w:hAnsi="Abadi"/>
          <w:sz w:val="21"/>
          <w:szCs w:val="21"/>
        </w:rPr>
        <w:t>,</w:t>
      </w:r>
      <w:r w:rsidRPr="00E0364C">
        <w:rPr>
          <w:rFonts w:ascii="Abadi" w:hAnsi="Abadi"/>
          <w:sz w:val="21"/>
          <w:szCs w:val="21"/>
        </w:rPr>
        <w:t xml:space="preserve"> no quiere decir que vamos a abrazar a los delincuentes</w:t>
      </w:r>
      <w:r>
        <w:rPr>
          <w:rFonts w:ascii="Abadi" w:hAnsi="Abadi"/>
          <w:sz w:val="21"/>
          <w:szCs w:val="21"/>
        </w:rPr>
        <w:t>,</w:t>
      </w:r>
      <w:r w:rsidRPr="00E0364C">
        <w:rPr>
          <w:rFonts w:ascii="Abadi" w:hAnsi="Abadi"/>
          <w:sz w:val="21"/>
          <w:szCs w:val="21"/>
        </w:rPr>
        <w:t xml:space="preserve"> quiere decir que</w:t>
      </w:r>
      <w:r>
        <w:rPr>
          <w:rFonts w:ascii="Abadi" w:hAnsi="Abadi"/>
          <w:sz w:val="21"/>
          <w:szCs w:val="21"/>
        </w:rPr>
        <w:t>,</w:t>
      </w:r>
      <w:r w:rsidRPr="00E0364C">
        <w:rPr>
          <w:rFonts w:ascii="Abadi" w:hAnsi="Abadi"/>
          <w:sz w:val="21"/>
          <w:szCs w:val="21"/>
        </w:rPr>
        <w:t xml:space="preserve"> es una estrategia conjunta entre el enfoque policiaco y el enfoque de bienestar social</w:t>
      </w:r>
      <w:r>
        <w:rPr>
          <w:rFonts w:ascii="Abadi" w:hAnsi="Abadi"/>
          <w:sz w:val="21"/>
          <w:szCs w:val="21"/>
        </w:rPr>
        <w:t>,</w:t>
      </w:r>
      <w:r w:rsidRPr="00E0364C">
        <w:rPr>
          <w:rFonts w:ascii="Abadi" w:hAnsi="Abadi"/>
          <w:sz w:val="21"/>
          <w:szCs w:val="21"/>
        </w:rPr>
        <w:t xml:space="preserve"> es el significado profundo</w:t>
      </w:r>
      <w:r>
        <w:rPr>
          <w:rFonts w:ascii="Abadi" w:hAnsi="Abadi"/>
          <w:sz w:val="21"/>
          <w:szCs w:val="21"/>
        </w:rPr>
        <w:t xml:space="preserve">, </w:t>
      </w:r>
      <w:r w:rsidRPr="00E0364C">
        <w:rPr>
          <w:rFonts w:ascii="Abadi" w:hAnsi="Abadi"/>
          <w:sz w:val="21"/>
          <w:szCs w:val="21"/>
        </w:rPr>
        <w:t>le agradezco su atención</w:t>
      </w:r>
      <w:r>
        <w:rPr>
          <w:rFonts w:ascii="Abadi" w:hAnsi="Abadi"/>
          <w:sz w:val="21"/>
          <w:szCs w:val="21"/>
        </w:rPr>
        <w:t>.</w:t>
      </w:r>
    </w:p>
    <w:p w14:paraId="2F67318C" w14:textId="77777777" w:rsidR="009D477A" w:rsidRDefault="009D477A" w:rsidP="00D72F4A">
      <w:pPr>
        <w:jc w:val="both"/>
        <w:rPr>
          <w:rFonts w:ascii="Abadi" w:hAnsi="Abadi"/>
          <w:sz w:val="21"/>
          <w:szCs w:val="21"/>
        </w:rPr>
      </w:pPr>
    </w:p>
    <w:p w14:paraId="766F069D" w14:textId="24E4908B" w:rsidR="00D72F4A" w:rsidRDefault="00D72F4A" w:rsidP="00D72F4A">
      <w:pPr>
        <w:jc w:val="both"/>
        <w:rPr>
          <w:rFonts w:ascii="Abadi" w:hAnsi="Abadi"/>
          <w:sz w:val="21"/>
          <w:szCs w:val="21"/>
        </w:rPr>
      </w:pPr>
      <w:r>
        <w:rPr>
          <w:rFonts w:ascii="Abadi" w:hAnsi="Abadi"/>
          <w:sz w:val="21"/>
          <w:szCs w:val="21"/>
        </w:rPr>
        <w:t>M</w:t>
      </w:r>
      <w:r w:rsidRPr="00E0364C">
        <w:rPr>
          <w:rFonts w:ascii="Abadi" w:hAnsi="Abadi"/>
          <w:sz w:val="21"/>
          <w:szCs w:val="21"/>
        </w:rPr>
        <w:t xml:space="preserve">uchas gracias </w:t>
      </w:r>
      <w:r>
        <w:rPr>
          <w:rFonts w:ascii="Abadi" w:hAnsi="Abadi"/>
          <w:sz w:val="21"/>
          <w:szCs w:val="21"/>
        </w:rPr>
        <w:t>P</w:t>
      </w:r>
      <w:r w:rsidRPr="00E0364C">
        <w:rPr>
          <w:rFonts w:ascii="Abadi" w:hAnsi="Abadi"/>
          <w:sz w:val="21"/>
          <w:szCs w:val="21"/>
        </w:rPr>
        <w:t>residenta</w:t>
      </w:r>
      <w:r>
        <w:rPr>
          <w:rFonts w:ascii="Abadi" w:hAnsi="Abadi"/>
          <w:sz w:val="21"/>
          <w:szCs w:val="21"/>
        </w:rPr>
        <w:t>.</w:t>
      </w:r>
    </w:p>
    <w:p w14:paraId="6F89DF50" w14:textId="77777777" w:rsidR="009D477A" w:rsidRDefault="009D477A" w:rsidP="00D72F4A">
      <w:pPr>
        <w:jc w:val="both"/>
        <w:rPr>
          <w:rFonts w:ascii="Abadi" w:hAnsi="Abadi"/>
          <w:sz w:val="21"/>
          <w:szCs w:val="21"/>
        </w:rPr>
      </w:pPr>
    </w:p>
    <w:p w14:paraId="1C5DBCA8" w14:textId="31DFA8F9" w:rsidR="00D72F4A" w:rsidRDefault="00D72F4A" w:rsidP="00D72F4A">
      <w:pPr>
        <w:jc w:val="both"/>
        <w:rPr>
          <w:rFonts w:ascii="Abadi" w:hAnsi="Abadi"/>
          <w:sz w:val="21"/>
          <w:szCs w:val="21"/>
        </w:rPr>
      </w:pPr>
      <w:r>
        <w:rPr>
          <w:rFonts w:ascii="Abadi" w:hAnsi="Abadi"/>
          <w:sz w:val="21"/>
          <w:szCs w:val="21"/>
        </w:rPr>
        <w:t xml:space="preserve">(Voz diputado Alejandro Arias, </w:t>
      </w:r>
      <w:r w:rsidR="00DF3CF2">
        <w:rPr>
          <w:rFonts w:ascii="Abadi" w:hAnsi="Abadi"/>
          <w:sz w:val="21"/>
          <w:szCs w:val="21"/>
        </w:rPr>
        <w:t>¿</w:t>
      </w:r>
      <w:r w:rsidR="00DC7CE6">
        <w:rPr>
          <w:rFonts w:ascii="Abadi" w:hAnsi="Abadi"/>
          <w:sz w:val="21"/>
          <w:szCs w:val="21"/>
        </w:rPr>
        <w:t>P</w:t>
      </w:r>
      <w:r w:rsidR="00DF3CF2">
        <w:rPr>
          <w:rFonts w:ascii="Abadi" w:hAnsi="Abadi"/>
          <w:sz w:val="21"/>
          <w:szCs w:val="21"/>
        </w:rPr>
        <w:t>residen</w:t>
      </w:r>
      <w:r w:rsidR="00DC7CE6">
        <w:rPr>
          <w:rFonts w:ascii="Abadi" w:hAnsi="Abadi"/>
          <w:sz w:val="21"/>
          <w:szCs w:val="21"/>
        </w:rPr>
        <w:t xml:space="preserve">ta? </w:t>
      </w:r>
      <w:r>
        <w:rPr>
          <w:rFonts w:ascii="Abadi" w:hAnsi="Abadi"/>
          <w:sz w:val="21"/>
          <w:szCs w:val="21"/>
        </w:rPr>
        <w:t>(Voz) diputada Presidenta, ¡Sí! diputado, ¿dígame?</w:t>
      </w:r>
      <w:r w:rsidRPr="00E0364C">
        <w:rPr>
          <w:rFonts w:ascii="Abadi" w:hAnsi="Abadi"/>
          <w:sz w:val="21"/>
          <w:szCs w:val="21"/>
        </w:rPr>
        <w:t xml:space="preserve"> </w:t>
      </w:r>
      <w:r>
        <w:rPr>
          <w:rFonts w:ascii="Abadi" w:hAnsi="Abadi"/>
          <w:sz w:val="21"/>
          <w:szCs w:val="21"/>
        </w:rPr>
        <w:t xml:space="preserve">(Voz) diputado Arias, para </w:t>
      </w:r>
      <w:r w:rsidRPr="00E0364C">
        <w:rPr>
          <w:rFonts w:ascii="Abadi" w:hAnsi="Abadi"/>
          <w:sz w:val="21"/>
          <w:szCs w:val="21"/>
        </w:rPr>
        <w:t>rectificación de hechos</w:t>
      </w:r>
      <w:r>
        <w:rPr>
          <w:rFonts w:ascii="Abadi" w:hAnsi="Abadi"/>
          <w:sz w:val="21"/>
          <w:szCs w:val="21"/>
        </w:rPr>
        <w:t>, (Voz) diputada Presidenta, ¿Q</w:t>
      </w:r>
      <w:r w:rsidRPr="00E0364C">
        <w:rPr>
          <w:rFonts w:ascii="Abadi" w:hAnsi="Abadi"/>
          <w:sz w:val="21"/>
          <w:szCs w:val="21"/>
        </w:rPr>
        <w:t>ue hechos diputado</w:t>
      </w:r>
      <w:r>
        <w:rPr>
          <w:rFonts w:ascii="Abadi" w:hAnsi="Abadi"/>
          <w:sz w:val="21"/>
          <w:szCs w:val="21"/>
        </w:rPr>
        <w:t>?</w:t>
      </w:r>
      <w:r w:rsidRPr="00E0364C">
        <w:rPr>
          <w:rFonts w:ascii="Abadi" w:hAnsi="Abadi"/>
          <w:sz w:val="21"/>
          <w:szCs w:val="21"/>
        </w:rPr>
        <w:t xml:space="preserve"> </w:t>
      </w:r>
      <w:r>
        <w:rPr>
          <w:rFonts w:ascii="Abadi" w:hAnsi="Abadi"/>
          <w:sz w:val="21"/>
          <w:szCs w:val="21"/>
        </w:rPr>
        <w:t xml:space="preserve">(Voz) diputado Arias, </w:t>
      </w:r>
      <w:r w:rsidRPr="00E0364C">
        <w:rPr>
          <w:rFonts w:ascii="Abadi" w:hAnsi="Abadi"/>
          <w:sz w:val="21"/>
          <w:szCs w:val="21"/>
        </w:rPr>
        <w:t>la descripción de todos los hechos que dijo del partido</w:t>
      </w:r>
      <w:r>
        <w:rPr>
          <w:rFonts w:ascii="Abadi" w:hAnsi="Abadi"/>
          <w:sz w:val="21"/>
          <w:szCs w:val="21"/>
        </w:rPr>
        <w:t>,</w:t>
      </w:r>
      <w:r w:rsidRPr="00E0364C">
        <w:rPr>
          <w:rFonts w:ascii="Abadi" w:hAnsi="Abadi"/>
          <w:sz w:val="21"/>
          <w:szCs w:val="21"/>
        </w:rPr>
        <w:t xml:space="preserve"> la estadística modo y los datos de que favorecen como resultados de la estrategia que plantea</w:t>
      </w:r>
      <w:r>
        <w:rPr>
          <w:rFonts w:ascii="Abadi" w:hAnsi="Abadi"/>
          <w:sz w:val="21"/>
          <w:szCs w:val="21"/>
        </w:rPr>
        <w:t xml:space="preserve">n, (Voz) diputada Presidenta, </w:t>
      </w:r>
      <w:r w:rsidR="002402E2">
        <w:rPr>
          <w:rFonts w:ascii="Abadi" w:hAnsi="Abadi"/>
          <w:sz w:val="21"/>
          <w:szCs w:val="21"/>
        </w:rPr>
        <w:t>tiene la v</w:t>
      </w:r>
      <w:r w:rsidRPr="00E0364C">
        <w:rPr>
          <w:rFonts w:ascii="Abadi" w:hAnsi="Abadi"/>
          <w:sz w:val="21"/>
          <w:szCs w:val="21"/>
        </w:rPr>
        <w:t>oz por 5 minutos diputado</w:t>
      </w:r>
      <w:r>
        <w:rPr>
          <w:rFonts w:ascii="Abadi" w:hAnsi="Abadi"/>
          <w:sz w:val="21"/>
          <w:szCs w:val="21"/>
        </w:rPr>
        <w:t>.</w:t>
      </w:r>
    </w:p>
    <w:p w14:paraId="531B4A2E" w14:textId="77777777" w:rsidR="00D72F4A" w:rsidRDefault="00D72F4A" w:rsidP="00D72F4A">
      <w:pPr>
        <w:jc w:val="both"/>
        <w:rPr>
          <w:rFonts w:ascii="Abadi" w:hAnsi="Abadi"/>
          <w:sz w:val="21"/>
          <w:szCs w:val="21"/>
        </w:rPr>
      </w:pPr>
    </w:p>
    <w:p w14:paraId="58F995AF" w14:textId="1EA83B55" w:rsidR="00D72F4A" w:rsidRDefault="00D72F4A" w:rsidP="00D72F4A">
      <w:pPr>
        <w:jc w:val="both"/>
        <w:rPr>
          <w:rFonts w:ascii="Abadi" w:hAnsi="Abadi"/>
          <w:b/>
          <w:bCs/>
          <w:sz w:val="21"/>
          <w:szCs w:val="21"/>
        </w:rPr>
      </w:pPr>
      <w:r w:rsidRPr="00CA566D">
        <w:rPr>
          <w:rFonts w:ascii="Abadi" w:hAnsi="Abadi"/>
          <w:b/>
          <w:bCs/>
          <w:sz w:val="21"/>
          <w:szCs w:val="21"/>
        </w:rPr>
        <w:t>(Interviene el diputado Alejandro Arias, en rectificación de hechos del diputado que le antecedió</w:t>
      </w:r>
      <w:r>
        <w:rPr>
          <w:rFonts w:ascii="Abadi" w:hAnsi="Abadi"/>
          <w:b/>
          <w:bCs/>
          <w:sz w:val="21"/>
          <w:szCs w:val="21"/>
        </w:rPr>
        <w:t xml:space="preserve"> en el uso de la voz</w:t>
      </w:r>
      <w:r w:rsidRPr="00CA566D">
        <w:rPr>
          <w:rFonts w:ascii="Abadi" w:hAnsi="Abadi"/>
          <w:b/>
          <w:bCs/>
          <w:sz w:val="21"/>
          <w:szCs w:val="21"/>
        </w:rPr>
        <w:t>)</w:t>
      </w:r>
    </w:p>
    <w:p w14:paraId="36F8F2E9" w14:textId="2C39675C" w:rsidR="009D477A" w:rsidRDefault="009D477A" w:rsidP="00D72F4A">
      <w:pPr>
        <w:jc w:val="both"/>
        <w:rPr>
          <w:rFonts w:ascii="Abadi" w:hAnsi="Abadi"/>
          <w:b/>
          <w:bCs/>
          <w:sz w:val="21"/>
          <w:szCs w:val="21"/>
        </w:rPr>
      </w:pPr>
      <w:r>
        <w:rPr>
          <w:noProof/>
        </w:rPr>
        <w:drawing>
          <wp:anchor distT="0" distB="0" distL="114300" distR="114300" simplePos="0" relativeHeight="251670528" behindDoc="1" locked="0" layoutInCell="1" allowOverlap="1" wp14:anchorId="3981E431" wp14:editId="29527D37">
            <wp:simplePos x="0" y="0"/>
            <wp:positionH relativeFrom="column">
              <wp:posOffset>447675</wp:posOffset>
            </wp:positionH>
            <wp:positionV relativeFrom="paragraph">
              <wp:posOffset>311150</wp:posOffset>
            </wp:positionV>
            <wp:extent cx="1890395" cy="1000125"/>
            <wp:effectExtent l="590550" t="152400" r="167005" b="200025"/>
            <wp:wrapTight wrapText="bothSides">
              <wp:wrapPolygon edited="0">
                <wp:start x="-1741" y="-3291"/>
                <wp:lineTo x="-1741" y="10697"/>
                <wp:lineTo x="-6748" y="10697"/>
                <wp:lineTo x="-6748" y="21806"/>
                <wp:lineTo x="-2612" y="23863"/>
                <wp:lineTo x="-1741" y="25509"/>
                <wp:lineTo x="22638" y="25509"/>
                <wp:lineTo x="23291" y="23863"/>
                <wp:lineTo x="23073" y="-3291"/>
                <wp:lineTo x="-1741" y="-3291"/>
              </wp:wrapPolygon>
            </wp:wrapTight>
            <wp:docPr id="17" name="Imagen 17" descr="Imagen que contiene persona, hombre, interior, v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persona, hombre, interior, viendo&#10;&#10;Descripción generada automáticamente"/>
                    <pic:cNvPicPr/>
                  </pic:nvPicPr>
                  <pic:blipFill rotWithShape="1">
                    <a:blip r:embed="rId22" cstate="print">
                      <a:extLst>
                        <a:ext uri="{28A0092B-C50C-407E-A947-70E740481C1C}">
                          <a14:useLocalDpi xmlns:a14="http://schemas.microsoft.com/office/drawing/2010/main" val="0"/>
                        </a:ext>
                      </a:extLst>
                    </a:blip>
                    <a:srcRect b="5925"/>
                    <a:stretch/>
                  </pic:blipFill>
                  <pic:spPr bwMode="auto">
                    <a:xfrm>
                      <a:off x="0" y="0"/>
                      <a:ext cx="1890395" cy="1000125"/>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76200" dir="13500000" sy="23000" kx="1200000" algn="br" rotWithShape="0">
                        <a:prstClr val="black">
                          <a:alpha val="20000"/>
                        </a:prst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anchor>
        </w:drawing>
      </w:r>
    </w:p>
    <w:p w14:paraId="79473E1A" w14:textId="17F66C66" w:rsidR="00D72F4A" w:rsidRDefault="00D72F4A" w:rsidP="00D72F4A">
      <w:pPr>
        <w:jc w:val="both"/>
        <w:rPr>
          <w:rFonts w:ascii="Abadi" w:hAnsi="Abadi"/>
          <w:sz w:val="21"/>
          <w:szCs w:val="21"/>
        </w:rPr>
      </w:pPr>
      <w:r>
        <w:rPr>
          <w:rFonts w:ascii="Abadi" w:hAnsi="Abadi"/>
          <w:sz w:val="21"/>
          <w:szCs w:val="21"/>
        </w:rPr>
        <w:t>E</w:t>
      </w:r>
      <w:r w:rsidRPr="00E0364C">
        <w:rPr>
          <w:rFonts w:ascii="Abadi" w:hAnsi="Abadi"/>
          <w:sz w:val="21"/>
          <w:szCs w:val="21"/>
        </w:rPr>
        <w:t>s normal que no acepten la crítica y que no acepten la crítica de no sólo de su servidor de los sacerdotes</w:t>
      </w:r>
      <w:r w:rsidR="002A4C27">
        <w:rPr>
          <w:rFonts w:ascii="Abadi" w:hAnsi="Abadi"/>
          <w:sz w:val="21"/>
          <w:szCs w:val="21"/>
        </w:rPr>
        <w:t xml:space="preserve">, </w:t>
      </w:r>
      <w:r w:rsidRPr="00E0364C">
        <w:rPr>
          <w:rFonts w:ascii="Abadi" w:hAnsi="Abadi"/>
          <w:sz w:val="21"/>
          <w:szCs w:val="21"/>
        </w:rPr>
        <w:t>de la sociedad</w:t>
      </w:r>
      <w:r w:rsidR="002A4C27">
        <w:rPr>
          <w:rFonts w:ascii="Abadi" w:hAnsi="Abadi"/>
          <w:sz w:val="21"/>
          <w:szCs w:val="21"/>
        </w:rPr>
        <w:t>,</w:t>
      </w:r>
      <w:r w:rsidRPr="00E0364C">
        <w:rPr>
          <w:rFonts w:ascii="Abadi" w:hAnsi="Abadi"/>
          <w:sz w:val="21"/>
          <w:szCs w:val="21"/>
        </w:rPr>
        <w:t xml:space="preserve"> en general de las organizaciones</w:t>
      </w:r>
      <w:r w:rsidR="002A4C27">
        <w:rPr>
          <w:rFonts w:ascii="Abadi" w:hAnsi="Abadi"/>
          <w:sz w:val="21"/>
          <w:szCs w:val="21"/>
        </w:rPr>
        <w:t xml:space="preserve">, </w:t>
      </w:r>
      <w:r w:rsidRPr="00E0364C">
        <w:rPr>
          <w:rFonts w:ascii="Abadi" w:hAnsi="Abadi"/>
          <w:sz w:val="21"/>
          <w:szCs w:val="21"/>
        </w:rPr>
        <w:t>de la sociedad civil</w:t>
      </w:r>
      <w:r w:rsidR="002A4C27">
        <w:rPr>
          <w:rFonts w:ascii="Abadi" w:hAnsi="Abadi"/>
          <w:sz w:val="21"/>
          <w:szCs w:val="21"/>
        </w:rPr>
        <w:t>,</w:t>
      </w:r>
      <w:r w:rsidRPr="00E0364C">
        <w:rPr>
          <w:rFonts w:ascii="Abadi" w:hAnsi="Abadi"/>
          <w:sz w:val="21"/>
          <w:szCs w:val="21"/>
        </w:rPr>
        <w:t xml:space="preserve"> que están cuestionando los resultados de la estrategia de seguridad es normal</w:t>
      </w:r>
      <w:r>
        <w:rPr>
          <w:rFonts w:ascii="Abadi" w:hAnsi="Abadi"/>
          <w:sz w:val="21"/>
          <w:szCs w:val="21"/>
        </w:rPr>
        <w:t>.</w:t>
      </w:r>
    </w:p>
    <w:p w14:paraId="4C7E1276" w14:textId="77777777" w:rsidR="009D477A" w:rsidRDefault="009D477A" w:rsidP="00D72F4A">
      <w:pPr>
        <w:jc w:val="both"/>
        <w:rPr>
          <w:rFonts w:ascii="Abadi" w:hAnsi="Abadi"/>
          <w:sz w:val="21"/>
          <w:szCs w:val="21"/>
        </w:rPr>
      </w:pPr>
    </w:p>
    <w:p w14:paraId="3D266F9F" w14:textId="03680EE9" w:rsidR="00D72F4A" w:rsidRDefault="00D72F4A" w:rsidP="00D72F4A">
      <w:pPr>
        <w:jc w:val="both"/>
        <w:rPr>
          <w:rFonts w:ascii="Abadi" w:hAnsi="Abadi"/>
          <w:sz w:val="21"/>
          <w:szCs w:val="21"/>
        </w:rPr>
      </w:pPr>
      <w:r>
        <w:rPr>
          <w:rFonts w:ascii="Abadi" w:hAnsi="Abadi"/>
          <w:sz w:val="21"/>
          <w:szCs w:val="21"/>
        </w:rPr>
        <w:t xml:space="preserve">En </w:t>
      </w:r>
      <w:r w:rsidRPr="00E0364C">
        <w:rPr>
          <w:rFonts w:ascii="Abadi" w:hAnsi="Abadi"/>
          <w:sz w:val="21"/>
          <w:szCs w:val="21"/>
        </w:rPr>
        <w:t>cuanto a l</w:t>
      </w:r>
      <w:r>
        <w:rPr>
          <w:rFonts w:ascii="Abadi" w:hAnsi="Abadi"/>
          <w:sz w:val="21"/>
          <w:szCs w:val="21"/>
        </w:rPr>
        <w:t>o</w:t>
      </w:r>
      <w:r w:rsidRPr="00E0364C">
        <w:rPr>
          <w:rFonts w:ascii="Abadi" w:hAnsi="Abadi"/>
          <w:sz w:val="21"/>
          <w:szCs w:val="21"/>
        </w:rPr>
        <w:t xml:space="preserve">s comentarios que hizo sobre el partido </w:t>
      </w:r>
      <w:r>
        <w:rPr>
          <w:rFonts w:ascii="Abadi" w:hAnsi="Abadi"/>
          <w:sz w:val="21"/>
          <w:szCs w:val="21"/>
        </w:rPr>
        <w:t>¡</w:t>
      </w:r>
      <w:r w:rsidRPr="00E0364C">
        <w:rPr>
          <w:rFonts w:ascii="Abadi" w:hAnsi="Abadi"/>
          <w:sz w:val="21"/>
          <w:szCs w:val="21"/>
        </w:rPr>
        <w:t>sí</w:t>
      </w:r>
      <w:r>
        <w:rPr>
          <w:rFonts w:ascii="Abadi" w:hAnsi="Abadi"/>
          <w:sz w:val="21"/>
          <w:szCs w:val="21"/>
        </w:rPr>
        <w:t>!</w:t>
      </w:r>
      <w:r w:rsidRPr="00E0364C">
        <w:rPr>
          <w:rFonts w:ascii="Abadi" w:hAnsi="Abadi"/>
          <w:sz w:val="21"/>
          <w:szCs w:val="21"/>
        </w:rPr>
        <w:t xml:space="preserve"> precisamente por eso perdió el </w:t>
      </w:r>
      <w:r>
        <w:rPr>
          <w:rFonts w:ascii="Abadi" w:hAnsi="Abadi"/>
          <w:sz w:val="21"/>
          <w:szCs w:val="21"/>
        </w:rPr>
        <w:t xml:space="preserve">PRI, </w:t>
      </w:r>
      <w:r w:rsidRPr="00E0364C">
        <w:rPr>
          <w:rFonts w:ascii="Abadi" w:hAnsi="Abadi"/>
          <w:sz w:val="21"/>
          <w:szCs w:val="21"/>
        </w:rPr>
        <w:t>precisamente por eso entregó el poder</w:t>
      </w:r>
      <w:r>
        <w:rPr>
          <w:rFonts w:ascii="Abadi" w:hAnsi="Abadi"/>
          <w:sz w:val="21"/>
          <w:szCs w:val="21"/>
        </w:rPr>
        <w:t>,</w:t>
      </w:r>
      <w:r w:rsidRPr="00E0364C">
        <w:rPr>
          <w:rFonts w:ascii="Abadi" w:hAnsi="Abadi"/>
          <w:sz w:val="21"/>
          <w:szCs w:val="21"/>
        </w:rPr>
        <w:t xml:space="preserve"> pero </w:t>
      </w:r>
      <w:r>
        <w:rPr>
          <w:rFonts w:ascii="Abadi" w:hAnsi="Abadi"/>
          <w:sz w:val="21"/>
          <w:szCs w:val="21"/>
        </w:rPr>
        <w:t>p</w:t>
      </w:r>
      <w:r w:rsidRPr="00E0364C">
        <w:rPr>
          <w:rFonts w:ascii="Abadi" w:hAnsi="Abadi"/>
          <w:sz w:val="21"/>
          <w:szCs w:val="21"/>
        </w:rPr>
        <w:t>or eso precisamente ustedes ganaron porque prometieron que iba a ser mejor todo</w:t>
      </w:r>
      <w:r>
        <w:rPr>
          <w:rFonts w:ascii="Abadi" w:hAnsi="Abadi"/>
          <w:sz w:val="21"/>
          <w:szCs w:val="21"/>
        </w:rPr>
        <w:t>,</w:t>
      </w:r>
      <w:r w:rsidRPr="00E0364C">
        <w:rPr>
          <w:rFonts w:ascii="Abadi" w:hAnsi="Abadi"/>
          <w:sz w:val="21"/>
          <w:szCs w:val="21"/>
        </w:rPr>
        <w:t xml:space="preserve"> porque prometieron que ustedes iban a resolver todo</w:t>
      </w:r>
      <w:r>
        <w:rPr>
          <w:rFonts w:ascii="Abadi" w:hAnsi="Abadi"/>
          <w:sz w:val="21"/>
          <w:szCs w:val="21"/>
        </w:rPr>
        <w:t>,</w:t>
      </w:r>
      <w:r w:rsidRPr="00E0364C">
        <w:rPr>
          <w:rFonts w:ascii="Abadi" w:hAnsi="Abadi"/>
          <w:sz w:val="21"/>
          <w:szCs w:val="21"/>
        </w:rPr>
        <w:t xml:space="preserve"> ya déjense de ese discurso acepten su responsabilidad tienen cuatro años gobernando y ahí están los resultados les duele</w:t>
      </w:r>
      <w:r>
        <w:rPr>
          <w:rFonts w:ascii="Abadi" w:hAnsi="Abadi"/>
          <w:sz w:val="21"/>
          <w:szCs w:val="21"/>
        </w:rPr>
        <w:t>,</w:t>
      </w:r>
      <w:r w:rsidRPr="00E0364C">
        <w:rPr>
          <w:rFonts w:ascii="Abadi" w:hAnsi="Abadi"/>
          <w:sz w:val="21"/>
          <w:szCs w:val="21"/>
        </w:rPr>
        <w:t xml:space="preserve"> les duele no cumplir</w:t>
      </w:r>
      <w:r>
        <w:rPr>
          <w:rFonts w:ascii="Abadi" w:hAnsi="Abadi"/>
          <w:sz w:val="21"/>
          <w:szCs w:val="21"/>
        </w:rPr>
        <w:t>,</w:t>
      </w:r>
      <w:r w:rsidRPr="00E0364C">
        <w:rPr>
          <w:rFonts w:ascii="Abadi" w:hAnsi="Abadi"/>
          <w:sz w:val="21"/>
          <w:szCs w:val="21"/>
        </w:rPr>
        <w:t xml:space="preserve"> no aceptan la crítica</w:t>
      </w:r>
      <w:r>
        <w:rPr>
          <w:rFonts w:ascii="Abadi" w:hAnsi="Abadi"/>
          <w:sz w:val="21"/>
          <w:szCs w:val="21"/>
        </w:rPr>
        <w:t>,</w:t>
      </w:r>
      <w:r w:rsidRPr="00E0364C">
        <w:rPr>
          <w:rFonts w:ascii="Abadi" w:hAnsi="Abadi"/>
          <w:sz w:val="21"/>
          <w:szCs w:val="21"/>
        </w:rPr>
        <w:t xml:space="preserve"> no aceptan que se </w:t>
      </w:r>
      <w:r>
        <w:rPr>
          <w:rFonts w:ascii="Abadi" w:hAnsi="Abadi"/>
          <w:sz w:val="21"/>
          <w:szCs w:val="21"/>
        </w:rPr>
        <w:t xml:space="preserve">toque </w:t>
      </w:r>
      <w:r w:rsidRPr="00E0364C">
        <w:rPr>
          <w:rFonts w:ascii="Abadi" w:hAnsi="Abadi"/>
          <w:sz w:val="21"/>
          <w:szCs w:val="21"/>
        </w:rPr>
        <w:t xml:space="preserve">con él </w:t>
      </w:r>
      <w:r>
        <w:rPr>
          <w:rFonts w:ascii="Abadi" w:hAnsi="Abadi"/>
          <w:sz w:val="21"/>
          <w:szCs w:val="21"/>
        </w:rPr>
        <w:t xml:space="preserve">filo </w:t>
      </w:r>
      <w:r w:rsidRPr="00E0364C">
        <w:rPr>
          <w:rFonts w:ascii="Abadi" w:hAnsi="Abadi"/>
          <w:sz w:val="21"/>
          <w:szCs w:val="21"/>
        </w:rPr>
        <w:t xml:space="preserve">de un exhorto al </w:t>
      </w:r>
      <w:r>
        <w:rPr>
          <w:rFonts w:ascii="Abadi" w:hAnsi="Abadi"/>
          <w:sz w:val="21"/>
          <w:szCs w:val="21"/>
        </w:rPr>
        <w:t>P</w:t>
      </w:r>
      <w:r w:rsidRPr="00E0364C">
        <w:rPr>
          <w:rFonts w:ascii="Abadi" w:hAnsi="Abadi"/>
          <w:sz w:val="21"/>
          <w:szCs w:val="21"/>
        </w:rPr>
        <w:t xml:space="preserve">residente de la </w:t>
      </w:r>
      <w:r>
        <w:rPr>
          <w:rFonts w:ascii="Abadi" w:hAnsi="Abadi"/>
          <w:sz w:val="21"/>
          <w:szCs w:val="21"/>
        </w:rPr>
        <w:t>R</w:t>
      </w:r>
      <w:r w:rsidRPr="00E0364C">
        <w:rPr>
          <w:rFonts w:ascii="Abadi" w:hAnsi="Abadi"/>
          <w:sz w:val="21"/>
          <w:szCs w:val="21"/>
        </w:rPr>
        <w:t>epública</w:t>
      </w:r>
      <w:r>
        <w:rPr>
          <w:rFonts w:ascii="Abadi" w:hAnsi="Abadi"/>
          <w:sz w:val="21"/>
          <w:szCs w:val="21"/>
        </w:rPr>
        <w:t>,</w:t>
      </w:r>
      <w:r w:rsidRPr="00E0364C">
        <w:rPr>
          <w:rFonts w:ascii="Abadi" w:hAnsi="Abadi"/>
          <w:sz w:val="21"/>
          <w:szCs w:val="21"/>
        </w:rPr>
        <w:t xml:space="preserve"> ahí están los resultados</w:t>
      </w:r>
      <w:r>
        <w:rPr>
          <w:rFonts w:ascii="Abadi" w:hAnsi="Abadi"/>
          <w:sz w:val="21"/>
          <w:szCs w:val="21"/>
        </w:rPr>
        <w:t>,</w:t>
      </w:r>
      <w:r w:rsidRPr="00E0364C">
        <w:rPr>
          <w:rFonts w:ascii="Abadi" w:hAnsi="Abadi"/>
          <w:sz w:val="21"/>
          <w:szCs w:val="21"/>
        </w:rPr>
        <w:t xml:space="preserve"> no culpen ya al pasado</w:t>
      </w:r>
      <w:r>
        <w:rPr>
          <w:rFonts w:ascii="Abadi" w:hAnsi="Abadi"/>
          <w:sz w:val="21"/>
          <w:szCs w:val="21"/>
        </w:rPr>
        <w:t>,</w:t>
      </w:r>
      <w:r w:rsidRPr="00E0364C">
        <w:rPr>
          <w:rFonts w:ascii="Abadi" w:hAnsi="Abadi"/>
          <w:sz w:val="21"/>
          <w:szCs w:val="21"/>
        </w:rPr>
        <w:t xml:space="preserve"> el pasado fue sancionado</w:t>
      </w:r>
      <w:r>
        <w:rPr>
          <w:rFonts w:ascii="Abadi" w:hAnsi="Abadi"/>
          <w:sz w:val="21"/>
          <w:szCs w:val="21"/>
        </w:rPr>
        <w:t>,</w:t>
      </w:r>
      <w:r w:rsidRPr="00E0364C">
        <w:rPr>
          <w:rFonts w:ascii="Abadi" w:hAnsi="Abadi"/>
          <w:sz w:val="21"/>
          <w:szCs w:val="21"/>
        </w:rPr>
        <w:t xml:space="preserve"> fue castigado y fue echado de los pinos</w:t>
      </w:r>
      <w:r>
        <w:rPr>
          <w:rFonts w:ascii="Abadi" w:hAnsi="Abadi"/>
          <w:sz w:val="21"/>
          <w:szCs w:val="21"/>
        </w:rPr>
        <w:t>,</w:t>
      </w:r>
      <w:r w:rsidRPr="00E0364C">
        <w:rPr>
          <w:rFonts w:ascii="Abadi" w:hAnsi="Abadi"/>
          <w:sz w:val="21"/>
          <w:szCs w:val="21"/>
        </w:rPr>
        <w:t xml:space="preserve"> es su responsabilidad y la estadística modo la vemos cada mes</w:t>
      </w:r>
      <w:r>
        <w:rPr>
          <w:rFonts w:ascii="Abadi" w:hAnsi="Abadi"/>
          <w:sz w:val="21"/>
          <w:szCs w:val="21"/>
        </w:rPr>
        <w:t>,</w:t>
      </w:r>
      <w:r w:rsidRPr="00E0364C">
        <w:rPr>
          <w:rFonts w:ascii="Abadi" w:hAnsi="Abadi"/>
          <w:sz w:val="21"/>
          <w:szCs w:val="21"/>
        </w:rPr>
        <w:t xml:space="preserve"> buscan que mes </w:t>
      </w:r>
      <w:r>
        <w:rPr>
          <w:rFonts w:ascii="Abadi" w:hAnsi="Abadi"/>
          <w:sz w:val="21"/>
          <w:szCs w:val="21"/>
        </w:rPr>
        <w:t>a</w:t>
      </w:r>
      <w:r w:rsidRPr="00E0364C">
        <w:rPr>
          <w:rFonts w:ascii="Abadi" w:hAnsi="Abadi"/>
          <w:sz w:val="21"/>
          <w:szCs w:val="21"/>
        </w:rPr>
        <w:t>comoda para buscar un dato donde salgan bien librados</w:t>
      </w:r>
      <w:r>
        <w:rPr>
          <w:rFonts w:ascii="Abadi" w:hAnsi="Abadi"/>
          <w:sz w:val="21"/>
          <w:szCs w:val="21"/>
        </w:rPr>
        <w:t>, !</w:t>
      </w:r>
      <w:r w:rsidRPr="00E0364C">
        <w:rPr>
          <w:rFonts w:ascii="Abadi" w:hAnsi="Abadi"/>
          <w:sz w:val="21"/>
          <w:szCs w:val="21"/>
        </w:rPr>
        <w:t>no</w:t>
      </w:r>
      <w:r>
        <w:rPr>
          <w:rFonts w:ascii="Abadi" w:hAnsi="Abadi"/>
          <w:sz w:val="21"/>
          <w:szCs w:val="21"/>
        </w:rPr>
        <w:t>!</w:t>
      </w:r>
      <w:r w:rsidRPr="00E0364C">
        <w:rPr>
          <w:rFonts w:ascii="Abadi" w:hAnsi="Abadi"/>
          <w:sz w:val="21"/>
          <w:szCs w:val="21"/>
        </w:rPr>
        <w:t xml:space="preserve"> manzanas</w:t>
      </w:r>
      <w:r>
        <w:rPr>
          <w:rFonts w:ascii="Abadi" w:hAnsi="Abadi"/>
          <w:sz w:val="21"/>
          <w:szCs w:val="21"/>
        </w:rPr>
        <w:t>,</w:t>
      </w:r>
      <w:r w:rsidRPr="00E0364C">
        <w:rPr>
          <w:rFonts w:ascii="Abadi" w:hAnsi="Abadi"/>
          <w:sz w:val="21"/>
          <w:szCs w:val="21"/>
        </w:rPr>
        <w:t xml:space="preserve"> con manzanas</w:t>
      </w:r>
      <w:r>
        <w:rPr>
          <w:rFonts w:ascii="Abadi" w:hAnsi="Abadi"/>
          <w:sz w:val="21"/>
          <w:szCs w:val="21"/>
        </w:rPr>
        <w:t>,</w:t>
      </w:r>
      <w:r w:rsidRPr="00E0364C">
        <w:rPr>
          <w:rFonts w:ascii="Abadi" w:hAnsi="Abadi"/>
          <w:sz w:val="21"/>
          <w:szCs w:val="21"/>
        </w:rPr>
        <w:t xml:space="preserve"> cuatro años</w:t>
      </w:r>
      <w:r>
        <w:rPr>
          <w:rFonts w:ascii="Abadi" w:hAnsi="Abadi"/>
          <w:sz w:val="21"/>
          <w:szCs w:val="21"/>
        </w:rPr>
        <w:t>,</w:t>
      </w:r>
      <w:r w:rsidRPr="00E0364C">
        <w:rPr>
          <w:rFonts w:ascii="Abadi" w:hAnsi="Abadi"/>
          <w:sz w:val="21"/>
          <w:szCs w:val="21"/>
        </w:rPr>
        <w:t xml:space="preserve"> cuatro años los mismos 40% ha</w:t>
      </w:r>
      <w:r>
        <w:rPr>
          <w:rFonts w:ascii="Abadi" w:hAnsi="Abadi"/>
          <w:sz w:val="21"/>
          <w:szCs w:val="21"/>
        </w:rPr>
        <w:t xml:space="preserve"> a</w:t>
      </w:r>
      <w:r w:rsidRPr="00E0364C">
        <w:rPr>
          <w:rFonts w:ascii="Abadi" w:hAnsi="Abadi"/>
          <w:sz w:val="21"/>
          <w:szCs w:val="21"/>
        </w:rPr>
        <w:t xml:space="preserve">umentado las víctimas de homicidio doloso acepten lo que se está pidiendo aquí es una situación de </w:t>
      </w:r>
      <w:r>
        <w:rPr>
          <w:rFonts w:ascii="Abadi" w:hAnsi="Abadi"/>
          <w:sz w:val="21"/>
          <w:szCs w:val="21"/>
        </w:rPr>
        <w:t>E</w:t>
      </w:r>
      <w:r w:rsidRPr="00E0364C">
        <w:rPr>
          <w:rFonts w:ascii="Abadi" w:hAnsi="Abadi"/>
          <w:sz w:val="21"/>
          <w:szCs w:val="21"/>
        </w:rPr>
        <w:t>stado no una situación de un partido político en específico</w:t>
      </w:r>
      <w:r>
        <w:rPr>
          <w:rFonts w:ascii="Abadi" w:hAnsi="Abadi"/>
          <w:sz w:val="21"/>
          <w:szCs w:val="21"/>
        </w:rPr>
        <w:t xml:space="preserve">, </w:t>
      </w:r>
      <w:r w:rsidRPr="00E0364C">
        <w:rPr>
          <w:rFonts w:ascii="Abadi" w:hAnsi="Abadi"/>
          <w:sz w:val="21"/>
          <w:szCs w:val="21"/>
        </w:rPr>
        <w:t xml:space="preserve">ahí están todos los reclamos afuera </w:t>
      </w:r>
      <w:r w:rsidR="00223C69">
        <w:rPr>
          <w:rFonts w:ascii="Abadi" w:hAnsi="Abadi"/>
          <w:sz w:val="21"/>
          <w:szCs w:val="21"/>
        </w:rPr>
        <w:t>¿</w:t>
      </w:r>
      <w:r w:rsidRPr="00E0364C">
        <w:rPr>
          <w:rFonts w:ascii="Abadi" w:hAnsi="Abadi"/>
          <w:sz w:val="21"/>
          <w:szCs w:val="21"/>
        </w:rPr>
        <w:t>no los quieren escuchar</w:t>
      </w:r>
      <w:r w:rsidR="00223C69">
        <w:rPr>
          <w:rFonts w:ascii="Abadi" w:hAnsi="Abadi"/>
          <w:sz w:val="21"/>
          <w:szCs w:val="21"/>
        </w:rPr>
        <w:t>?</w:t>
      </w:r>
      <w:r>
        <w:rPr>
          <w:rFonts w:ascii="Abadi" w:hAnsi="Abadi"/>
          <w:sz w:val="21"/>
          <w:szCs w:val="21"/>
        </w:rPr>
        <w:t xml:space="preserve"> </w:t>
      </w:r>
      <w:r w:rsidR="00223C69">
        <w:rPr>
          <w:rFonts w:ascii="Abadi" w:hAnsi="Abadi"/>
          <w:sz w:val="21"/>
          <w:szCs w:val="21"/>
        </w:rPr>
        <w:t>¿</w:t>
      </w:r>
      <w:r w:rsidRPr="00E0364C">
        <w:rPr>
          <w:rFonts w:ascii="Abadi" w:hAnsi="Abadi"/>
          <w:sz w:val="21"/>
          <w:szCs w:val="21"/>
        </w:rPr>
        <w:t>no los quieren ver</w:t>
      </w:r>
      <w:r w:rsidR="00223C69">
        <w:rPr>
          <w:rFonts w:ascii="Abadi" w:hAnsi="Abadi"/>
          <w:sz w:val="21"/>
          <w:szCs w:val="21"/>
        </w:rPr>
        <w:t>?</w:t>
      </w:r>
      <w:r w:rsidRPr="00E0364C">
        <w:rPr>
          <w:rFonts w:ascii="Abadi" w:hAnsi="Abadi"/>
          <w:sz w:val="21"/>
          <w:szCs w:val="21"/>
        </w:rPr>
        <w:t xml:space="preserve"> </w:t>
      </w:r>
      <w:r w:rsidR="00223C69">
        <w:rPr>
          <w:rFonts w:ascii="Abadi" w:hAnsi="Abadi"/>
          <w:sz w:val="21"/>
          <w:szCs w:val="21"/>
        </w:rPr>
        <w:t>¡</w:t>
      </w:r>
      <w:r w:rsidRPr="00E0364C">
        <w:rPr>
          <w:rFonts w:ascii="Abadi" w:hAnsi="Abadi"/>
          <w:sz w:val="21"/>
          <w:szCs w:val="21"/>
        </w:rPr>
        <w:t>está bie</w:t>
      </w:r>
      <w:r w:rsidR="00AD0625">
        <w:rPr>
          <w:rFonts w:ascii="Abadi" w:hAnsi="Abadi"/>
          <w:sz w:val="21"/>
          <w:szCs w:val="21"/>
        </w:rPr>
        <w:t>n!</w:t>
      </w:r>
      <w:r w:rsidRPr="00E0364C">
        <w:rPr>
          <w:rFonts w:ascii="Abadi" w:hAnsi="Abadi"/>
          <w:sz w:val="21"/>
          <w:szCs w:val="21"/>
        </w:rPr>
        <w:t xml:space="preserve"> es su responsabilidad</w:t>
      </w:r>
      <w:r>
        <w:rPr>
          <w:rFonts w:ascii="Abadi" w:hAnsi="Abadi"/>
          <w:sz w:val="21"/>
          <w:szCs w:val="21"/>
        </w:rPr>
        <w:t>,</w:t>
      </w:r>
      <w:r w:rsidRPr="00E0364C">
        <w:rPr>
          <w:rFonts w:ascii="Abadi" w:hAnsi="Abadi"/>
          <w:sz w:val="21"/>
          <w:szCs w:val="21"/>
        </w:rPr>
        <w:t xml:space="preserve"> ahí están y van a seguir estando y mientras no acepten</w:t>
      </w:r>
      <w:r>
        <w:rPr>
          <w:rFonts w:ascii="Abadi" w:hAnsi="Abadi"/>
          <w:sz w:val="21"/>
          <w:szCs w:val="21"/>
        </w:rPr>
        <w:t>,</w:t>
      </w:r>
      <w:r w:rsidRPr="00E0364C">
        <w:rPr>
          <w:rFonts w:ascii="Abadi" w:hAnsi="Abadi"/>
          <w:sz w:val="21"/>
          <w:szCs w:val="21"/>
        </w:rPr>
        <w:t xml:space="preserve"> mientras se sigan encubriendo en tengo otros datos vamos bien</w:t>
      </w:r>
      <w:r>
        <w:rPr>
          <w:rFonts w:ascii="Abadi" w:hAnsi="Abadi"/>
          <w:sz w:val="21"/>
          <w:szCs w:val="21"/>
        </w:rPr>
        <w:t>,</w:t>
      </w:r>
      <w:r w:rsidRPr="00E0364C">
        <w:rPr>
          <w:rFonts w:ascii="Abadi" w:hAnsi="Abadi"/>
          <w:sz w:val="21"/>
          <w:szCs w:val="21"/>
        </w:rPr>
        <w:t xml:space="preserve"> no pasa nada</w:t>
      </w:r>
      <w:r>
        <w:rPr>
          <w:rFonts w:ascii="Abadi" w:hAnsi="Abadi"/>
          <w:sz w:val="21"/>
          <w:szCs w:val="21"/>
        </w:rPr>
        <w:t>,</w:t>
      </w:r>
      <w:r w:rsidRPr="00E0364C">
        <w:rPr>
          <w:rFonts w:ascii="Abadi" w:hAnsi="Abadi"/>
          <w:sz w:val="21"/>
          <w:szCs w:val="21"/>
        </w:rPr>
        <w:t xml:space="preserve"> pues ahí están los resultados se ha incrementado </w:t>
      </w:r>
      <w:r>
        <w:rPr>
          <w:rFonts w:ascii="Abadi" w:hAnsi="Abadi"/>
          <w:sz w:val="21"/>
          <w:szCs w:val="21"/>
        </w:rPr>
        <w:t xml:space="preserve">y </w:t>
      </w:r>
      <w:r w:rsidRPr="00E0364C">
        <w:rPr>
          <w:rFonts w:ascii="Abadi" w:hAnsi="Abadi"/>
          <w:sz w:val="21"/>
          <w:szCs w:val="21"/>
        </w:rPr>
        <w:t xml:space="preserve">manzanas con manzanas ahí están los resultados y lo estamos pidiendo al </w:t>
      </w:r>
      <w:r>
        <w:rPr>
          <w:rFonts w:ascii="Abadi" w:hAnsi="Abadi"/>
          <w:sz w:val="21"/>
          <w:szCs w:val="21"/>
        </w:rPr>
        <w:t>G</w:t>
      </w:r>
      <w:r w:rsidRPr="00E0364C">
        <w:rPr>
          <w:rFonts w:ascii="Abadi" w:hAnsi="Abadi"/>
          <w:sz w:val="21"/>
          <w:szCs w:val="21"/>
        </w:rPr>
        <w:t xml:space="preserve">obierno </w:t>
      </w:r>
      <w:r>
        <w:rPr>
          <w:rFonts w:ascii="Abadi" w:hAnsi="Abadi"/>
          <w:sz w:val="21"/>
          <w:szCs w:val="21"/>
        </w:rPr>
        <w:t>F</w:t>
      </w:r>
      <w:r w:rsidRPr="00E0364C">
        <w:rPr>
          <w:rFonts w:ascii="Abadi" w:hAnsi="Abadi"/>
          <w:sz w:val="21"/>
          <w:szCs w:val="21"/>
        </w:rPr>
        <w:t xml:space="preserve">ederal y se lo estamos pidiendo al </w:t>
      </w:r>
      <w:r>
        <w:rPr>
          <w:rFonts w:ascii="Abadi" w:hAnsi="Abadi"/>
          <w:sz w:val="21"/>
          <w:szCs w:val="21"/>
        </w:rPr>
        <w:t>G</w:t>
      </w:r>
      <w:r w:rsidRPr="00E0364C">
        <w:rPr>
          <w:rFonts w:ascii="Abadi" w:hAnsi="Abadi"/>
          <w:sz w:val="21"/>
          <w:szCs w:val="21"/>
        </w:rPr>
        <w:t xml:space="preserve">obierno </w:t>
      </w:r>
      <w:r>
        <w:rPr>
          <w:rFonts w:ascii="Abadi" w:hAnsi="Abadi"/>
          <w:sz w:val="21"/>
          <w:szCs w:val="21"/>
        </w:rPr>
        <w:t>E</w:t>
      </w:r>
      <w:r w:rsidRPr="00E0364C">
        <w:rPr>
          <w:rFonts w:ascii="Abadi" w:hAnsi="Abadi"/>
          <w:sz w:val="21"/>
          <w:szCs w:val="21"/>
        </w:rPr>
        <w:t xml:space="preserve">statal y se lo estamos pidiendo al </w:t>
      </w:r>
      <w:r>
        <w:rPr>
          <w:rFonts w:ascii="Abadi" w:hAnsi="Abadi"/>
          <w:sz w:val="21"/>
          <w:szCs w:val="21"/>
        </w:rPr>
        <w:t>G</w:t>
      </w:r>
      <w:r w:rsidRPr="00E0364C">
        <w:rPr>
          <w:rFonts w:ascii="Abadi" w:hAnsi="Abadi"/>
          <w:sz w:val="21"/>
          <w:szCs w:val="21"/>
        </w:rPr>
        <w:t xml:space="preserve">obierno </w:t>
      </w:r>
      <w:r>
        <w:rPr>
          <w:rFonts w:ascii="Abadi" w:hAnsi="Abadi"/>
          <w:sz w:val="21"/>
          <w:szCs w:val="21"/>
        </w:rPr>
        <w:t>Mu</w:t>
      </w:r>
      <w:r w:rsidRPr="00E0364C">
        <w:rPr>
          <w:rFonts w:ascii="Abadi" w:hAnsi="Abadi"/>
          <w:sz w:val="21"/>
          <w:szCs w:val="21"/>
        </w:rPr>
        <w:t xml:space="preserve">nicipal es a todos evidentemente quienes diseñan la estrategia es el ámbito </w:t>
      </w:r>
      <w:r>
        <w:rPr>
          <w:rFonts w:ascii="Abadi" w:hAnsi="Abadi"/>
          <w:sz w:val="21"/>
          <w:szCs w:val="21"/>
        </w:rPr>
        <w:t>F</w:t>
      </w:r>
      <w:r w:rsidRPr="00E0364C">
        <w:rPr>
          <w:rFonts w:ascii="Abadi" w:hAnsi="Abadi"/>
          <w:sz w:val="21"/>
          <w:szCs w:val="21"/>
        </w:rPr>
        <w:t>ederal entonces no tengan la pinta delgadita</w:t>
      </w:r>
      <w:r>
        <w:rPr>
          <w:rFonts w:ascii="Abadi" w:hAnsi="Abadi"/>
          <w:sz w:val="21"/>
          <w:szCs w:val="21"/>
        </w:rPr>
        <w:t>.</w:t>
      </w:r>
    </w:p>
    <w:p w14:paraId="422768CE" w14:textId="77777777" w:rsidR="009D477A" w:rsidRDefault="009D477A" w:rsidP="00D72F4A">
      <w:pPr>
        <w:jc w:val="both"/>
        <w:rPr>
          <w:rFonts w:ascii="Abadi" w:hAnsi="Abadi"/>
          <w:sz w:val="21"/>
          <w:szCs w:val="21"/>
        </w:rPr>
      </w:pPr>
    </w:p>
    <w:p w14:paraId="06950134" w14:textId="554B3B1B" w:rsidR="00D72F4A" w:rsidRDefault="00D72F4A" w:rsidP="00D72F4A">
      <w:pPr>
        <w:jc w:val="both"/>
        <w:rPr>
          <w:rFonts w:ascii="Abadi" w:hAnsi="Abadi"/>
          <w:sz w:val="21"/>
          <w:szCs w:val="21"/>
        </w:rPr>
      </w:pPr>
      <w:r>
        <w:rPr>
          <w:rFonts w:ascii="Abadi" w:hAnsi="Abadi"/>
          <w:sz w:val="21"/>
          <w:szCs w:val="21"/>
        </w:rPr>
        <w:t xml:space="preserve">Es </w:t>
      </w:r>
      <w:r w:rsidRPr="00E0364C">
        <w:rPr>
          <w:rFonts w:ascii="Abadi" w:hAnsi="Abadi"/>
          <w:sz w:val="21"/>
          <w:szCs w:val="21"/>
        </w:rPr>
        <w:t>cuán</w:t>
      </w:r>
      <w:r>
        <w:rPr>
          <w:rFonts w:ascii="Abadi" w:hAnsi="Abadi"/>
          <w:sz w:val="21"/>
          <w:szCs w:val="21"/>
        </w:rPr>
        <w:t>to, Presidenta.</w:t>
      </w:r>
    </w:p>
    <w:p w14:paraId="0C5C8AF3" w14:textId="77777777" w:rsidR="009D477A" w:rsidRDefault="009D477A" w:rsidP="00D72F4A">
      <w:pPr>
        <w:jc w:val="both"/>
        <w:rPr>
          <w:rFonts w:ascii="Abadi" w:hAnsi="Abadi"/>
          <w:b/>
          <w:bCs/>
          <w:sz w:val="21"/>
          <w:szCs w:val="21"/>
        </w:rPr>
      </w:pPr>
    </w:p>
    <w:p w14:paraId="1D5BE496" w14:textId="091B636D" w:rsidR="00D72F4A" w:rsidRDefault="000A50AF" w:rsidP="000A50AF">
      <w:pPr>
        <w:ind w:firstLine="708"/>
        <w:jc w:val="both"/>
        <w:rPr>
          <w:rFonts w:ascii="Abadi" w:hAnsi="Abadi"/>
          <w:sz w:val="21"/>
          <w:szCs w:val="21"/>
        </w:rPr>
      </w:pPr>
      <w:r>
        <w:rPr>
          <w:rFonts w:ascii="Abadi" w:hAnsi="Abadi"/>
          <w:b/>
          <w:bCs/>
          <w:sz w:val="21"/>
          <w:szCs w:val="21"/>
        </w:rPr>
        <w:t xml:space="preserve">- </w:t>
      </w:r>
      <w:r w:rsidR="00D72F4A" w:rsidRPr="00CD6312">
        <w:rPr>
          <w:rFonts w:ascii="Abadi" w:hAnsi="Abadi"/>
          <w:b/>
          <w:bCs/>
          <w:sz w:val="21"/>
          <w:szCs w:val="21"/>
        </w:rPr>
        <w:t>La Presidenta.-</w:t>
      </w:r>
      <w:r w:rsidR="00D72F4A">
        <w:rPr>
          <w:rFonts w:ascii="Abadi" w:hAnsi="Abadi"/>
          <w:sz w:val="21"/>
          <w:szCs w:val="21"/>
        </w:rPr>
        <w:t xml:space="preserve"> Muchas gracias, diputado. </w:t>
      </w:r>
    </w:p>
    <w:p w14:paraId="7E6A9477" w14:textId="77777777" w:rsidR="00AD0625" w:rsidRDefault="00AD0625" w:rsidP="00D72F4A">
      <w:pPr>
        <w:jc w:val="both"/>
        <w:rPr>
          <w:rFonts w:ascii="Abadi" w:hAnsi="Abadi"/>
          <w:sz w:val="21"/>
          <w:szCs w:val="21"/>
        </w:rPr>
      </w:pPr>
    </w:p>
    <w:p w14:paraId="695D06E9" w14:textId="2FC0AB5A" w:rsidR="00D72F4A" w:rsidRDefault="00D72F4A" w:rsidP="00D72F4A">
      <w:pPr>
        <w:jc w:val="both"/>
        <w:rPr>
          <w:rFonts w:ascii="Abadi" w:hAnsi="Abadi"/>
          <w:sz w:val="21"/>
          <w:szCs w:val="21"/>
        </w:rPr>
      </w:pPr>
      <w:r>
        <w:rPr>
          <w:rFonts w:ascii="Abadi" w:hAnsi="Abadi"/>
          <w:sz w:val="21"/>
          <w:szCs w:val="21"/>
        </w:rPr>
        <w:t>(Voz) diputado David, solicita el uso de la voz a la Presidenta, (Voz) diputada Presidenta, ¡</w:t>
      </w:r>
      <w:r w:rsidR="005432A5">
        <w:rPr>
          <w:rFonts w:ascii="Abadi" w:hAnsi="Abadi"/>
          <w:sz w:val="21"/>
          <w:szCs w:val="21"/>
        </w:rPr>
        <w:t>s</w:t>
      </w:r>
      <w:r>
        <w:rPr>
          <w:rFonts w:ascii="Abadi" w:hAnsi="Abadi"/>
          <w:sz w:val="21"/>
          <w:szCs w:val="21"/>
        </w:rPr>
        <w:t>í! diputado dígame, (Voz) diputado David, ¡sí! para rectificación de hechos, (Voz) diputada Presidenta, ¿Qué hechos diputado? (Voz) diputado David, «no acepta critica, la opinión de los sacerdotes y las cifras»</w:t>
      </w:r>
    </w:p>
    <w:p w14:paraId="30DF103B" w14:textId="77777777" w:rsidR="00D72F4A" w:rsidRDefault="00D72F4A" w:rsidP="00D72F4A">
      <w:pPr>
        <w:jc w:val="both"/>
        <w:rPr>
          <w:rFonts w:ascii="Abadi" w:hAnsi="Abadi"/>
          <w:sz w:val="21"/>
          <w:szCs w:val="21"/>
        </w:rPr>
      </w:pPr>
    </w:p>
    <w:p w14:paraId="787E7D60" w14:textId="64474238" w:rsidR="00D72F4A" w:rsidRDefault="009D477A" w:rsidP="00F96FB9">
      <w:pPr>
        <w:ind w:firstLine="708"/>
        <w:jc w:val="both"/>
        <w:rPr>
          <w:rFonts w:ascii="Abadi" w:hAnsi="Abadi"/>
          <w:sz w:val="21"/>
          <w:szCs w:val="21"/>
        </w:rPr>
      </w:pPr>
      <w:r>
        <w:rPr>
          <w:rFonts w:ascii="Abadi" w:hAnsi="Abadi"/>
          <w:b/>
          <w:bCs/>
          <w:sz w:val="21"/>
          <w:szCs w:val="21"/>
        </w:rPr>
        <w:t xml:space="preserve">- </w:t>
      </w:r>
      <w:r w:rsidR="00D72F4A" w:rsidRPr="00AC203A">
        <w:rPr>
          <w:rFonts w:ascii="Abadi" w:hAnsi="Abadi"/>
          <w:b/>
          <w:bCs/>
          <w:sz w:val="21"/>
          <w:szCs w:val="21"/>
        </w:rPr>
        <w:t>La Presidenta.</w:t>
      </w:r>
      <w:r w:rsidR="00D72F4A">
        <w:rPr>
          <w:rFonts w:ascii="Abadi" w:hAnsi="Abadi"/>
          <w:sz w:val="21"/>
          <w:szCs w:val="21"/>
        </w:rPr>
        <w:t xml:space="preserve"> Tiene el uso de la voz hasta 5 minutos diputado.   </w:t>
      </w:r>
    </w:p>
    <w:p w14:paraId="279CB2D4" w14:textId="77777777" w:rsidR="00D72F4A" w:rsidRDefault="00D72F4A" w:rsidP="00D72F4A">
      <w:pPr>
        <w:jc w:val="both"/>
        <w:rPr>
          <w:rFonts w:ascii="Abadi" w:hAnsi="Abadi"/>
          <w:sz w:val="21"/>
          <w:szCs w:val="21"/>
        </w:rPr>
      </w:pPr>
    </w:p>
    <w:p w14:paraId="418538AC" w14:textId="432A0178" w:rsidR="00D72F4A" w:rsidRDefault="009D477A" w:rsidP="00D72F4A">
      <w:pPr>
        <w:jc w:val="both"/>
        <w:rPr>
          <w:rFonts w:ascii="Abadi" w:hAnsi="Abadi"/>
          <w:b/>
          <w:bCs/>
          <w:sz w:val="21"/>
          <w:szCs w:val="21"/>
        </w:rPr>
      </w:pPr>
      <w:r>
        <w:rPr>
          <w:noProof/>
        </w:rPr>
        <w:drawing>
          <wp:anchor distT="0" distB="0" distL="114300" distR="114300" simplePos="0" relativeHeight="251671552" behindDoc="1" locked="0" layoutInCell="1" allowOverlap="1" wp14:anchorId="2A114094" wp14:editId="661B627B">
            <wp:simplePos x="0" y="0"/>
            <wp:positionH relativeFrom="column">
              <wp:posOffset>281940</wp:posOffset>
            </wp:positionH>
            <wp:positionV relativeFrom="paragraph">
              <wp:posOffset>695960</wp:posOffset>
            </wp:positionV>
            <wp:extent cx="1943100" cy="1278890"/>
            <wp:effectExtent l="704850" t="152400" r="152400" b="207010"/>
            <wp:wrapTight wrapText="bothSides">
              <wp:wrapPolygon edited="0">
                <wp:start x="-1694" y="-2574"/>
                <wp:lineTo x="-1694" y="13513"/>
                <wp:lineTo x="-7835" y="13513"/>
                <wp:lineTo x="-7412" y="21879"/>
                <wp:lineTo x="-2118" y="23809"/>
                <wp:lineTo x="-1694" y="24775"/>
                <wp:lineTo x="22871" y="24775"/>
                <wp:lineTo x="23082" y="23809"/>
                <wp:lineTo x="23082" y="-2574"/>
                <wp:lineTo x="-1694" y="-2574"/>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8486" t="1" r="16667" b="121"/>
                    <a:stretch/>
                  </pic:blipFill>
                  <pic:spPr bwMode="auto">
                    <a:xfrm>
                      <a:off x="0" y="0"/>
                      <a:ext cx="1943100" cy="1278890"/>
                    </a:xfrm>
                    <a:prstGeom prst="rect">
                      <a:avLst/>
                    </a:prstGeom>
                    <a:solidFill>
                      <a:srgbClr val="FFFFFF">
                        <a:shade val="85000"/>
                      </a:srgbClr>
                    </a:solidFill>
                    <a:ln w="190500" cap="rnd">
                      <a:solidFill>
                        <a:srgbClr val="FFFFFF"/>
                      </a:solidFill>
                    </a:ln>
                    <a:effectLst>
                      <a:outerShdw blurRad="76200" dir="13500000" sy="23000" kx="1200000" algn="br" rotWithShape="0">
                        <a:prstClr val="black">
                          <a:alpha val="20000"/>
                        </a:prst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2F4A" w:rsidRPr="00C02D73">
        <w:rPr>
          <w:rFonts w:ascii="Abadi" w:hAnsi="Abadi"/>
          <w:b/>
          <w:bCs/>
          <w:sz w:val="21"/>
          <w:szCs w:val="21"/>
        </w:rPr>
        <w:t>(Interviene el diputado David, Martínez, en rectificación de hechos de</w:t>
      </w:r>
      <w:r w:rsidR="00F96FB9">
        <w:rPr>
          <w:rFonts w:ascii="Abadi" w:hAnsi="Abadi"/>
          <w:b/>
          <w:bCs/>
          <w:sz w:val="21"/>
          <w:szCs w:val="21"/>
        </w:rPr>
        <w:t xml:space="preserve">l diputado que </w:t>
      </w:r>
      <w:r w:rsidR="00E25927">
        <w:rPr>
          <w:rFonts w:ascii="Abadi" w:hAnsi="Abadi"/>
          <w:b/>
          <w:bCs/>
          <w:sz w:val="21"/>
          <w:szCs w:val="21"/>
        </w:rPr>
        <w:t xml:space="preserve">le </w:t>
      </w:r>
      <w:r w:rsidR="00E25927" w:rsidRPr="00C02D73">
        <w:rPr>
          <w:rFonts w:ascii="Abadi" w:hAnsi="Abadi"/>
          <w:b/>
          <w:bCs/>
          <w:sz w:val="21"/>
          <w:szCs w:val="21"/>
        </w:rPr>
        <w:t>antecedió</w:t>
      </w:r>
      <w:r w:rsidR="00D72F4A" w:rsidRPr="00C02D73">
        <w:rPr>
          <w:rFonts w:ascii="Abadi" w:hAnsi="Abadi"/>
          <w:b/>
          <w:bCs/>
          <w:sz w:val="21"/>
          <w:szCs w:val="21"/>
        </w:rPr>
        <w:t xml:space="preserve"> en el uso de la voz)</w:t>
      </w:r>
    </w:p>
    <w:p w14:paraId="2EDBE72B" w14:textId="77777777" w:rsidR="00D72F4A" w:rsidRDefault="00D72F4A" w:rsidP="00D72F4A">
      <w:pPr>
        <w:jc w:val="both"/>
        <w:rPr>
          <w:rFonts w:ascii="Abadi" w:hAnsi="Abadi"/>
          <w:b/>
          <w:bCs/>
          <w:sz w:val="21"/>
          <w:szCs w:val="21"/>
        </w:rPr>
      </w:pPr>
    </w:p>
    <w:p w14:paraId="70D2C7F5" w14:textId="77777777" w:rsidR="00D72F4A" w:rsidRPr="00C02D73" w:rsidRDefault="00D72F4A" w:rsidP="00D72F4A">
      <w:pPr>
        <w:jc w:val="both"/>
        <w:rPr>
          <w:rFonts w:ascii="Abadi" w:hAnsi="Abadi"/>
          <w:b/>
          <w:bCs/>
          <w:sz w:val="21"/>
          <w:szCs w:val="21"/>
        </w:rPr>
      </w:pPr>
    </w:p>
    <w:p w14:paraId="614DF445" w14:textId="454361E8" w:rsidR="00D72F4A" w:rsidRDefault="00D72F4A" w:rsidP="00D72F4A">
      <w:pPr>
        <w:jc w:val="both"/>
        <w:rPr>
          <w:rFonts w:ascii="Abadi" w:hAnsi="Abadi"/>
          <w:sz w:val="21"/>
          <w:szCs w:val="21"/>
        </w:rPr>
      </w:pPr>
      <w:r>
        <w:rPr>
          <w:rFonts w:ascii="Abadi" w:hAnsi="Abadi"/>
          <w:sz w:val="21"/>
          <w:szCs w:val="21"/>
        </w:rPr>
        <w:t xml:space="preserve">Si alguien tiene un espíritu de autocrítica, somo nosotros el izquierdo, es uno de los elementos fundamentales que no veo ni en otros gobiernos, </w:t>
      </w:r>
      <w:r w:rsidRPr="00E0364C">
        <w:rPr>
          <w:rFonts w:ascii="Abadi" w:hAnsi="Abadi"/>
          <w:sz w:val="21"/>
          <w:szCs w:val="21"/>
        </w:rPr>
        <w:t>ni en otros partidos que siguen insistiendo</w:t>
      </w:r>
      <w:r>
        <w:rPr>
          <w:rFonts w:ascii="Abadi" w:hAnsi="Abadi"/>
          <w:sz w:val="21"/>
          <w:szCs w:val="21"/>
        </w:rPr>
        <w:t xml:space="preserve"> en sus </w:t>
      </w:r>
      <w:r w:rsidRPr="00E0364C">
        <w:rPr>
          <w:rFonts w:ascii="Abadi" w:hAnsi="Abadi"/>
          <w:sz w:val="21"/>
          <w:szCs w:val="21"/>
        </w:rPr>
        <w:t>estrategias que han polarizado y que han dividido y que han hecho de este país</w:t>
      </w:r>
      <w:r>
        <w:rPr>
          <w:rFonts w:ascii="Abadi" w:hAnsi="Abadi"/>
          <w:sz w:val="21"/>
          <w:szCs w:val="21"/>
        </w:rPr>
        <w:t>,</w:t>
      </w:r>
      <w:r w:rsidRPr="00E0364C">
        <w:rPr>
          <w:rFonts w:ascii="Abadi" w:hAnsi="Abadi"/>
          <w:sz w:val="21"/>
          <w:szCs w:val="21"/>
        </w:rPr>
        <w:t xml:space="preserve"> un  país muy desigual</w:t>
      </w:r>
      <w:r>
        <w:rPr>
          <w:rFonts w:ascii="Abadi" w:hAnsi="Abadi"/>
          <w:sz w:val="21"/>
          <w:szCs w:val="21"/>
        </w:rPr>
        <w:t xml:space="preserve"> ¡</w:t>
      </w:r>
      <w:r w:rsidRPr="00E0364C">
        <w:rPr>
          <w:rFonts w:ascii="Abadi" w:hAnsi="Abadi"/>
          <w:sz w:val="21"/>
          <w:szCs w:val="21"/>
        </w:rPr>
        <w:t>sí</w:t>
      </w:r>
      <w:r>
        <w:rPr>
          <w:rFonts w:ascii="Abadi" w:hAnsi="Abadi"/>
          <w:sz w:val="21"/>
          <w:szCs w:val="21"/>
        </w:rPr>
        <w:t>!</w:t>
      </w:r>
      <w:r w:rsidRPr="00E0364C">
        <w:rPr>
          <w:rFonts w:ascii="Abadi" w:hAnsi="Abadi"/>
          <w:sz w:val="21"/>
          <w:szCs w:val="21"/>
        </w:rPr>
        <w:t xml:space="preserve"> bienvenid</w:t>
      </w:r>
      <w:r>
        <w:rPr>
          <w:rFonts w:ascii="Abadi" w:hAnsi="Abadi"/>
          <w:sz w:val="21"/>
          <w:szCs w:val="21"/>
        </w:rPr>
        <w:t>a</w:t>
      </w:r>
      <w:r w:rsidRPr="00E0364C">
        <w:rPr>
          <w:rFonts w:ascii="Abadi" w:hAnsi="Abadi"/>
          <w:sz w:val="21"/>
          <w:szCs w:val="21"/>
        </w:rPr>
        <w:t xml:space="preserve"> a la crítica evidentemente que hay problemas en el país</w:t>
      </w:r>
      <w:r>
        <w:rPr>
          <w:rFonts w:ascii="Abadi" w:hAnsi="Abadi"/>
          <w:sz w:val="21"/>
          <w:szCs w:val="21"/>
        </w:rPr>
        <w:t>,</w:t>
      </w:r>
      <w:r w:rsidRPr="00E0364C">
        <w:rPr>
          <w:rFonts w:ascii="Abadi" w:hAnsi="Abadi"/>
          <w:sz w:val="21"/>
          <w:szCs w:val="21"/>
        </w:rPr>
        <w:t xml:space="preserve"> que hay problemas de seguridad que tenemos</w:t>
      </w:r>
      <w:r>
        <w:rPr>
          <w:rFonts w:ascii="Abadi" w:hAnsi="Abadi"/>
          <w:sz w:val="21"/>
          <w:szCs w:val="21"/>
        </w:rPr>
        <w:t xml:space="preserve">, </w:t>
      </w:r>
      <w:r w:rsidRPr="00E0364C">
        <w:rPr>
          <w:rFonts w:ascii="Abadi" w:hAnsi="Abadi"/>
          <w:sz w:val="21"/>
          <w:szCs w:val="21"/>
        </w:rPr>
        <w:t>no se ha terminado como de resolver</w:t>
      </w:r>
      <w:r>
        <w:rPr>
          <w:rFonts w:ascii="Abadi" w:hAnsi="Abadi"/>
          <w:sz w:val="21"/>
          <w:szCs w:val="21"/>
        </w:rPr>
        <w:t>,</w:t>
      </w:r>
      <w:r w:rsidRPr="00E0364C">
        <w:rPr>
          <w:rFonts w:ascii="Abadi" w:hAnsi="Abadi"/>
          <w:sz w:val="21"/>
          <w:szCs w:val="21"/>
        </w:rPr>
        <w:t xml:space="preserve"> ni el asunto de la política social</w:t>
      </w:r>
      <w:r>
        <w:rPr>
          <w:rFonts w:ascii="Abadi" w:hAnsi="Abadi"/>
          <w:sz w:val="21"/>
          <w:szCs w:val="21"/>
        </w:rPr>
        <w:t>,</w:t>
      </w:r>
      <w:r w:rsidRPr="00E0364C">
        <w:rPr>
          <w:rFonts w:ascii="Abadi" w:hAnsi="Abadi"/>
          <w:sz w:val="21"/>
          <w:szCs w:val="21"/>
        </w:rPr>
        <w:t xml:space="preserve"> ni la asunto de la seguridad</w:t>
      </w:r>
      <w:r>
        <w:rPr>
          <w:rFonts w:ascii="Abadi" w:hAnsi="Abadi"/>
          <w:sz w:val="21"/>
          <w:szCs w:val="21"/>
        </w:rPr>
        <w:t>,</w:t>
      </w:r>
      <w:r w:rsidRPr="00E0364C">
        <w:rPr>
          <w:rFonts w:ascii="Abadi" w:hAnsi="Abadi"/>
          <w:sz w:val="21"/>
          <w:szCs w:val="21"/>
        </w:rPr>
        <w:t xml:space="preserve"> hay cosas pendientes evidentemente que es así</w:t>
      </w:r>
      <w:r>
        <w:rPr>
          <w:rFonts w:ascii="Abadi" w:hAnsi="Abadi"/>
          <w:sz w:val="21"/>
          <w:szCs w:val="21"/>
        </w:rPr>
        <w:t>,</w:t>
      </w:r>
      <w:r w:rsidRPr="00E0364C">
        <w:rPr>
          <w:rFonts w:ascii="Abadi" w:hAnsi="Abadi"/>
          <w:sz w:val="21"/>
          <w:szCs w:val="21"/>
        </w:rPr>
        <w:t xml:space="preserve"> pero no estamos hablando de eso estamos hablando de esa estrategia que ahora se cuestionó en este espacio y que hemos proporcionado información bueno que comuni</w:t>
      </w:r>
      <w:r>
        <w:rPr>
          <w:rFonts w:ascii="Abadi" w:hAnsi="Abadi"/>
          <w:sz w:val="21"/>
          <w:szCs w:val="21"/>
        </w:rPr>
        <w:t xml:space="preserve">quen </w:t>
      </w:r>
      <w:r w:rsidRPr="00E0364C">
        <w:rPr>
          <w:rFonts w:ascii="Abadi" w:hAnsi="Abadi"/>
          <w:sz w:val="21"/>
          <w:szCs w:val="21"/>
        </w:rPr>
        <w:t>cifras y que si acaso son distintas</w:t>
      </w:r>
      <w:r>
        <w:rPr>
          <w:rFonts w:ascii="Abadi" w:hAnsi="Abadi"/>
          <w:sz w:val="21"/>
          <w:szCs w:val="21"/>
        </w:rPr>
        <w:t>.</w:t>
      </w:r>
    </w:p>
    <w:p w14:paraId="450FDECB" w14:textId="77777777" w:rsidR="009D477A" w:rsidRDefault="009D477A" w:rsidP="00D72F4A">
      <w:pPr>
        <w:jc w:val="both"/>
        <w:rPr>
          <w:rFonts w:ascii="Abadi" w:hAnsi="Abadi"/>
          <w:sz w:val="21"/>
          <w:szCs w:val="21"/>
        </w:rPr>
      </w:pPr>
    </w:p>
    <w:p w14:paraId="06A0D50F" w14:textId="713340F1" w:rsidR="00D72F4A" w:rsidRDefault="00D72F4A" w:rsidP="00D72F4A">
      <w:pPr>
        <w:jc w:val="both"/>
        <w:rPr>
          <w:rFonts w:ascii="Abadi" w:hAnsi="Abadi"/>
          <w:sz w:val="21"/>
          <w:szCs w:val="21"/>
        </w:rPr>
      </w:pPr>
      <w:r>
        <w:rPr>
          <w:rFonts w:ascii="Abadi" w:hAnsi="Abadi"/>
          <w:sz w:val="21"/>
          <w:szCs w:val="21"/>
        </w:rPr>
        <w:t>Es</w:t>
      </w:r>
      <w:r w:rsidRPr="00E0364C">
        <w:rPr>
          <w:rFonts w:ascii="Abadi" w:hAnsi="Abadi"/>
          <w:sz w:val="21"/>
          <w:szCs w:val="21"/>
        </w:rPr>
        <w:t xml:space="preserve"> decir ya lo hemos dicho en </w:t>
      </w:r>
      <w:r>
        <w:rPr>
          <w:rFonts w:ascii="Abadi" w:hAnsi="Abadi"/>
          <w:sz w:val="21"/>
          <w:szCs w:val="21"/>
        </w:rPr>
        <w:t xml:space="preserve">tribuna, cifra </w:t>
      </w:r>
      <w:r w:rsidRPr="00E0364C">
        <w:rPr>
          <w:rFonts w:ascii="Abadi" w:hAnsi="Abadi"/>
          <w:sz w:val="21"/>
          <w:szCs w:val="21"/>
        </w:rPr>
        <w:t>mata arroyo ahí están las cifras está resultando que es lento</w:t>
      </w:r>
      <w:r>
        <w:rPr>
          <w:rFonts w:ascii="Abadi" w:hAnsi="Abadi"/>
          <w:sz w:val="21"/>
          <w:szCs w:val="21"/>
        </w:rPr>
        <w:t>,</w:t>
      </w:r>
      <w:r w:rsidRPr="00E0364C">
        <w:rPr>
          <w:rFonts w:ascii="Abadi" w:hAnsi="Abadi"/>
          <w:sz w:val="21"/>
          <w:szCs w:val="21"/>
        </w:rPr>
        <w:t xml:space="preserve"> pues sí</w:t>
      </w:r>
      <w:r>
        <w:rPr>
          <w:rFonts w:ascii="Abadi" w:hAnsi="Abadi"/>
          <w:sz w:val="21"/>
          <w:szCs w:val="21"/>
        </w:rPr>
        <w:t>,</w:t>
      </w:r>
      <w:r w:rsidRPr="00E0364C">
        <w:rPr>
          <w:rFonts w:ascii="Abadi" w:hAnsi="Abadi"/>
          <w:sz w:val="21"/>
          <w:szCs w:val="21"/>
        </w:rPr>
        <w:t xml:space="preserve"> es la carga del pasado aunque les duela</w:t>
      </w:r>
      <w:r>
        <w:rPr>
          <w:rFonts w:ascii="Abadi" w:hAnsi="Abadi"/>
          <w:sz w:val="21"/>
          <w:szCs w:val="21"/>
        </w:rPr>
        <w:t>,</w:t>
      </w:r>
      <w:r w:rsidRPr="00E0364C">
        <w:rPr>
          <w:rFonts w:ascii="Abadi" w:hAnsi="Abadi"/>
          <w:sz w:val="21"/>
          <w:szCs w:val="21"/>
        </w:rPr>
        <w:t xml:space="preserve"> no hay país en el mundo que no haga referencia a su historia </w:t>
      </w:r>
      <w:r w:rsidRPr="00E0364C">
        <w:rPr>
          <w:rFonts w:ascii="Abadi" w:hAnsi="Abadi"/>
          <w:sz w:val="21"/>
          <w:szCs w:val="21"/>
        </w:rPr>
        <w:t>con respecto a la posibilidad de resolver los problemas del presente no hay un solo país</w:t>
      </w:r>
      <w:r>
        <w:rPr>
          <w:rFonts w:ascii="Abadi" w:hAnsi="Abadi"/>
          <w:sz w:val="21"/>
          <w:szCs w:val="21"/>
        </w:rPr>
        <w:t>,</w:t>
      </w:r>
      <w:r w:rsidRPr="00E0364C">
        <w:rPr>
          <w:rFonts w:ascii="Abadi" w:hAnsi="Abadi"/>
          <w:sz w:val="21"/>
          <w:szCs w:val="21"/>
        </w:rPr>
        <w:t xml:space="preserve"> un solo país o que por ejemplo el</w:t>
      </w:r>
      <w:r>
        <w:rPr>
          <w:rFonts w:ascii="Abadi" w:hAnsi="Abadi"/>
          <w:sz w:val="21"/>
          <w:szCs w:val="21"/>
        </w:rPr>
        <w:t xml:space="preserve">, </w:t>
      </w:r>
      <w:r w:rsidRPr="00E0364C">
        <w:rPr>
          <w:rFonts w:ascii="Abadi" w:hAnsi="Abadi"/>
          <w:sz w:val="21"/>
          <w:szCs w:val="21"/>
        </w:rPr>
        <w:t xml:space="preserve">la deuda externa se resuelve en un sexenio heredado del </w:t>
      </w:r>
      <w:r>
        <w:rPr>
          <w:rFonts w:ascii="Abadi" w:hAnsi="Abadi"/>
          <w:sz w:val="21"/>
          <w:szCs w:val="21"/>
        </w:rPr>
        <w:t>Fobaproa</w:t>
      </w:r>
      <w:r w:rsidRPr="00E0364C">
        <w:rPr>
          <w:rFonts w:ascii="Abadi" w:hAnsi="Abadi"/>
          <w:sz w:val="21"/>
          <w:szCs w:val="21"/>
        </w:rPr>
        <w:t xml:space="preserve"> por cierto en tiempo de </w:t>
      </w:r>
      <w:r>
        <w:rPr>
          <w:rFonts w:ascii="Abadi" w:hAnsi="Abadi"/>
          <w:sz w:val="21"/>
          <w:szCs w:val="21"/>
        </w:rPr>
        <w:t>Z</w:t>
      </w:r>
      <w:r w:rsidRPr="00E0364C">
        <w:rPr>
          <w:rFonts w:ascii="Abadi" w:hAnsi="Abadi"/>
          <w:sz w:val="21"/>
          <w:szCs w:val="21"/>
        </w:rPr>
        <w:t>edillo</w:t>
      </w:r>
      <w:r>
        <w:rPr>
          <w:rFonts w:ascii="Abadi" w:hAnsi="Abadi"/>
          <w:sz w:val="21"/>
          <w:szCs w:val="21"/>
        </w:rPr>
        <w:t>,</w:t>
      </w:r>
      <w:r w:rsidRPr="00E0364C">
        <w:rPr>
          <w:rFonts w:ascii="Abadi" w:hAnsi="Abadi"/>
          <w:sz w:val="21"/>
          <w:szCs w:val="21"/>
        </w:rPr>
        <w:t xml:space="preserve"> que está hipotecando </w:t>
      </w:r>
      <w:r>
        <w:rPr>
          <w:rFonts w:ascii="Abadi" w:hAnsi="Abadi"/>
          <w:sz w:val="21"/>
          <w:szCs w:val="21"/>
        </w:rPr>
        <w:t>a</w:t>
      </w:r>
      <w:r w:rsidRPr="00E0364C">
        <w:rPr>
          <w:rFonts w:ascii="Abadi" w:hAnsi="Abadi"/>
          <w:sz w:val="21"/>
          <w:szCs w:val="21"/>
        </w:rPr>
        <w:t xml:space="preserve">l país </w:t>
      </w:r>
      <w:r>
        <w:rPr>
          <w:rFonts w:ascii="Abadi" w:hAnsi="Abadi"/>
          <w:sz w:val="21"/>
          <w:szCs w:val="21"/>
        </w:rPr>
        <w:t xml:space="preserve">y </w:t>
      </w:r>
      <w:r w:rsidRPr="00E0364C">
        <w:rPr>
          <w:rFonts w:ascii="Abadi" w:hAnsi="Abadi"/>
          <w:sz w:val="21"/>
          <w:szCs w:val="21"/>
        </w:rPr>
        <w:t>se va a resolver en un trienio</w:t>
      </w:r>
      <w:r>
        <w:rPr>
          <w:rFonts w:ascii="Abadi" w:hAnsi="Abadi"/>
          <w:sz w:val="21"/>
          <w:szCs w:val="21"/>
        </w:rPr>
        <w:t xml:space="preserve">, entonces </w:t>
      </w:r>
      <w:r w:rsidRPr="00E0364C">
        <w:rPr>
          <w:rFonts w:ascii="Abadi" w:hAnsi="Abadi"/>
          <w:sz w:val="21"/>
          <w:szCs w:val="21"/>
        </w:rPr>
        <w:t>no veamos la historia</w:t>
      </w:r>
      <w:r>
        <w:rPr>
          <w:rFonts w:ascii="Abadi" w:hAnsi="Abadi"/>
          <w:sz w:val="21"/>
          <w:szCs w:val="21"/>
        </w:rPr>
        <w:t>,</w:t>
      </w:r>
      <w:r w:rsidRPr="00E0364C">
        <w:rPr>
          <w:rFonts w:ascii="Abadi" w:hAnsi="Abadi"/>
          <w:sz w:val="21"/>
          <w:szCs w:val="21"/>
        </w:rPr>
        <w:t xml:space="preserve"> porque la historia les duele y la historia es madre de enseñanzas y madre de políticas públicas</w:t>
      </w:r>
      <w:r>
        <w:rPr>
          <w:rFonts w:ascii="Abadi" w:hAnsi="Abadi"/>
          <w:sz w:val="21"/>
          <w:szCs w:val="21"/>
        </w:rPr>
        <w:t>,</w:t>
      </w:r>
      <w:r w:rsidRPr="00E0364C">
        <w:rPr>
          <w:rFonts w:ascii="Abadi" w:hAnsi="Abadi"/>
          <w:sz w:val="21"/>
          <w:szCs w:val="21"/>
        </w:rPr>
        <w:t xml:space="preserve"> por razones de trayectoria profesional conozco bien a los sacerdotes que han explicitado las críticas y particularmente al sacerdote llamado </w:t>
      </w:r>
      <w:r w:rsidR="00D91138">
        <w:rPr>
          <w:rFonts w:ascii="Abadi" w:hAnsi="Abadi"/>
          <w:sz w:val="21"/>
          <w:szCs w:val="21"/>
        </w:rPr>
        <w:t>P</w:t>
      </w:r>
      <w:r w:rsidRPr="00E0364C">
        <w:rPr>
          <w:rFonts w:ascii="Abadi" w:hAnsi="Abadi"/>
          <w:sz w:val="21"/>
          <w:szCs w:val="21"/>
        </w:rPr>
        <w:t xml:space="preserve">ato </w:t>
      </w:r>
      <w:r>
        <w:rPr>
          <w:rFonts w:ascii="Abadi" w:hAnsi="Abadi"/>
          <w:sz w:val="21"/>
          <w:szCs w:val="21"/>
        </w:rPr>
        <w:t>Á</w:t>
      </w:r>
      <w:r w:rsidRPr="00E0364C">
        <w:rPr>
          <w:rFonts w:ascii="Abadi" w:hAnsi="Abadi"/>
          <w:sz w:val="21"/>
          <w:szCs w:val="21"/>
        </w:rPr>
        <w:t>vila</w:t>
      </w:r>
      <w:r w:rsidR="00D91138">
        <w:rPr>
          <w:rFonts w:ascii="Abadi" w:hAnsi="Abadi"/>
          <w:sz w:val="21"/>
          <w:szCs w:val="21"/>
        </w:rPr>
        <w:t>,</w:t>
      </w:r>
      <w:r w:rsidRPr="00E0364C">
        <w:rPr>
          <w:rFonts w:ascii="Abadi" w:hAnsi="Abadi"/>
          <w:sz w:val="21"/>
          <w:szCs w:val="21"/>
        </w:rPr>
        <w:t xml:space="preserve"> que es el que ha posicionado mucho más la crítica y estoy de acuerdo con él</w:t>
      </w:r>
      <w:r>
        <w:rPr>
          <w:rFonts w:ascii="Abadi" w:hAnsi="Abadi"/>
          <w:sz w:val="21"/>
          <w:szCs w:val="21"/>
        </w:rPr>
        <w:t>.</w:t>
      </w:r>
    </w:p>
    <w:p w14:paraId="78053D4D" w14:textId="77777777" w:rsidR="009D477A" w:rsidRDefault="009D477A" w:rsidP="00D72F4A">
      <w:pPr>
        <w:jc w:val="both"/>
        <w:rPr>
          <w:rFonts w:ascii="Abadi" w:hAnsi="Abadi"/>
          <w:sz w:val="21"/>
          <w:szCs w:val="21"/>
        </w:rPr>
      </w:pPr>
    </w:p>
    <w:p w14:paraId="631A59B1" w14:textId="1D8079E2" w:rsidR="00D72F4A" w:rsidRDefault="00D72F4A" w:rsidP="00D72F4A">
      <w:pPr>
        <w:jc w:val="both"/>
        <w:rPr>
          <w:rFonts w:ascii="Abadi" w:hAnsi="Abadi"/>
          <w:sz w:val="21"/>
          <w:szCs w:val="21"/>
        </w:rPr>
      </w:pPr>
      <w:r>
        <w:rPr>
          <w:rFonts w:ascii="Abadi" w:hAnsi="Abadi"/>
          <w:sz w:val="21"/>
          <w:szCs w:val="21"/>
        </w:rPr>
        <w:t xml:space="preserve">Y </w:t>
      </w:r>
      <w:r w:rsidRPr="00E0364C">
        <w:rPr>
          <w:rFonts w:ascii="Abadi" w:hAnsi="Abadi"/>
          <w:sz w:val="21"/>
          <w:szCs w:val="21"/>
        </w:rPr>
        <w:t xml:space="preserve">estoy de acuerdo porque en su homilía señaló </w:t>
      </w:r>
      <w:r>
        <w:rPr>
          <w:rFonts w:ascii="Abadi" w:hAnsi="Abadi"/>
          <w:sz w:val="21"/>
          <w:szCs w:val="21"/>
        </w:rPr>
        <w:t xml:space="preserve">que </w:t>
      </w:r>
      <w:r w:rsidRPr="00E0364C">
        <w:rPr>
          <w:rFonts w:ascii="Abadi" w:hAnsi="Abadi"/>
          <w:sz w:val="21"/>
          <w:szCs w:val="21"/>
        </w:rPr>
        <w:t>la estrategia tendría que mejorarse y al día siguiente</w:t>
      </w:r>
      <w:r>
        <w:rPr>
          <w:rFonts w:ascii="Abadi" w:hAnsi="Abadi"/>
          <w:sz w:val="21"/>
          <w:szCs w:val="21"/>
        </w:rPr>
        <w:t>,</w:t>
      </w:r>
      <w:r w:rsidRPr="00E0364C">
        <w:rPr>
          <w:rFonts w:ascii="Abadi" w:hAnsi="Abadi"/>
          <w:sz w:val="21"/>
          <w:szCs w:val="21"/>
        </w:rPr>
        <w:t xml:space="preserve"> dijo</w:t>
      </w:r>
      <w:r>
        <w:rPr>
          <w:rFonts w:ascii="Abadi" w:hAnsi="Abadi"/>
          <w:sz w:val="21"/>
          <w:szCs w:val="21"/>
        </w:rPr>
        <w:t>,</w:t>
      </w:r>
      <w:r w:rsidRPr="00E0364C">
        <w:rPr>
          <w:rFonts w:ascii="Abadi" w:hAnsi="Abadi"/>
          <w:sz w:val="21"/>
          <w:szCs w:val="21"/>
        </w:rPr>
        <w:t xml:space="preserve"> se me olvidó decir</w:t>
      </w:r>
      <w:r>
        <w:rPr>
          <w:rFonts w:ascii="Abadi" w:hAnsi="Abadi"/>
          <w:sz w:val="21"/>
          <w:szCs w:val="21"/>
        </w:rPr>
        <w:t>,</w:t>
      </w:r>
      <w:r w:rsidRPr="00E0364C">
        <w:rPr>
          <w:rFonts w:ascii="Abadi" w:hAnsi="Abadi"/>
          <w:sz w:val="21"/>
          <w:szCs w:val="21"/>
        </w:rPr>
        <w:t xml:space="preserve"> </w:t>
      </w:r>
      <w:r>
        <w:rPr>
          <w:rFonts w:ascii="Abadi" w:hAnsi="Abadi"/>
          <w:sz w:val="21"/>
          <w:szCs w:val="21"/>
        </w:rPr>
        <w:t>p</w:t>
      </w:r>
      <w:r w:rsidRPr="00E0364C">
        <w:rPr>
          <w:rFonts w:ascii="Abadi" w:hAnsi="Abadi"/>
          <w:sz w:val="21"/>
          <w:szCs w:val="21"/>
        </w:rPr>
        <w:t xml:space="preserve">ero eso ya no lo no lo dicen se olvidó de decir que hay una corresponsabilidad muy fuerte en el </w:t>
      </w:r>
      <w:r w:rsidR="00F11CB6">
        <w:rPr>
          <w:rFonts w:ascii="Abadi" w:hAnsi="Abadi"/>
          <w:sz w:val="21"/>
          <w:szCs w:val="21"/>
        </w:rPr>
        <w:t>G</w:t>
      </w:r>
      <w:r w:rsidRPr="00E0364C">
        <w:rPr>
          <w:rFonts w:ascii="Abadi" w:hAnsi="Abadi"/>
          <w:sz w:val="21"/>
          <w:szCs w:val="21"/>
        </w:rPr>
        <w:t xml:space="preserve">obierno </w:t>
      </w:r>
      <w:r w:rsidR="00F11CB6">
        <w:rPr>
          <w:rFonts w:ascii="Abadi" w:hAnsi="Abadi"/>
          <w:sz w:val="21"/>
          <w:szCs w:val="21"/>
        </w:rPr>
        <w:t>Es</w:t>
      </w:r>
      <w:r w:rsidRPr="00E0364C">
        <w:rPr>
          <w:rFonts w:ascii="Abadi" w:hAnsi="Abadi"/>
          <w:sz w:val="21"/>
          <w:szCs w:val="21"/>
        </w:rPr>
        <w:t xml:space="preserve">tatal </w:t>
      </w:r>
      <w:r>
        <w:rPr>
          <w:rFonts w:ascii="Abadi" w:hAnsi="Abadi"/>
          <w:sz w:val="21"/>
          <w:szCs w:val="21"/>
        </w:rPr>
        <w:t>¡</w:t>
      </w:r>
      <w:r w:rsidRPr="00E0364C">
        <w:rPr>
          <w:rFonts w:ascii="Abadi" w:hAnsi="Abadi"/>
          <w:sz w:val="21"/>
          <w:szCs w:val="21"/>
        </w:rPr>
        <w:t>de acuerdo</w:t>
      </w:r>
      <w:r>
        <w:rPr>
          <w:rFonts w:ascii="Abadi" w:hAnsi="Abadi"/>
          <w:sz w:val="21"/>
          <w:szCs w:val="21"/>
        </w:rPr>
        <w:t>!</w:t>
      </w:r>
      <w:r w:rsidRPr="00E0364C">
        <w:rPr>
          <w:rFonts w:ascii="Abadi" w:hAnsi="Abadi"/>
          <w:sz w:val="21"/>
          <w:szCs w:val="21"/>
        </w:rPr>
        <w:t xml:space="preserve"> la seguridad es una tarea conjunta entre los 3 niveles de gobierno entonces no direccion</w:t>
      </w:r>
      <w:r>
        <w:rPr>
          <w:rFonts w:ascii="Abadi" w:hAnsi="Abadi"/>
          <w:sz w:val="21"/>
          <w:szCs w:val="21"/>
        </w:rPr>
        <w:t>en</w:t>
      </w:r>
      <w:r w:rsidRPr="00E0364C">
        <w:rPr>
          <w:rFonts w:ascii="Abadi" w:hAnsi="Abadi"/>
          <w:sz w:val="21"/>
          <w:szCs w:val="21"/>
        </w:rPr>
        <w:t xml:space="preserve"> todo </w:t>
      </w:r>
      <w:r>
        <w:rPr>
          <w:rFonts w:ascii="Abadi" w:hAnsi="Abadi"/>
          <w:sz w:val="21"/>
          <w:szCs w:val="21"/>
        </w:rPr>
        <w:t>a</w:t>
      </w:r>
      <w:r w:rsidRPr="00E0364C">
        <w:rPr>
          <w:rFonts w:ascii="Abadi" w:hAnsi="Abadi"/>
          <w:sz w:val="21"/>
          <w:szCs w:val="21"/>
        </w:rPr>
        <w:t xml:space="preserve">l </w:t>
      </w:r>
      <w:r>
        <w:rPr>
          <w:rFonts w:ascii="Abadi" w:hAnsi="Abadi"/>
          <w:sz w:val="21"/>
          <w:szCs w:val="21"/>
        </w:rPr>
        <w:t>G</w:t>
      </w:r>
      <w:r w:rsidRPr="00E0364C">
        <w:rPr>
          <w:rFonts w:ascii="Abadi" w:hAnsi="Abadi"/>
          <w:sz w:val="21"/>
          <w:szCs w:val="21"/>
        </w:rPr>
        <w:t xml:space="preserve">obierno </w:t>
      </w:r>
      <w:r>
        <w:rPr>
          <w:rFonts w:ascii="Abadi" w:hAnsi="Abadi"/>
          <w:sz w:val="21"/>
          <w:szCs w:val="21"/>
        </w:rPr>
        <w:t>F</w:t>
      </w:r>
      <w:r w:rsidRPr="00E0364C">
        <w:rPr>
          <w:rFonts w:ascii="Abadi" w:hAnsi="Abadi"/>
          <w:sz w:val="21"/>
          <w:szCs w:val="21"/>
        </w:rPr>
        <w:t>ederal</w:t>
      </w:r>
      <w:r>
        <w:rPr>
          <w:rFonts w:ascii="Abadi" w:hAnsi="Abadi"/>
          <w:sz w:val="21"/>
          <w:szCs w:val="21"/>
        </w:rPr>
        <w:t>.</w:t>
      </w:r>
    </w:p>
    <w:p w14:paraId="2537B538" w14:textId="77777777" w:rsidR="009D477A" w:rsidRDefault="009D477A" w:rsidP="00D72F4A">
      <w:pPr>
        <w:jc w:val="both"/>
        <w:rPr>
          <w:rFonts w:ascii="Abadi" w:hAnsi="Abadi"/>
          <w:sz w:val="21"/>
          <w:szCs w:val="21"/>
        </w:rPr>
      </w:pPr>
    </w:p>
    <w:p w14:paraId="5D158E62" w14:textId="77777777" w:rsidR="009D477A" w:rsidRDefault="00D72F4A" w:rsidP="00D72F4A">
      <w:pPr>
        <w:jc w:val="both"/>
        <w:rPr>
          <w:rFonts w:ascii="Abadi" w:hAnsi="Abadi"/>
          <w:sz w:val="21"/>
          <w:szCs w:val="21"/>
        </w:rPr>
      </w:pPr>
      <w:r>
        <w:rPr>
          <w:rFonts w:ascii="Abadi" w:hAnsi="Abadi"/>
          <w:sz w:val="21"/>
          <w:szCs w:val="21"/>
        </w:rPr>
        <w:t>S</w:t>
      </w:r>
      <w:r w:rsidRPr="00E0364C">
        <w:rPr>
          <w:rFonts w:ascii="Abadi" w:hAnsi="Abadi"/>
          <w:sz w:val="21"/>
          <w:szCs w:val="21"/>
        </w:rPr>
        <w:t>e han explicado las</w:t>
      </w:r>
      <w:r>
        <w:rPr>
          <w:rFonts w:ascii="Abadi" w:hAnsi="Abadi"/>
          <w:sz w:val="21"/>
          <w:szCs w:val="21"/>
        </w:rPr>
        <w:t xml:space="preserve"> </w:t>
      </w:r>
      <w:r w:rsidRPr="00E0364C">
        <w:rPr>
          <w:rFonts w:ascii="Abadi" w:hAnsi="Abadi"/>
          <w:sz w:val="21"/>
          <w:szCs w:val="21"/>
        </w:rPr>
        <w:t xml:space="preserve">cifras aquí están hay </w:t>
      </w:r>
      <w:r>
        <w:rPr>
          <w:rFonts w:ascii="Abadi" w:hAnsi="Abadi"/>
          <w:sz w:val="21"/>
          <w:szCs w:val="21"/>
        </w:rPr>
        <w:t xml:space="preserve">dos </w:t>
      </w:r>
      <w:r w:rsidRPr="00E0364C">
        <w:rPr>
          <w:rFonts w:ascii="Abadi" w:hAnsi="Abadi"/>
          <w:sz w:val="21"/>
          <w:szCs w:val="21"/>
        </w:rPr>
        <w:t xml:space="preserve">versiones de la realidad una que intenta culpabilizar del gobierno </w:t>
      </w:r>
      <w:r>
        <w:rPr>
          <w:rFonts w:ascii="Abadi" w:hAnsi="Abadi"/>
          <w:sz w:val="21"/>
          <w:szCs w:val="21"/>
        </w:rPr>
        <w:t>actual,</w:t>
      </w:r>
      <w:r w:rsidRPr="00E0364C">
        <w:rPr>
          <w:rFonts w:ascii="Abadi" w:hAnsi="Abadi"/>
          <w:sz w:val="21"/>
          <w:szCs w:val="21"/>
        </w:rPr>
        <w:t xml:space="preserve"> al gobierno actual de todos los problemas del paí</w:t>
      </w:r>
      <w:r>
        <w:rPr>
          <w:rFonts w:ascii="Abadi" w:hAnsi="Abadi"/>
          <w:sz w:val="21"/>
          <w:szCs w:val="21"/>
        </w:rPr>
        <w:t xml:space="preserve">s, </w:t>
      </w:r>
      <w:r w:rsidRPr="00E0364C">
        <w:rPr>
          <w:rFonts w:ascii="Abadi" w:hAnsi="Abadi"/>
          <w:sz w:val="21"/>
          <w:szCs w:val="21"/>
        </w:rPr>
        <w:t>sin conocer los fracasos y la carga de fracasos</w:t>
      </w:r>
      <w:r>
        <w:rPr>
          <w:rFonts w:ascii="Abadi" w:hAnsi="Abadi"/>
          <w:sz w:val="21"/>
          <w:szCs w:val="21"/>
        </w:rPr>
        <w:t>,</w:t>
      </w:r>
      <w:r w:rsidRPr="00E0364C">
        <w:rPr>
          <w:rFonts w:ascii="Abadi" w:hAnsi="Abadi"/>
          <w:sz w:val="21"/>
          <w:szCs w:val="21"/>
        </w:rPr>
        <w:t xml:space="preserve"> que dejó a nuestro país en los niveles de inseguridad de violencia y de injusticia nunca antes vistos en la historia</w:t>
      </w:r>
      <w:r>
        <w:rPr>
          <w:rFonts w:ascii="Abadi" w:hAnsi="Abadi"/>
          <w:sz w:val="21"/>
          <w:szCs w:val="21"/>
        </w:rPr>
        <w:t>,</w:t>
      </w:r>
      <w:r w:rsidRPr="00E0364C">
        <w:rPr>
          <w:rFonts w:ascii="Abadi" w:hAnsi="Abadi"/>
          <w:sz w:val="21"/>
          <w:szCs w:val="21"/>
        </w:rPr>
        <w:t xml:space="preserve"> reconozcamos que hace falta cosas por hacer</w:t>
      </w:r>
      <w:r>
        <w:rPr>
          <w:rFonts w:ascii="Abadi" w:hAnsi="Abadi"/>
          <w:sz w:val="21"/>
          <w:szCs w:val="21"/>
        </w:rPr>
        <w:t>,</w:t>
      </w:r>
      <w:r w:rsidRPr="00E0364C">
        <w:rPr>
          <w:rFonts w:ascii="Abadi" w:hAnsi="Abadi"/>
          <w:sz w:val="21"/>
          <w:szCs w:val="21"/>
        </w:rPr>
        <w:t xml:space="preserve"> por enmendar</w:t>
      </w:r>
      <w:r>
        <w:rPr>
          <w:rFonts w:ascii="Abadi" w:hAnsi="Abadi"/>
          <w:sz w:val="21"/>
          <w:szCs w:val="21"/>
        </w:rPr>
        <w:t>,</w:t>
      </w:r>
      <w:r w:rsidRPr="00E0364C">
        <w:rPr>
          <w:rFonts w:ascii="Abadi" w:hAnsi="Abadi"/>
          <w:sz w:val="21"/>
          <w:szCs w:val="21"/>
        </w:rPr>
        <w:t xml:space="preserve"> que se requiere repensar las estrategias no solamente desde un punto de vista crítico</w:t>
      </w:r>
      <w:r>
        <w:rPr>
          <w:rFonts w:ascii="Abadi" w:hAnsi="Abadi"/>
          <w:sz w:val="21"/>
          <w:szCs w:val="21"/>
        </w:rPr>
        <w:t>,</w:t>
      </w:r>
      <w:r w:rsidRPr="00E0364C">
        <w:rPr>
          <w:rFonts w:ascii="Abadi" w:hAnsi="Abadi"/>
          <w:sz w:val="21"/>
          <w:szCs w:val="21"/>
        </w:rPr>
        <w:t xml:space="preserve"> negativo</w:t>
      </w:r>
      <w:r>
        <w:rPr>
          <w:rFonts w:ascii="Abadi" w:hAnsi="Abadi"/>
          <w:sz w:val="21"/>
          <w:szCs w:val="21"/>
        </w:rPr>
        <w:t>,</w:t>
      </w:r>
      <w:r w:rsidRPr="00E0364C">
        <w:rPr>
          <w:rFonts w:ascii="Abadi" w:hAnsi="Abadi"/>
          <w:sz w:val="21"/>
          <w:szCs w:val="21"/>
        </w:rPr>
        <w:t xml:space="preserve"> toda estrategia tiene que estarse constantemente revisando</w:t>
      </w:r>
      <w:r>
        <w:rPr>
          <w:rFonts w:ascii="Abadi" w:hAnsi="Abadi"/>
          <w:sz w:val="21"/>
          <w:szCs w:val="21"/>
        </w:rPr>
        <w:t>,</w:t>
      </w:r>
      <w:r w:rsidRPr="00E0364C">
        <w:rPr>
          <w:rFonts w:ascii="Abadi" w:hAnsi="Abadi"/>
          <w:sz w:val="21"/>
          <w:szCs w:val="21"/>
        </w:rPr>
        <w:t xml:space="preserve"> toda estrategia tiene que estar constantemente revisando</w:t>
      </w:r>
      <w:r>
        <w:rPr>
          <w:rFonts w:ascii="Abadi" w:hAnsi="Abadi"/>
          <w:sz w:val="21"/>
          <w:szCs w:val="21"/>
        </w:rPr>
        <w:t xml:space="preserve">, </w:t>
      </w:r>
      <w:r w:rsidRPr="00E0364C">
        <w:rPr>
          <w:rFonts w:ascii="Abadi" w:hAnsi="Abadi"/>
          <w:sz w:val="21"/>
          <w:szCs w:val="21"/>
        </w:rPr>
        <w:t>claro que tiene que estar revisándose a nivel estatal a nivel municipal y a nivel nacional</w:t>
      </w:r>
      <w:r>
        <w:rPr>
          <w:rFonts w:ascii="Abadi" w:hAnsi="Abadi"/>
          <w:sz w:val="21"/>
          <w:szCs w:val="21"/>
        </w:rPr>
        <w:t xml:space="preserve">, </w:t>
      </w:r>
      <w:r w:rsidRPr="00E0364C">
        <w:rPr>
          <w:rFonts w:ascii="Abadi" w:hAnsi="Abadi"/>
          <w:sz w:val="21"/>
          <w:szCs w:val="21"/>
        </w:rPr>
        <w:t>somos críticos y autocríticos en la izquierda</w:t>
      </w:r>
      <w:r>
        <w:rPr>
          <w:rFonts w:ascii="Abadi" w:hAnsi="Abadi"/>
          <w:sz w:val="21"/>
          <w:szCs w:val="21"/>
        </w:rPr>
        <w:t>,</w:t>
      </w:r>
      <w:r w:rsidRPr="00E0364C">
        <w:rPr>
          <w:rFonts w:ascii="Abadi" w:hAnsi="Abadi"/>
          <w:sz w:val="21"/>
          <w:szCs w:val="21"/>
        </w:rPr>
        <w:t xml:space="preserve"> por eso tenemos el 33% </w:t>
      </w:r>
      <w:r>
        <w:rPr>
          <w:rFonts w:ascii="Abadi" w:hAnsi="Abadi"/>
          <w:sz w:val="21"/>
          <w:szCs w:val="21"/>
        </w:rPr>
        <w:t xml:space="preserve">de </w:t>
      </w:r>
      <w:r w:rsidRPr="00E0364C">
        <w:rPr>
          <w:rFonts w:ascii="Abadi" w:hAnsi="Abadi"/>
          <w:sz w:val="21"/>
          <w:szCs w:val="21"/>
        </w:rPr>
        <w:t xml:space="preserve">intención del voto en </w:t>
      </w:r>
      <w:r>
        <w:rPr>
          <w:rFonts w:ascii="Abadi" w:hAnsi="Abadi"/>
          <w:sz w:val="21"/>
          <w:szCs w:val="21"/>
        </w:rPr>
        <w:t>G</w:t>
      </w:r>
      <w:r w:rsidRPr="00E0364C">
        <w:rPr>
          <w:rFonts w:ascii="Abadi" w:hAnsi="Abadi"/>
          <w:sz w:val="21"/>
          <w:szCs w:val="21"/>
        </w:rPr>
        <w:t>uanajuato</w:t>
      </w:r>
      <w:r>
        <w:rPr>
          <w:rFonts w:ascii="Abadi" w:hAnsi="Abadi"/>
          <w:sz w:val="21"/>
          <w:szCs w:val="21"/>
        </w:rPr>
        <w:t xml:space="preserve"> y el Partido Revolucionario Institucional, </w:t>
      </w:r>
      <w:r w:rsidRPr="00E0364C">
        <w:rPr>
          <w:rFonts w:ascii="Abadi" w:hAnsi="Abadi"/>
          <w:sz w:val="21"/>
          <w:szCs w:val="21"/>
        </w:rPr>
        <w:t>tiene el 6%</w:t>
      </w:r>
      <w:r>
        <w:rPr>
          <w:rFonts w:ascii="Abadi" w:hAnsi="Abadi"/>
          <w:sz w:val="21"/>
          <w:szCs w:val="21"/>
        </w:rPr>
        <w:t>.</w:t>
      </w:r>
      <w:r w:rsidR="009D477A">
        <w:rPr>
          <w:rFonts w:ascii="Abadi" w:hAnsi="Abadi"/>
          <w:sz w:val="21"/>
          <w:szCs w:val="21"/>
        </w:rPr>
        <w:t xml:space="preserve"> </w:t>
      </w:r>
    </w:p>
    <w:p w14:paraId="7C736101" w14:textId="77777777" w:rsidR="009D477A" w:rsidRDefault="009D477A" w:rsidP="00D72F4A">
      <w:pPr>
        <w:jc w:val="both"/>
        <w:rPr>
          <w:rFonts w:ascii="Abadi" w:hAnsi="Abadi"/>
          <w:sz w:val="21"/>
          <w:szCs w:val="21"/>
        </w:rPr>
      </w:pPr>
    </w:p>
    <w:p w14:paraId="7F774489" w14:textId="1F042104" w:rsidR="00D72F4A" w:rsidRDefault="00D72F4A" w:rsidP="00D72F4A">
      <w:pPr>
        <w:jc w:val="both"/>
        <w:rPr>
          <w:rFonts w:ascii="Abadi" w:hAnsi="Abadi"/>
          <w:sz w:val="21"/>
          <w:szCs w:val="21"/>
        </w:rPr>
      </w:pPr>
      <w:r>
        <w:rPr>
          <w:rFonts w:ascii="Abadi" w:hAnsi="Abadi"/>
          <w:sz w:val="21"/>
          <w:szCs w:val="21"/>
        </w:rPr>
        <w:t>G</w:t>
      </w:r>
      <w:r w:rsidRPr="00E0364C">
        <w:rPr>
          <w:rFonts w:ascii="Abadi" w:hAnsi="Abadi"/>
          <w:sz w:val="21"/>
          <w:szCs w:val="21"/>
        </w:rPr>
        <w:t>racias</w:t>
      </w:r>
      <w:r>
        <w:rPr>
          <w:rFonts w:ascii="Abadi" w:hAnsi="Abadi"/>
          <w:sz w:val="21"/>
          <w:szCs w:val="21"/>
        </w:rPr>
        <w:t>,</w:t>
      </w:r>
      <w:r w:rsidRPr="00E0364C">
        <w:rPr>
          <w:rFonts w:ascii="Abadi" w:hAnsi="Abadi"/>
          <w:sz w:val="21"/>
          <w:szCs w:val="21"/>
        </w:rPr>
        <w:t xml:space="preserve"> </w:t>
      </w:r>
      <w:r>
        <w:rPr>
          <w:rFonts w:ascii="Abadi" w:hAnsi="Abadi"/>
          <w:sz w:val="21"/>
          <w:szCs w:val="21"/>
        </w:rPr>
        <w:t>P</w:t>
      </w:r>
      <w:r w:rsidRPr="00E0364C">
        <w:rPr>
          <w:rFonts w:ascii="Abadi" w:hAnsi="Abadi"/>
          <w:sz w:val="21"/>
          <w:szCs w:val="21"/>
        </w:rPr>
        <w:t>residente</w:t>
      </w:r>
      <w:r>
        <w:rPr>
          <w:rFonts w:ascii="Abadi" w:hAnsi="Abadi"/>
          <w:sz w:val="21"/>
          <w:szCs w:val="21"/>
        </w:rPr>
        <w:t>.</w:t>
      </w:r>
    </w:p>
    <w:p w14:paraId="76A8BFDA" w14:textId="77777777" w:rsidR="009D477A" w:rsidRDefault="009D477A" w:rsidP="00D72F4A">
      <w:pPr>
        <w:jc w:val="both"/>
        <w:rPr>
          <w:rFonts w:ascii="Abadi" w:hAnsi="Abadi"/>
          <w:sz w:val="21"/>
          <w:szCs w:val="21"/>
        </w:rPr>
      </w:pPr>
    </w:p>
    <w:p w14:paraId="1D8D26D8" w14:textId="0C919C6A" w:rsidR="00D72F4A" w:rsidRDefault="009D477A" w:rsidP="009D477A">
      <w:pPr>
        <w:ind w:firstLine="708"/>
        <w:jc w:val="both"/>
        <w:rPr>
          <w:rFonts w:ascii="Abadi" w:hAnsi="Abadi"/>
          <w:sz w:val="21"/>
          <w:szCs w:val="21"/>
        </w:rPr>
      </w:pPr>
      <w:r>
        <w:rPr>
          <w:rFonts w:ascii="Abadi" w:hAnsi="Abadi"/>
          <w:b/>
          <w:bCs/>
          <w:sz w:val="21"/>
          <w:szCs w:val="21"/>
        </w:rPr>
        <w:t xml:space="preserve">- </w:t>
      </w:r>
      <w:r w:rsidR="00D72F4A" w:rsidRPr="00926695">
        <w:rPr>
          <w:rFonts w:ascii="Abadi" w:hAnsi="Abadi"/>
          <w:b/>
          <w:bCs/>
          <w:sz w:val="21"/>
          <w:szCs w:val="21"/>
        </w:rPr>
        <w:t>La Presidenta.-</w:t>
      </w:r>
      <w:r w:rsidR="00D72F4A">
        <w:rPr>
          <w:rFonts w:ascii="Abadi" w:hAnsi="Abadi"/>
          <w:sz w:val="21"/>
          <w:szCs w:val="21"/>
        </w:rPr>
        <w:t xml:space="preserve"> M</w:t>
      </w:r>
      <w:r w:rsidR="00D72F4A" w:rsidRPr="00E0364C">
        <w:rPr>
          <w:rFonts w:ascii="Abadi" w:hAnsi="Abadi"/>
          <w:sz w:val="21"/>
          <w:szCs w:val="21"/>
        </w:rPr>
        <w:t>uchas gracias diputado</w:t>
      </w:r>
      <w:r w:rsidR="00D72F4A">
        <w:rPr>
          <w:rFonts w:ascii="Abadi" w:hAnsi="Abadi"/>
          <w:sz w:val="21"/>
          <w:szCs w:val="21"/>
        </w:rPr>
        <w:t>.</w:t>
      </w:r>
    </w:p>
    <w:p w14:paraId="4B17F5AC" w14:textId="77777777" w:rsidR="00D72F4A" w:rsidRDefault="00D72F4A" w:rsidP="00D72F4A">
      <w:pPr>
        <w:jc w:val="both"/>
        <w:rPr>
          <w:rFonts w:ascii="Abadi" w:hAnsi="Abadi"/>
          <w:sz w:val="21"/>
          <w:szCs w:val="21"/>
        </w:rPr>
      </w:pPr>
    </w:p>
    <w:p w14:paraId="7138B314" w14:textId="3860533D" w:rsidR="00D72F4A" w:rsidRDefault="00D72F4A" w:rsidP="00D72F4A">
      <w:pPr>
        <w:jc w:val="both"/>
        <w:rPr>
          <w:rFonts w:ascii="Abadi" w:hAnsi="Abadi"/>
          <w:sz w:val="21"/>
          <w:szCs w:val="21"/>
        </w:rPr>
      </w:pPr>
      <w:r>
        <w:rPr>
          <w:rFonts w:ascii="Abadi" w:hAnsi="Abadi"/>
          <w:sz w:val="21"/>
          <w:szCs w:val="21"/>
        </w:rPr>
        <w:t>(Voz) diputado Arias, p</w:t>
      </w:r>
      <w:r w:rsidRPr="00E0364C">
        <w:rPr>
          <w:rFonts w:ascii="Abadi" w:hAnsi="Abadi"/>
          <w:sz w:val="21"/>
          <w:szCs w:val="21"/>
        </w:rPr>
        <w:t xml:space="preserve">ara rectificación de hechos </w:t>
      </w:r>
      <w:r>
        <w:rPr>
          <w:rFonts w:ascii="Abadi" w:hAnsi="Abadi"/>
          <w:sz w:val="21"/>
          <w:szCs w:val="21"/>
        </w:rPr>
        <w:t>P</w:t>
      </w:r>
      <w:r w:rsidRPr="00E0364C">
        <w:rPr>
          <w:rFonts w:ascii="Abadi" w:hAnsi="Abadi"/>
          <w:sz w:val="21"/>
          <w:szCs w:val="21"/>
        </w:rPr>
        <w:t xml:space="preserve">residenta </w:t>
      </w:r>
      <w:r>
        <w:rPr>
          <w:rFonts w:ascii="Abadi" w:hAnsi="Abadi"/>
          <w:sz w:val="21"/>
          <w:szCs w:val="21"/>
        </w:rPr>
        <w:t>(Voz) diputada Presi</w:t>
      </w:r>
      <w:r w:rsidR="00B551A0">
        <w:rPr>
          <w:rFonts w:ascii="Abadi" w:hAnsi="Abadi"/>
          <w:sz w:val="21"/>
          <w:szCs w:val="21"/>
        </w:rPr>
        <w:t>d</w:t>
      </w:r>
      <w:r>
        <w:rPr>
          <w:rFonts w:ascii="Abadi" w:hAnsi="Abadi"/>
          <w:sz w:val="21"/>
          <w:szCs w:val="21"/>
        </w:rPr>
        <w:t>enta, ¿</w:t>
      </w:r>
      <w:r w:rsidRPr="00E0364C">
        <w:rPr>
          <w:rFonts w:ascii="Abadi" w:hAnsi="Abadi"/>
          <w:sz w:val="21"/>
          <w:szCs w:val="21"/>
        </w:rPr>
        <w:t>qué hecho</w:t>
      </w:r>
      <w:r>
        <w:rPr>
          <w:rFonts w:ascii="Abadi" w:hAnsi="Abadi"/>
          <w:sz w:val="21"/>
          <w:szCs w:val="21"/>
        </w:rPr>
        <w:t>s</w:t>
      </w:r>
      <w:r w:rsidRPr="00E0364C">
        <w:rPr>
          <w:rFonts w:ascii="Abadi" w:hAnsi="Abadi"/>
          <w:sz w:val="21"/>
          <w:szCs w:val="21"/>
        </w:rPr>
        <w:t xml:space="preserve"> diputado </w:t>
      </w:r>
      <w:r>
        <w:rPr>
          <w:rFonts w:ascii="Abadi" w:hAnsi="Abadi"/>
          <w:sz w:val="21"/>
          <w:szCs w:val="21"/>
        </w:rPr>
        <w:t>A</w:t>
      </w:r>
      <w:r w:rsidRPr="00E0364C">
        <w:rPr>
          <w:rFonts w:ascii="Abadi" w:hAnsi="Abadi"/>
          <w:sz w:val="21"/>
          <w:szCs w:val="21"/>
        </w:rPr>
        <w:t xml:space="preserve">lejandro </w:t>
      </w:r>
      <w:r>
        <w:rPr>
          <w:rFonts w:ascii="Abadi" w:hAnsi="Abadi"/>
          <w:sz w:val="21"/>
          <w:szCs w:val="21"/>
        </w:rPr>
        <w:t>A</w:t>
      </w:r>
      <w:r w:rsidRPr="00E0364C">
        <w:rPr>
          <w:rFonts w:ascii="Abadi" w:hAnsi="Abadi"/>
          <w:sz w:val="21"/>
          <w:szCs w:val="21"/>
        </w:rPr>
        <w:t>rias</w:t>
      </w:r>
      <w:r>
        <w:rPr>
          <w:rFonts w:ascii="Abadi" w:hAnsi="Abadi"/>
          <w:sz w:val="21"/>
          <w:szCs w:val="21"/>
        </w:rPr>
        <w:t>?</w:t>
      </w:r>
      <w:r w:rsidRPr="00E0364C">
        <w:rPr>
          <w:rFonts w:ascii="Abadi" w:hAnsi="Abadi"/>
          <w:sz w:val="21"/>
          <w:szCs w:val="21"/>
        </w:rPr>
        <w:t xml:space="preserve"> </w:t>
      </w:r>
      <w:r>
        <w:rPr>
          <w:rFonts w:ascii="Abadi" w:hAnsi="Abadi"/>
          <w:sz w:val="21"/>
          <w:szCs w:val="21"/>
        </w:rPr>
        <w:t>«</w:t>
      </w:r>
      <w:r w:rsidRPr="00E0364C">
        <w:rPr>
          <w:rFonts w:ascii="Abadi" w:hAnsi="Abadi"/>
          <w:sz w:val="21"/>
          <w:szCs w:val="21"/>
        </w:rPr>
        <w:t xml:space="preserve">el planteamiento de reforzarla y repensar la </w:t>
      </w:r>
      <w:r w:rsidRPr="00E0364C">
        <w:rPr>
          <w:rFonts w:ascii="Abadi" w:hAnsi="Abadi"/>
          <w:sz w:val="21"/>
          <w:szCs w:val="21"/>
        </w:rPr>
        <w:lastRenderedPageBreak/>
        <w:t>estrategia de seguridad</w:t>
      </w:r>
      <w:r>
        <w:rPr>
          <w:rFonts w:ascii="Abadi" w:hAnsi="Abadi"/>
          <w:sz w:val="21"/>
          <w:szCs w:val="21"/>
        </w:rPr>
        <w:t xml:space="preserve">» (Voz) diputada Presidenta, </w:t>
      </w:r>
      <w:r w:rsidRPr="00E0364C">
        <w:rPr>
          <w:rFonts w:ascii="Abadi" w:hAnsi="Abadi"/>
          <w:sz w:val="21"/>
          <w:szCs w:val="21"/>
        </w:rPr>
        <w:t>tiene hasta</w:t>
      </w:r>
      <w:r>
        <w:rPr>
          <w:rFonts w:ascii="Abadi" w:hAnsi="Abadi"/>
          <w:sz w:val="21"/>
          <w:szCs w:val="21"/>
        </w:rPr>
        <w:t xml:space="preserve"> 5</w:t>
      </w:r>
      <w:r w:rsidRPr="00E0364C">
        <w:rPr>
          <w:rFonts w:ascii="Abadi" w:hAnsi="Abadi"/>
          <w:sz w:val="21"/>
          <w:szCs w:val="21"/>
        </w:rPr>
        <w:t xml:space="preserve"> minutos por favor diputado</w:t>
      </w:r>
      <w:r>
        <w:rPr>
          <w:rFonts w:ascii="Abadi" w:hAnsi="Abadi"/>
          <w:sz w:val="21"/>
          <w:szCs w:val="21"/>
        </w:rPr>
        <w:t>.</w:t>
      </w:r>
    </w:p>
    <w:p w14:paraId="273B002D" w14:textId="77777777" w:rsidR="00D72F4A" w:rsidRDefault="00D72F4A" w:rsidP="00D72F4A">
      <w:pPr>
        <w:jc w:val="both"/>
        <w:rPr>
          <w:rFonts w:ascii="Abadi" w:hAnsi="Abadi"/>
          <w:sz w:val="21"/>
          <w:szCs w:val="21"/>
        </w:rPr>
      </w:pPr>
    </w:p>
    <w:p w14:paraId="1D828635" w14:textId="77777777" w:rsidR="00D72F4A" w:rsidRDefault="00D72F4A" w:rsidP="00D72F4A">
      <w:pPr>
        <w:jc w:val="both"/>
        <w:rPr>
          <w:rFonts w:ascii="Abadi" w:hAnsi="Abadi"/>
          <w:b/>
          <w:bCs/>
          <w:sz w:val="21"/>
          <w:szCs w:val="21"/>
        </w:rPr>
      </w:pPr>
      <w:r w:rsidRPr="00483010">
        <w:rPr>
          <w:rFonts w:ascii="Abadi" w:hAnsi="Abadi"/>
          <w:b/>
          <w:bCs/>
          <w:sz w:val="21"/>
          <w:szCs w:val="21"/>
        </w:rPr>
        <w:t>(Interviene el diputado Alejandro Arias, para rectificación de hechos del diputado que le antecedió el uso de la voz)</w:t>
      </w:r>
    </w:p>
    <w:p w14:paraId="33635A26" w14:textId="77777777" w:rsidR="00D72F4A" w:rsidRDefault="00D72F4A" w:rsidP="00D72F4A">
      <w:pPr>
        <w:jc w:val="both"/>
        <w:rPr>
          <w:rFonts w:ascii="Abadi" w:hAnsi="Abadi"/>
          <w:b/>
          <w:bCs/>
          <w:sz w:val="21"/>
          <w:szCs w:val="21"/>
        </w:rPr>
      </w:pPr>
    </w:p>
    <w:p w14:paraId="058634CE" w14:textId="4FC52A68" w:rsidR="00D72F4A" w:rsidRDefault="009D477A" w:rsidP="00D72F4A">
      <w:pPr>
        <w:jc w:val="both"/>
        <w:rPr>
          <w:rFonts w:ascii="Abadi" w:hAnsi="Abadi"/>
          <w:sz w:val="21"/>
          <w:szCs w:val="21"/>
        </w:rPr>
      </w:pPr>
      <w:r>
        <w:rPr>
          <w:noProof/>
        </w:rPr>
        <w:drawing>
          <wp:anchor distT="0" distB="0" distL="114300" distR="114300" simplePos="0" relativeHeight="251672576" behindDoc="1" locked="0" layoutInCell="1" allowOverlap="1" wp14:anchorId="288E5237" wp14:editId="57A4EC7E">
            <wp:simplePos x="0" y="0"/>
            <wp:positionH relativeFrom="column">
              <wp:posOffset>496618</wp:posOffset>
            </wp:positionH>
            <wp:positionV relativeFrom="paragraph">
              <wp:posOffset>352425</wp:posOffset>
            </wp:positionV>
            <wp:extent cx="1894832" cy="1009650"/>
            <wp:effectExtent l="609600" t="152400" r="163195" b="190500"/>
            <wp:wrapTight wrapText="bothSides">
              <wp:wrapPolygon edited="0">
                <wp:start x="-1738" y="-3260"/>
                <wp:lineTo x="-1738" y="10596"/>
                <wp:lineTo x="-6734" y="10596"/>
                <wp:lineTo x="-6951" y="21600"/>
                <wp:lineTo x="-2607" y="23638"/>
                <wp:lineTo x="-1521" y="25268"/>
                <wp:lineTo x="22592" y="25268"/>
                <wp:lineTo x="23244" y="23638"/>
                <wp:lineTo x="23026" y="-3260"/>
                <wp:lineTo x="-1738" y="-3260"/>
              </wp:wrapPolygon>
            </wp:wrapTight>
            <wp:docPr id="19" name="Imagen 19" descr="Un hombre con un traje de color negro con lent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hombre con un traje de color negro con lentes&#10;&#10;Descripción generada automáticamente con confianza baja"/>
                    <pic:cNvPicPr/>
                  </pic:nvPicPr>
                  <pic:blipFill rotWithShape="1">
                    <a:blip r:embed="rId24" cstate="print">
                      <a:extLst>
                        <a:ext uri="{28A0092B-C50C-407E-A947-70E740481C1C}">
                          <a14:useLocalDpi xmlns:a14="http://schemas.microsoft.com/office/drawing/2010/main" val="0"/>
                        </a:ext>
                      </a:extLst>
                    </a:blip>
                    <a:srcRect b="5227"/>
                    <a:stretch/>
                  </pic:blipFill>
                  <pic:spPr bwMode="auto">
                    <a:xfrm>
                      <a:off x="0" y="0"/>
                      <a:ext cx="1894832" cy="1009650"/>
                    </a:xfrm>
                    <a:prstGeom prst="rect">
                      <a:avLst/>
                    </a:prstGeom>
                    <a:solidFill>
                      <a:srgbClr val="FFFFFF">
                        <a:shade val="85000"/>
                      </a:srgbClr>
                    </a:solidFill>
                    <a:ln w="190500" cap="rnd">
                      <a:solidFill>
                        <a:srgbClr val="FFFFFF"/>
                      </a:solidFill>
                    </a:ln>
                    <a:effectLst>
                      <a:outerShdw blurRad="76200" dir="13500000" sy="23000" kx="1200000" algn="br" rotWithShape="0">
                        <a:prstClr val="black">
                          <a:alpha val="20000"/>
                        </a:prst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anchor>
        </w:drawing>
      </w:r>
    </w:p>
    <w:p w14:paraId="08A483E1" w14:textId="37304E54" w:rsidR="00D72F4A" w:rsidRDefault="00D72F4A" w:rsidP="00D72F4A">
      <w:pPr>
        <w:jc w:val="both"/>
        <w:rPr>
          <w:rFonts w:ascii="Abadi" w:hAnsi="Abadi"/>
          <w:sz w:val="21"/>
          <w:szCs w:val="21"/>
        </w:rPr>
      </w:pPr>
      <w:r>
        <w:rPr>
          <w:rFonts w:ascii="Abadi" w:hAnsi="Abadi"/>
          <w:sz w:val="21"/>
          <w:szCs w:val="21"/>
        </w:rPr>
        <w:t xml:space="preserve"> B</w:t>
      </w:r>
      <w:r w:rsidRPr="00E0364C">
        <w:rPr>
          <w:rFonts w:ascii="Abadi" w:hAnsi="Abadi"/>
          <w:sz w:val="21"/>
          <w:szCs w:val="21"/>
        </w:rPr>
        <w:t>ueno</w:t>
      </w:r>
      <w:r>
        <w:rPr>
          <w:rFonts w:ascii="Abadi" w:hAnsi="Abadi"/>
          <w:sz w:val="21"/>
          <w:szCs w:val="21"/>
        </w:rPr>
        <w:t>,</w:t>
      </w:r>
      <w:r w:rsidRPr="00E0364C">
        <w:rPr>
          <w:rFonts w:ascii="Abadi" w:hAnsi="Abadi"/>
          <w:sz w:val="21"/>
          <w:szCs w:val="21"/>
        </w:rPr>
        <w:t xml:space="preserve"> en toda la retórica que escuchamos de quien me antecedió al final concluyó en que era necesario repensar que había cosas por hacer que bueno</w:t>
      </w:r>
      <w:r w:rsidR="00533816">
        <w:rPr>
          <w:rFonts w:ascii="Abadi" w:hAnsi="Abadi"/>
          <w:sz w:val="21"/>
          <w:szCs w:val="21"/>
        </w:rPr>
        <w:t>,</w:t>
      </w:r>
      <w:r w:rsidRPr="00E0364C">
        <w:rPr>
          <w:rFonts w:ascii="Abadi" w:hAnsi="Abadi"/>
          <w:sz w:val="21"/>
          <w:szCs w:val="21"/>
        </w:rPr>
        <w:t xml:space="preserve"> a lo mejor no llega hasta la modificación, pero ya de que se esté aceptando que se debe replantear es un buen avance</w:t>
      </w:r>
      <w:r>
        <w:rPr>
          <w:rFonts w:ascii="Abadi" w:hAnsi="Abadi"/>
          <w:sz w:val="21"/>
          <w:szCs w:val="21"/>
        </w:rPr>
        <w:t>.</w:t>
      </w:r>
    </w:p>
    <w:p w14:paraId="3514ED53" w14:textId="77777777" w:rsidR="009D477A" w:rsidRDefault="009D477A" w:rsidP="00D72F4A">
      <w:pPr>
        <w:jc w:val="both"/>
        <w:rPr>
          <w:rFonts w:ascii="Abadi" w:hAnsi="Abadi"/>
          <w:sz w:val="21"/>
          <w:szCs w:val="21"/>
        </w:rPr>
      </w:pPr>
    </w:p>
    <w:p w14:paraId="2A63F554" w14:textId="77777777" w:rsidR="00D72F4A" w:rsidRDefault="00D72F4A" w:rsidP="00D72F4A">
      <w:pPr>
        <w:jc w:val="both"/>
        <w:rPr>
          <w:rFonts w:ascii="Abadi" w:hAnsi="Abadi"/>
          <w:sz w:val="21"/>
          <w:szCs w:val="21"/>
        </w:rPr>
      </w:pPr>
      <w:r>
        <w:rPr>
          <w:rFonts w:ascii="Abadi" w:hAnsi="Abadi"/>
          <w:sz w:val="21"/>
          <w:szCs w:val="21"/>
        </w:rPr>
        <w:t>Es cuanto, Presidenta.</w:t>
      </w:r>
    </w:p>
    <w:p w14:paraId="57C75FE5" w14:textId="77777777" w:rsidR="00D72F4A" w:rsidRDefault="00D72F4A" w:rsidP="00D72F4A">
      <w:pPr>
        <w:jc w:val="both"/>
        <w:rPr>
          <w:rFonts w:ascii="Abadi" w:hAnsi="Abadi"/>
          <w:sz w:val="21"/>
          <w:szCs w:val="21"/>
        </w:rPr>
      </w:pPr>
    </w:p>
    <w:p w14:paraId="16B6BFDE" w14:textId="24ED9AFC" w:rsidR="00D72F4A" w:rsidRDefault="009D477A" w:rsidP="009D477A">
      <w:pPr>
        <w:ind w:firstLine="708"/>
        <w:jc w:val="both"/>
        <w:rPr>
          <w:rFonts w:ascii="Abadi" w:hAnsi="Abadi"/>
          <w:sz w:val="21"/>
          <w:szCs w:val="21"/>
        </w:rPr>
      </w:pPr>
      <w:r>
        <w:rPr>
          <w:rFonts w:ascii="Abadi" w:hAnsi="Abadi"/>
          <w:b/>
          <w:bCs/>
          <w:sz w:val="21"/>
          <w:szCs w:val="21"/>
        </w:rPr>
        <w:t xml:space="preserve">- </w:t>
      </w:r>
      <w:r w:rsidR="00D72F4A" w:rsidRPr="009436BF">
        <w:rPr>
          <w:rFonts w:ascii="Abadi" w:hAnsi="Abadi"/>
          <w:b/>
          <w:bCs/>
          <w:sz w:val="21"/>
          <w:szCs w:val="21"/>
        </w:rPr>
        <w:t>La Presidenta.-</w:t>
      </w:r>
      <w:r w:rsidR="00D72F4A">
        <w:rPr>
          <w:rFonts w:ascii="Abadi" w:hAnsi="Abadi"/>
          <w:sz w:val="21"/>
          <w:szCs w:val="21"/>
        </w:rPr>
        <w:t xml:space="preserve"> Muchas gracias,  Señor diputado, continuamos.</w:t>
      </w:r>
    </w:p>
    <w:p w14:paraId="7BEB5BCC" w14:textId="77777777" w:rsidR="00D72F4A" w:rsidRDefault="00D72F4A" w:rsidP="00D72F4A">
      <w:pPr>
        <w:jc w:val="both"/>
        <w:rPr>
          <w:rFonts w:ascii="Abadi" w:hAnsi="Abadi"/>
          <w:sz w:val="21"/>
          <w:szCs w:val="21"/>
        </w:rPr>
      </w:pPr>
    </w:p>
    <w:p w14:paraId="0F2D8B23" w14:textId="33327705" w:rsidR="00D72F4A" w:rsidRDefault="00D72F4A" w:rsidP="00D72F4A">
      <w:pPr>
        <w:jc w:val="both"/>
        <w:rPr>
          <w:rFonts w:ascii="Abadi" w:hAnsi="Abadi"/>
          <w:sz w:val="21"/>
          <w:szCs w:val="21"/>
        </w:rPr>
      </w:pPr>
      <w:r>
        <w:rPr>
          <w:rFonts w:ascii="Abadi" w:hAnsi="Abadi"/>
          <w:sz w:val="21"/>
          <w:szCs w:val="21"/>
        </w:rPr>
        <w:t xml:space="preserve">(Voz) diputado David Martínez, solicita el uso de la voz, para rectificación de hechos, (Voz) diputada Presidenta ¡perdón diputado!  ¡sí!  dígame diputado Jorge </w:t>
      </w:r>
      <w:r w:rsidR="00844917">
        <w:rPr>
          <w:rFonts w:ascii="Abadi" w:hAnsi="Abadi"/>
          <w:sz w:val="21"/>
          <w:szCs w:val="21"/>
        </w:rPr>
        <w:t xml:space="preserve">Ortiz </w:t>
      </w:r>
      <w:r>
        <w:rPr>
          <w:rFonts w:ascii="Abadi" w:hAnsi="Abadi"/>
          <w:sz w:val="21"/>
          <w:szCs w:val="21"/>
        </w:rPr>
        <w:t>(Voz) diputado Jorge</w:t>
      </w:r>
      <w:r w:rsidR="00844917">
        <w:rPr>
          <w:rFonts w:ascii="Abadi" w:hAnsi="Abadi"/>
          <w:sz w:val="21"/>
          <w:szCs w:val="21"/>
        </w:rPr>
        <w:t xml:space="preserve"> Ortiz Ortega, </w:t>
      </w:r>
      <w:r>
        <w:rPr>
          <w:rFonts w:ascii="Abadi" w:hAnsi="Abadi"/>
          <w:sz w:val="21"/>
          <w:szCs w:val="21"/>
        </w:rPr>
        <w:t xml:space="preserve">Presidenta yo creo que </w:t>
      </w:r>
      <w:r w:rsidRPr="00E0364C">
        <w:rPr>
          <w:rFonts w:ascii="Abadi" w:hAnsi="Abadi"/>
          <w:sz w:val="21"/>
          <w:szCs w:val="21"/>
        </w:rPr>
        <w:t xml:space="preserve">está suficientemente discutido el tema sobre todo cuando ya </w:t>
      </w:r>
      <w:r w:rsidR="00A66FA6">
        <w:rPr>
          <w:rFonts w:ascii="Abadi" w:hAnsi="Abadi"/>
          <w:sz w:val="21"/>
          <w:szCs w:val="21"/>
        </w:rPr>
        <w:t>no</w:t>
      </w:r>
      <w:r w:rsidRPr="00E0364C">
        <w:rPr>
          <w:rFonts w:ascii="Abadi" w:hAnsi="Abadi"/>
          <w:sz w:val="21"/>
          <w:szCs w:val="21"/>
        </w:rPr>
        <w:t xml:space="preserve"> están abordando cuestiones técnicas</w:t>
      </w:r>
      <w:r>
        <w:rPr>
          <w:rFonts w:ascii="Abadi" w:hAnsi="Abadi"/>
          <w:sz w:val="21"/>
          <w:szCs w:val="21"/>
        </w:rPr>
        <w:t xml:space="preserve">, no está, se está abonando </w:t>
      </w:r>
      <w:r w:rsidRPr="00E0364C">
        <w:rPr>
          <w:rFonts w:ascii="Abadi" w:hAnsi="Abadi"/>
          <w:sz w:val="21"/>
          <w:szCs w:val="21"/>
        </w:rPr>
        <w:t xml:space="preserve">hablando de por ejemplo de lo que se trató del </w:t>
      </w:r>
      <w:r>
        <w:rPr>
          <w:rFonts w:ascii="Abadi" w:hAnsi="Abadi"/>
          <w:sz w:val="21"/>
          <w:szCs w:val="21"/>
        </w:rPr>
        <w:t>C</w:t>
      </w:r>
      <w:r w:rsidRPr="00E0364C">
        <w:rPr>
          <w:rFonts w:ascii="Abadi" w:hAnsi="Abadi"/>
          <w:sz w:val="21"/>
          <w:szCs w:val="21"/>
        </w:rPr>
        <w:t xml:space="preserve">onsejo </w:t>
      </w:r>
      <w:r>
        <w:rPr>
          <w:rFonts w:ascii="Abadi" w:hAnsi="Abadi"/>
          <w:sz w:val="21"/>
          <w:szCs w:val="21"/>
        </w:rPr>
        <w:t>N</w:t>
      </w:r>
      <w:r w:rsidRPr="00E0364C">
        <w:rPr>
          <w:rFonts w:ascii="Abadi" w:hAnsi="Abadi"/>
          <w:sz w:val="21"/>
          <w:szCs w:val="21"/>
        </w:rPr>
        <w:t xml:space="preserve">acional de </w:t>
      </w:r>
      <w:r>
        <w:rPr>
          <w:rFonts w:ascii="Abadi" w:hAnsi="Abadi"/>
          <w:sz w:val="21"/>
          <w:szCs w:val="21"/>
        </w:rPr>
        <w:t>S</w:t>
      </w:r>
      <w:r w:rsidRPr="00E0364C">
        <w:rPr>
          <w:rFonts w:ascii="Abadi" w:hAnsi="Abadi"/>
          <w:sz w:val="21"/>
          <w:szCs w:val="21"/>
        </w:rPr>
        <w:t xml:space="preserve">eguridad </w:t>
      </w:r>
      <w:r>
        <w:rPr>
          <w:rFonts w:ascii="Abadi" w:hAnsi="Abadi"/>
          <w:sz w:val="21"/>
          <w:szCs w:val="21"/>
        </w:rPr>
        <w:t>P</w:t>
      </w:r>
      <w:r w:rsidRPr="00E0364C">
        <w:rPr>
          <w:rFonts w:ascii="Abadi" w:hAnsi="Abadi"/>
          <w:sz w:val="21"/>
          <w:szCs w:val="21"/>
        </w:rPr>
        <w:t>ública</w:t>
      </w:r>
      <w:r>
        <w:rPr>
          <w:rFonts w:ascii="Abadi" w:hAnsi="Abadi"/>
          <w:sz w:val="21"/>
          <w:szCs w:val="21"/>
        </w:rPr>
        <w:t>,</w:t>
      </w:r>
      <w:r w:rsidRPr="00E0364C">
        <w:rPr>
          <w:rFonts w:ascii="Abadi" w:hAnsi="Abadi"/>
          <w:sz w:val="21"/>
          <w:szCs w:val="21"/>
        </w:rPr>
        <w:t xml:space="preserve"> sobre el </w:t>
      </w:r>
      <w:r>
        <w:rPr>
          <w:rFonts w:ascii="Abadi" w:hAnsi="Abadi"/>
          <w:sz w:val="21"/>
          <w:szCs w:val="21"/>
        </w:rPr>
        <w:t>F</w:t>
      </w:r>
      <w:r w:rsidRPr="00E0364C">
        <w:rPr>
          <w:rFonts w:ascii="Abadi" w:hAnsi="Abadi"/>
          <w:sz w:val="21"/>
          <w:szCs w:val="21"/>
        </w:rPr>
        <w:t>orta</w:t>
      </w:r>
      <w:r>
        <w:rPr>
          <w:rFonts w:ascii="Abadi" w:hAnsi="Abadi"/>
          <w:sz w:val="21"/>
          <w:szCs w:val="21"/>
        </w:rPr>
        <w:t>mun</w:t>
      </w:r>
      <w:r w:rsidRPr="00E0364C">
        <w:rPr>
          <w:rFonts w:ascii="Abadi" w:hAnsi="Abadi"/>
          <w:sz w:val="21"/>
          <w:szCs w:val="21"/>
        </w:rPr>
        <w:t xml:space="preserve"> de que si va a aumentar el porcentaje de obligatoriedad los municipios</w:t>
      </w:r>
      <w:r>
        <w:rPr>
          <w:rFonts w:ascii="Abadi" w:hAnsi="Abadi"/>
          <w:sz w:val="21"/>
          <w:szCs w:val="21"/>
        </w:rPr>
        <w:t>,</w:t>
      </w:r>
      <w:r w:rsidRPr="00E0364C">
        <w:rPr>
          <w:rFonts w:ascii="Abadi" w:hAnsi="Abadi"/>
          <w:sz w:val="21"/>
          <w:szCs w:val="21"/>
        </w:rPr>
        <w:t xml:space="preserve"> tampoco se está hablando del recorte a </w:t>
      </w:r>
      <w:r>
        <w:rPr>
          <w:rFonts w:ascii="Abadi" w:hAnsi="Abadi"/>
          <w:sz w:val="21"/>
          <w:szCs w:val="21"/>
        </w:rPr>
        <w:t>Fortaseg, porque</w:t>
      </w:r>
      <w:r w:rsidRPr="00E0364C">
        <w:rPr>
          <w:rFonts w:ascii="Abadi" w:hAnsi="Abadi"/>
          <w:sz w:val="21"/>
          <w:szCs w:val="21"/>
        </w:rPr>
        <w:t xml:space="preserve"> no está hablando del fracaso de la </w:t>
      </w:r>
      <w:r>
        <w:rPr>
          <w:rFonts w:ascii="Abadi" w:hAnsi="Abadi"/>
          <w:sz w:val="21"/>
          <w:szCs w:val="21"/>
        </w:rPr>
        <w:t>G</w:t>
      </w:r>
      <w:r w:rsidRPr="00E0364C">
        <w:rPr>
          <w:rFonts w:ascii="Abadi" w:hAnsi="Abadi"/>
          <w:sz w:val="21"/>
          <w:szCs w:val="21"/>
        </w:rPr>
        <w:t xml:space="preserve">uardia </w:t>
      </w:r>
      <w:r>
        <w:rPr>
          <w:rFonts w:ascii="Abadi" w:hAnsi="Abadi"/>
          <w:sz w:val="21"/>
          <w:szCs w:val="21"/>
        </w:rPr>
        <w:t>N</w:t>
      </w:r>
      <w:r w:rsidRPr="00E0364C">
        <w:rPr>
          <w:rFonts w:ascii="Abadi" w:hAnsi="Abadi"/>
          <w:sz w:val="21"/>
          <w:szCs w:val="21"/>
        </w:rPr>
        <w:t>acional</w:t>
      </w:r>
      <w:r>
        <w:rPr>
          <w:rFonts w:ascii="Abadi" w:hAnsi="Abadi"/>
          <w:sz w:val="21"/>
          <w:szCs w:val="21"/>
        </w:rPr>
        <w:t>,</w:t>
      </w:r>
      <w:r w:rsidRPr="00E0364C">
        <w:rPr>
          <w:rFonts w:ascii="Abadi" w:hAnsi="Abadi"/>
          <w:sz w:val="21"/>
          <w:szCs w:val="21"/>
        </w:rPr>
        <w:t xml:space="preserve"> entonces pienso que estamos tocando</w:t>
      </w:r>
      <w:r>
        <w:rPr>
          <w:rFonts w:ascii="Abadi" w:hAnsi="Abadi"/>
          <w:sz w:val="21"/>
          <w:szCs w:val="21"/>
        </w:rPr>
        <w:t>,</w:t>
      </w:r>
      <w:r w:rsidRPr="00E0364C">
        <w:rPr>
          <w:rFonts w:ascii="Abadi" w:hAnsi="Abadi"/>
          <w:sz w:val="21"/>
          <w:szCs w:val="21"/>
        </w:rPr>
        <w:t xml:space="preserve"> desviando ya el tema y están fijadas ambas posturas de ambas partes en mi opinión</w:t>
      </w:r>
      <w:r>
        <w:rPr>
          <w:rFonts w:ascii="Abadi" w:hAnsi="Abadi"/>
          <w:sz w:val="21"/>
          <w:szCs w:val="21"/>
        </w:rPr>
        <w:t>.</w:t>
      </w:r>
    </w:p>
    <w:p w14:paraId="02ED388D" w14:textId="77777777" w:rsidR="009D477A" w:rsidRDefault="009D477A" w:rsidP="00D72F4A">
      <w:pPr>
        <w:jc w:val="both"/>
        <w:rPr>
          <w:rFonts w:ascii="Abadi" w:hAnsi="Abadi"/>
          <w:sz w:val="21"/>
          <w:szCs w:val="21"/>
        </w:rPr>
      </w:pPr>
    </w:p>
    <w:p w14:paraId="613F7217" w14:textId="30663904" w:rsidR="00D72F4A" w:rsidRDefault="009D477A" w:rsidP="009D477A">
      <w:pPr>
        <w:ind w:firstLine="708"/>
        <w:jc w:val="both"/>
        <w:rPr>
          <w:rFonts w:ascii="Abadi" w:hAnsi="Abadi"/>
          <w:sz w:val="21"/>
          <w:szCs w:val="21"/>
        </w:rPr>
      </w:pPr>
      <w:r>
        <w:rPr>
          <w:rFonts w:ascii="Abadi" w:hAnsi="Abadi"/>
          <w:b/>
          <w:bCs/>
          <w:sz w:val="21"/>
          <w:szCs w:val="21"/>
        </w:rPr>
        <w:t xml:space="preserve">- </w:t>
      </w:r>
      <w:r w:rsidR="00D72F4A" w:rsidRPr="001D1435">
        <w:rPr>
          <w:rFonts w:ascii="Abadi" w:hAnsi="Abadi"/>
          <w:b/>
          <w:bCs/>
          <w:sz w:val="21"/>
          <w:szCs w:val="21"/>
        </w:rPr>
        <w:t>La Presiden</w:t>
      </w:r>
      <w:r w:rsidR="00D72F4A">
        <w:rPr>
          <w:rFonts w:ascii="Abadi" w:hAnsi="Abadi"/>
          <w:b/>
          <w:bCs/>
          <w:sz w:val="21"/>
          <w:szCs w:val="21"/>
        </w:rPr>
        <w:t>ta</w:t>
      </w:r>
      <w:r w:rsidR="00D72F4A" w:rsidRPr="001D1435">
        <w:rPr>
          <w:rFonts w:ascii="Abadi" w:hAnsi="Abadi"/>
          <w:b/>
          <w:bCs/>
          <w:sz w:val="21"/>
          <w:szCs w:val="21"/>
        </w:rPr>
        <w:t>.-</w:t>
      </w:r>
      <w:r w:rsidR="00D72F4A">
        <w:rPr>
          <w:rFonts w:ascii="Abadi" w:hAnsi="Abadi"/>
          <w:sz w:val="21"/>
          <w:szCs w:val="21"/>
        </w:rPr>
        <w:t xml:space="preserve"> M</w:t>
      </w:r>
      <w:r w:rsidR="00D72F4A" w:rsidRPr="00E0364C">
        <w:rPr>
          <w:rFonts w:ascii="Abadi" w:hAnsi="Abadi"/>
          <w:sz w:val="21"/>
          <w:szCs w:val="21"/>
        </w:rPr>
        <w:t xml:space="preserve">uchas gracias diputado </w:t>
      </w:r>
      <w:r w:rsidR="00D72F4A">
        <w:rPr>
          <w:rFonts w:ascii="Abadi" w:hAnsi="Abadi"/>
          <w:sz w:val="21"/>
          <w:szCs w:val="21"/>
        </w:rPr>
        <w:t>J</w:t>
      </w:r>
      <w:r w:rsidR="00D72F4A" w:rsidRPr="00E0364C">
        <w:rPr>
          <w:rFonts w:ascii="Abadi" w:hAnsi="Abadi"/>
          <w:sz w:val="21"/>
          <w:szCs w:val="21"/>
        </w:rPr>
        <w:t>orge</w:t>
      </w:r>
      <w:r w:rsidR="00D72F4A">
        <w:rPr>
          <w:rFonts w:ascii="Abadi" w:hAnsi="Abadi"/>
          <w:sz w:val="21"/>
          <w:szCs w:val="21"/>
        </w:rPr>
        <w:t>.</w:t>
      </w:r>
    </w:p>
    <w:p w14:paraId="5A08B4EB" w14:textId="77777777" w:rsidR="00D72F4A" w:rsidRDefault="00D72F4A" w:rsidP="00D72F4A">
      <w:pPr>
        <w:jc w:val="both"/>
        <w:rPr>
          <w:rFonts w:ascii="Abadi" w:hAnsi="Abadi"/>
          <w:sz w:val="21"/>
          <w:szCs w:val="21"/>
        </w:rPr>
      </w:pPr>
    </w:p>
    <w:p w14:paraId="1B119009" w14:textId="748AB742" w:rsidR="00D72F4A" w:rsidRDefault="00D72F4A" w:rsidP="009D477A">
      <w:pPr>
        <w:ind w:firstLine="708"/>
        <w:jc w:val="both"/>
        <w:rPr>
          <w:rFonts w:ascii="Abadi" w:hAnsi="Abadi"/>
          <w:sz w:val="21"/>
          <w:szCs w:val="21"/>
        </w:rPr>
      </w:pPr>
      <w:r w:rsidRPr="00E0364C">
        <w:rPr>
          <w:rFonts w:ascii="Abadi" w:hAnsi="Abadi"/>
          <w:sz w:val="21"/>
          <w:szCs w:val="21"/>
        </w:rPr>
        <w:t xml:space="preserve"> </w:t>
      </w:r>
      <w:r w:rsidR="009D477A">
        <w:rPr>
          <w:rFonts w:ascii="Abadi" w:hAnsi="Abadi"/>
          <w:sz w:val="21"/>
          <w:szCs w:val="21"/>
        </w:rPr>
        <w:t xml:space="preserve">- </w:t>
      </w:r>
      <w:r w:rsidRPr="00DE1C1D">
        <w:rPr>
          <w:rFonts w:ascii="Abadi" w:hAnsi="Abadi"/>
          <w:b/>
          <w:bCs/>
          <w:sz w:val="21"/>
          <w:szCs w:val="21"/>
        </w:rPr>
        <w:t>La Presiden</w:t>
      </w:r>
      <w:r>
        <w:rPr>
          <w:rFonts w:ascii="Abadi" w:hAnsi="Abadi"/>
          <w:b/>
          <w:bCs/>
          <w:sz w:val="21"/>
          <w:szCs w:val="21"/>
        </w:rPr>
        <w:t>t</w:t>
      </w:r>
      <w:r w:rsidRPr="00DE1C1D">
        <w:rPr>
          <w:rFonts w:ascii="Abadi" w:hAnsi="Abadi"/>
          <w:b/>
          <w:bCs/>
          <w:sz w:val="21"/>
          <w:szCs w:val="21"/>
        </w:rPr>
        <w:t>a.-</w:t>
      </w:r>
      <w:r>
        <w:rPr>
          <w:rFonts w:ascii="Abadi" w:hAnsi="Abadi"/>
          <w:sz w:val="21"/>
          <w:szCs w:val="21"/>
        </w:rPr>
        <w:t xml:space="preserve"> H</w:t>
      </w:r>
      <w:r w:rsidRPr="00E0364C">
        <w:rPr>
          <w:rFonts w:ascii="Abadi" w:hAnsi="Abadi"/>
          <w:sz w:val="21"/>
          <w:szCs w:val="21"/>
        </w:rPr>
        <w:t xml:space="preserve">abía pedido el uso de la voz </w:t>
      </w:r>
      <w:r>
        <w:rPr>
          <w:rFonts w:ascii="Abadi" w:hAnsi="Abadi"/>
          <w:sz w:val="21"/>
          <w:szCs w:val="21"/>
        </w:rPr>
        <w:t>el ¿</w:t>
      </w:r>
      <w:r w:rsidRPr="00E0364C">
        <w:rPr>
          <w:rFonts w:ascii="Abadi" w:hAnsi="Abadi"/>
          <w:sz w:val="21"/>
          <w:szCs w:val="21"/>
        </w:rPr>
        <w:t xml:space="preserve">diputado </w:t>
      </w:r>
      <w:r>
        <w:rPr>
          <w:rFonts w:ascii="Abadi" w:hAnsi="Abadi"/>
          <w:sz w:val="21"/>
          <w:szCs w:val="21"/>
        </w:rPr>
        <w:t>D</w:t>
      </w:r>
      <w:r w:rsidRPr="00E0364C">
        <w:rPr>
          <w:rFonts w:ascii="Abadi" w:hAnsi="Abadi"/>
          <w:sz w:val="21"/>
          <w:szCs w:val="21"/>
        </w:rPr>
        <w:t>avid</w:t>
      </w:r>
      <w:r>
        <w:rPr>
          <w:rFonts w:ascii="Abadi" w:hAnsi="Abadi"/>
          <w:sz w:val="21"/>
          <w:szCs w:val="21"/>
        </w:rPr>
        <w:t xml:space="preserve">? (Voz) diputado </w:t>
      </w:r>
      <w:r>
        <w:rPr>
          <w:rFonts w:ascii="Abadi" w:hAnsi="Abadi"/>
          <w:sz w:val="21"/>
          <w:szCs w:val="21"/>
        </w:rPr>
        <w:t>David, ¡</w:t>
      </w:r>
      <w:r w:rsidR="00637262">
        <w:rPr>
          <w:rFonts w:ascii="Abadi" w:hAnsi="Abadi"/>
          <w:sz w:val="21"/>
          <w:szCs w:val="21"/>
        </w:rPr>
        <w:t>s</w:t>
      </w:r>
      <w:r>
        <w:rPr>
          <w:rFonts w:ascii="Abadi" w:hAnsi="Abadi"/>
          <w:sz w:val="21"/>
          <w:szCs w:val="21"/>
        </w:rPr>
        <w:t>í!,</w:t>
      </w:r>
      <w:r w:rsidRPr="00E0364C">
        <w:rPr>
          <w:rFonts w:ascii="Abadi" w:hAnsi="Abadi"/>
          <w:sz w:val="21"/>
          <w:szCs w:val="21"/>
        </w:rPr>
        <w:t xml:space="preserve"> </w:t>
      </w:r>
      <w:r>
        <w:rPr>
          <w:rFonts w:ascii="Abadi" w:hAnsi="Abadi"/>
          <w:sz w:val="21"/>
          <w:szCs w:val="21"/>
        </w:rPr>
        <w:t>Voz) diputada Presidenta, ¿</w:t>
      </w:r>
      <w:r w:rsidRPr="00E0364C">
        <w:rPr>
          <w:rFonts w:ascii="Abadi" w:hAnsi="Abadi"/>
          <w:sz w:val="21"/>
          <w:szCs w:val="21"/>
        </w:rPr>
        <w:t>para qué efectos a efectos</w:t>
      </w:r>
      <w:r>
        <w:rPr>
          <w:rFonts w:ascii="Abadi" w:hAnsi="Abadi"/>
          <w:sz w:val="21"/>
          <w:szCs w:val="21"/>
        </w:rPr>
        <w:t>?</w:t>
      </w:r>
      <w:r w:rsidRPr="00E0364C">
        <w:rPr>
          <w:rFonts w:ascii="Abadi" w:hAnsi="Abadi"/>
          <w:sz w:val="21"/>
          <w:szCs w:val="21"/>
        </w:rPr>
        <w:t xml:space="preserve"> </w:t>
      </w:r>
      <w:r>
        <w:rPr>
          <w:rFonts w:ascii="Abadi" w:hAnsi="Abadi"/>
          <w:sz w:val="21"/>
          <w:szCs w:val="21"/>
        </w:rPr>
        <w:t xml:space="preserve">(Voz) diputado David, para efecto de que «la </w:t>
      </w:r>
      <w:r w:rsidRPr="00E0364C">
        <w:rPr>
          <w:rFonts w:ascii="Abadi" w:hAnsi="Abadi"/>
          <w:sz w:val="21"/>
          <w:szCs w:val="21"/>
        </w:rPr>
        <w:t>rectificación de la política de seguridad</w:t>
      </w:r>
      <w:r>
        <w:rPr>
          <w:rFonts w:ascii="Abadi" w:hAnsi="Abadi"/>
          <w:sz w:val="21"/>
          <w:szCs w:val="21"/>
        </w:rPr>
        <w:t>»</w:t>
      </w:r>
      <w:r w:rsidRPr="00E0364C">
        <w:rPr>
          <w:rFonts w:ascii="Abadi" w:hAnsi="Abadi"/>
          <w:sz w:val="21"/>
          <w:szCs w:val="21"/>
        </w:rPr>
        <w:t xml:space="preserve"> </w:t>
      </w:r>
      <w:r>
        <w:rPr>
          <w:rFonts w:ascii="Abadi" w:hAnsi="Abadi"/>
          <w:sz w:val="21"/>
          <w:szCs w:val="21"/>
        </w:rPr>
        <w:t xml:space="preserve">que </w:t>
      </w:r>
      <w:r w:rsidRPr="00E0364C">
        <w:rPr>
          <w:rFonts w:ascii="Abadi" w:hAnsi="Abadi"/>
          <w:sz w:val="21"/>
          <w:szCs w:val="21"/>
        </w:rPr>
        <w:t xml:space="preserve">manifestó </w:t>
      </w:r>
      <w:r>
        <w:rPr>
          <w:rFonts w:ascii="Abadi" w:hAnsi="Abadi"/>
          <w:sz w:val="21"/>
          <w:szCs w:val="21"/>
        </w:rPr>
        <w:t xml:space="preserve">(Voz) diputada Presidenta, </w:t>
      </w:r>
      <w:r w:rsidRPr="00E0364C">
        <w:rPr>
          <w:rFonts w:ascii="Abadi" w:hAnsi="Abadi"/>
          <w:sz w:val="21"/>
          <w:szCs w:val="21"/>
        </w:rPr>
        <w:t xml:space="preserve">con mucho gusto le </w:t>
      </w:r>
      <w:r w:rsidR="00A34462">
        <w:rPr>
          <w:rFonts w:ascii="Abadi" w:hAnsi="Abadi"/>
          <w:sz w:val="21"/>
          <w:szCs w:val="21"/>
        </w:rPr>
        <w:t xml:space="preserve">sedemos </w:t>
      </w:r>
      <w:r w:rsidR="00A34462" w:rsidRPr="00E0364C">
        <w:rPr>
          <w:rFonts w:ascii="Abadi" w:hAnsi="Abadi"/>
          <w:sz w:val="21"/>
          <w:szCs w:val="21"/>
        </w:rPr>
        <w:t>el</w:t>
      </w:r>
      <w:r w:rsidRPr="00E0364C">
        <w:rPr>
          <w:rFonts w:ascii="Abadi" w:hAnsi="Abadi"/>
          <w:sz w:val="21"/>
          <w:szCs w:val="21"/>
        </w:rPr>
        <w:t xml:space="preserve"> uso de la voz diputado la </w:t>
      </w:r>
      <w:r>
        <w:rPr>
          <w:rFonts w:ascii="Abadi" w:hAnsi="Abadi"/>
          <w:sz w:val="21"/>
          <w:szCs w:val="21"/>
        </w:rPr>
        <w:t>L</w:t>
      </w:r>
      <w:r w:rsidRPr="00E0364C">
        <w:rPr>
          <w:rFonts w:ascii="Abadi" w:hAnsi="Abadi"/>
          <w:sz w:val="21"/>
          <w:szCs w:val="21"/>
        </w:rPr>
        <w:t xml:space="preserve">ey </w:t>
      </w:r>
      <w:r>
        <w:rPr>
          <w:rFonts w:ascii="Abadi" w:hAnsi="Abadi"/>
          <w:sz w:val="21"/>
          <w:szCs w:val="21"/>
        </w:rPr>
        <w:t>O</w:t>
      </w:r>
      <w:r w:rsidRPr="00E0364C">
        <w:rPr>
          <w:rFonts w:ascii="Abadi" w:hAnsi="Abadi"/>
          <w:sz w:val="21"/>
          <w:szCs w:val="21"/>
        </w:rPr>
        <w:t>rgánica</w:t>
      </w:r>
      <w:r>
        <w:rPr>
          <w:rFonts w:ascii="Abadi" w:hAnsi="Abadi"/>
          <w:sz w:val="21"/>
          <w:szCs w:val="21"/>
        </w:rPr>
        <w:t>,</w:t>
      </w:r>
      <w:r w:rsidRPr="00E0364C">
        <w:rPr>
          <w:rFonts w:ascii="Abadi" w:hAnsi="Abadi"/>
          <w:sz w:val="21"/>
          <w:szCs w:val="21"/>
        </w:rPr>
        <w:t xml:space="preserve"> así lo marca</w:t>
      </w:r>
      <w:r>
        <w:rPr>
          <w:rFonts w:ascii="Abadi" w:hAnsi="Abadi"/>
          <w:sz w:val="21"/>
          <w:szCs w:val="21"/>
        </w:rPr>
        <w:t>,</w:t>
      </w:r>
      <w:r w:rsidRPr="00E0364C">
        <w:rPr>
          <w:rFonts w:ascii="Abadi" w:hAnsi="Abadi"/>
          <w:sz w:val="21"/>
          <w:szCs w:val="21"/>
        </w:rPr>
        <w:t xml:space="preserve"> sin embargo recordemos que también tenemos otros diputados en espera para asuntos generales tiene hasta 5 minutos por favor</w:t>
      </w:r>
      <w:r>
        <w:rPr>
          <w:rFonts w:ascii="Abadi" w:hAnsi="Abadi"/>
          <w:sz w:val="21"/>
          <w:szCs w:val="21"/>
        </w:rPr>
        <w:t xml:space="preserve">, (Voz) diputado David, </w:t>
      </w:r>
      <w:r w:rsidR="00A34462">
        <w:rPr>
          <w:rFonts w:ascii="Abadi" w:hAnsi="Abadi"/>
          <w:sz w:val="21"/>
          <w:szCs w:val="21"/>
        </w:rPr>
        <w:t>¡</w:t>
      </w:r>
      <w:r>
        <w:rPr>
          <w:rFonts w:ascii="Abadi" w:hAnsi="Abadi"/>
          <w:sz w:val="21"/>
          <w:szCs w:val="21"/>
        </w:rPr>
        <w:t>no me llevo uno nada más</w:t>
      </w:r>
      <w:r w:rsidR="00A34462">
        <w:rPr>
          <w:rFonts w:ascii="Abadi" w:hAnsi="Abadi"/>
          <w:sz w:val="21"/>
          <w:szCs w:val="21"/>
        </w:rPr>
        <w:t>!</w:t>
      </w:r>
      <w:r>
        <w:rPr>
          <w:rFonts w:ascii="Abadi" w:hAnsi="Abadi"/>
          <w:sz w:val="21"/>
          <w:szCs w:val="21"/>
        </w:rPr>
        <w:t xml:space="preserve"> (Voz) diputada Presidenta, se lo agradeceríamos mucho, (Voz) diputado David, ¡sí!.</w:t>
      </w:r>
    </w:p>
    <w:p w14:paraId="0BCF7BFE" w14:textId="77777777" w:rsidR="00D72F4A" w:rsidRDefault="00D72F4A" w:rsidP="00D72F4A">
      <w:pPr>
        <w:jc w:val="both"/>
        <w:rPr>
          <w:rFonts w:ascii="Abadi" w:hAnsi="Abadi"/>
          <w:sz w:val="21"/>
          <w:szCs w:val="21"/>
        </w:rPr>
      </w:pPr>
    </w:p>
    <w:p w14:paraId="4150DE3F" w14:textId="77777777" w:rsidR="00D72F4A" w:rsidRDefault="00D72F4A" w:rsidP="00D72F4A">
      <w:pPr>
        <w:jc w:val="both"/>
        <w:rPr>
          <w:rFonts w:ascii="Abadi" w:hAnsi="Abadi"/>
          <w:b/>
          <w:bCs/>
          <w:sz w:val="21"/>
          <w:szCs w:val="21"/>
        </w:rPr>
      </w:pPr>
    </w:p>
    <w:p w14:paraId="566AE7E2" w14:textId="32317698" w:rsidR="00D72F4A" w:rsidRDefault="009D477A" w:rsidP="00D72F4A">
      <w:pPr>
        <w:jc w:val="both"/>
        <w:rPr>
          <w:rFonts w:ascii="Abadi" w:hAnsi="Abadi"/>
          <w:b/>
          <w:bCs/>
          <w:sz w:val="21"/>
          <w:szCs w:val="21"/>
        </w:rPr>
      </w:pPr>
      <w:r>
        <w:rPr>
          <w:noProof/>
        </w:rPr>
        <w:drawing>
          <wp:anchor distT="0" distB="0" distL="114300" distR="114300" simplePos="0" relativeHeight="251673600" behindDoc="1" locked="0" layoutInCell="1" allowOverlap="1" wp14:anchorId="26DC3CC3" wp14:editId="26206DE6">
            <wp:simplePos x="0" y="0"/>
            <wp:positionH relativeFrom="column">
              <wp:posOffset>299720</wp:posOffset>
            </wp:positionH>
            <wp:positionV relativeFrom="paragraph">
              <wp:posOffset>683895</wp:posOffset>
            </wp:positionV>
            <wp:extent cx="2047875" cy="1087120"/>
            <wp:effectExtent l="476250" t="114300" r="104775" b="170180"/>
            <wp:wrapTight wrapText="bothSides">
              <wp:wrapPolygon edited="0">
                <wp:start x="-1206" y="-2271"/>
                <wp:lineTo x="-1206" y="10598"/>
                <wp:lineTo x="-4822" y="10598"/>
                <wp:lineTo x="-5023" y="21953"/>
                <wp:lineTo x="-1607" y="23846"/>
                <wp:lineTo x="-1407" y="24603"/>
                <wp:lineTo x="21299" y="24603"/>
                <wp:lineTo x="22504" y="22710"/>
                <wp:lineTo x="22504" y="-2271"/>
                <wp:lineTo x="-1206" y="-2271"/>
              </wp:wrapPolygon>
            </wp:wrapTight>
            <wp:docPr id="20" name="Imagen 20" descr="Imagen que contiene persona, mujer, hombre, traj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persona, mujer, hombre, traje&#10;&#10;Descripción generada automáticamente"/>
                    <pic:cNvPicPr/>
                  </pic:nvPicPr>
                  <pic:blipFill rotWithShape="1">
                    <a:blip r:embed="rId25" cstate="print">
                      <a:extLst>
                        <a:ext uri="{28A0092B-C50C-407E-A947-70E740481C1C}">
                          <a14:useLocalDpi xmlns:a14="http://schemas.microsoft.com/office/drawing/2010/main" val="0"/>
                        </a:ext>
                      </a:extLst>
                    </a:blip>
                    <a:srcRect b="5576"/>
                    <a:stretch/>
                  </pic:blipFill>
                  <pic:spPr bwMode="auto">
                    <a:xfrm>
                      <a:off x="0" y="0"/>
                      <a:ext cx="2047875" cy="108712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2F4A">
        <w:rPr>
          <w:rFonts w:ascii="Abadi" w:hAnsi="Abadi"/>
          <w:b/>
          <w:bCs/>
          <w:sz w:val="21"/>
          <w:szCs w:val="21"/>
        </w:rPr>
        <w:t>(Interviene el diputado David Martínez, en rectificación de hechos del diputado Alejandro Arias.)</w:t>
      </w:r>
    </w:p>
    <w:p w14:paraId="0BD611D1" w14:textId="1166DCCE" w:rsidR="00D72F4A" w:rsidRDefault="00D72F4A" w:rsidP="00D72F4A">
      <w:pPr>
        <w:jc w:val="both"/>
        <w:rPr>
          <w:rFonts w:ascii="Abadi" w:hAnsi="Abadi"/>
          <w:b/>
          <w:bCs/>
          <w:sz w:val="21"/>
          <w:szCs w:val="21"/>
        </w:rPr>
      </w:pPr>
    </w:p>
    <w:p w14:paraId="2E76474F" w14:textId="77777777" w:rsidR="00D72F4A" w:rsidRDefault="00D72F4A" w:rsidP="00D72F4A">
      <w:pPr>
        <w:jc w:val="both"/>
        <w:rPr>
          <w:rFonts w:ascii="Abadi" w:hAnsi="Abadi"/>
          <w:b/>
          <w:bCs/>
          <w:sz w:val="21"/>
          <w:szCs w:val="21"/>
        </w:rPr>
      </w:pPr>
    </w:p>
    <w:p w14:paraId="606E923D" w14:textId="77777777" w:rsidR="00D72F4A" w:rsidRPr="003C0059" w:rsidRDefault="00D72F4A" w:rsidP="00D72F4A">
      <w:pPr>
        <w:pStyle w:val="Prrafodelista"/>
        <w:numPr>
          <w:ilvl w:val="0"/>
          <w:numId w:val="27"/>
        </w:numPr>
        <w:spacing w:after="160" w:line="259" w:lineRule="auto"/>
        <w:contextualSpacing/>
        <w:jc w:val="both"/>
        <w:rPr>
          <w:rFonts w:ascii="Abadi" w:hAnsi="Abadi"/>
          <w:b/>
          <w:bCs/>
          <w:sz w:val="21"/>
          <w:szCs w:val="21"/>
        </w:rPr>
      </w:pPr>
      <w:r w:rsidRPr="003C0059">
        <w:rPr>
          <w:rFonts w:ascii="Abadi" w:hAnsi="Abadi"/>
          <w:b/>
          <w:bCs/>
          <w:sz w:val="21"/>
          <w:szCs w:val="21"/>
        </w:rPr>
        <w:t xml:space="preserve">David Martínez Mendizábal – </w:t>
      </w:r>
    </w:p>
    <w:p w14:paraId="0CED1830" w14:textId="785F0B7B" w:rsidR="00D72F4A" w:rsidRDefault="00D72F4A" w:rsidP="00D72F4A">
      <w:pPr>
        <w:jc w:val="both"/>
        <w:rPr>
          <w:rFonts w:ascii="Abadi" w:hAnsi="Abadi"/>
          <w:sz w:val="21"/>
          <w:szCs w:val="21"/>
        </w:rPr>
      </w:pPr>
      <w:r>
        <w:rPr>
          <w:rFonts w:ascii="Abadi" w:hAnsi="Abadi"/>
          <w:sz w:val="21"/>
          <w:szCs w:val="21"/>
        </w:rPr>
        <w:t>E</w:t>
      </w:r>
      <w:r w:rsidRPr="00E0364C">
        <w:rPr>
          <w:rFonts w:ascii="Abadi" w:hAnsi="Abadi"/>
          <w:sz w:val="21"/>
          <w:szCs w:val="21"/>
        </w:rPr>
        <w:t xml:space="preserve">ste una concepción estática de la política pública es una concepción equivocada así lo ha dicho nuestro presidente </w:t>
      </w:r>
      <w:r>
        <w:rPr>
          <w:rFonts w:ascii="Abadi" w:hAnsi="Abadi"/>
          <w:sz w:val="21"/>
          <w:szCs w:val="21"/>
        </w:rPr>
        <w:t xml:space="preserve">ha </w:t>
      </w:r>
      <w:r w:rsidRPr="00E0364C">
        <w:rPr>
          <w:rFonts w:ascii="Abadi" w:hAnsi="Abadi"/>
          <w:sz w:val="21"/>
          <w:szCs w:val="21"/>
        </w:rPr>
        <w:t>aceptado que hay cosas pendientes y se tienen que afinar las tuercas</w:t>
      </w:r>
      <w:r w:rsidR="00377F3D">
        <w:rPr>
          <w:rFonts w:ascii="Abadi" w:hAnsi="Abadi"/>
          <w:sz w:val="21"/>
          <w:szCs w:val="21"/>
        </w:rPr>
        <w:t>,</w:t>
      </w:r>
      <w:r w:rsidRPr="00E0364C">
        <w:rPr>
          <w:rFonts w:ascii="Abadi" w:hAnsi="Abadi"/>
          <w:sz w:val="21"/>
          <w:szCs w:val="21"/>
        </w:rPr>
        <w:t xml:space="preserve"> ha</w:t>
      </w:r>
      <w:r>
        <w:rPr>
          <w:rFonts w:ascii="Abadi" w:hAnsi="Abadi"/>
          <w:sz w:val="21"/>
          <w:szCs w:val="21"/>
        </w:rPr>
        <w:t xml:space="preserve"> </w:t>
      </w:r>
      <w:r w:rsidRPr="00E0364C">
        <w:rPr>
          <w:rFonts w:ascii="Abadi" w:hAnsi="Abadi"/>
          <w:sz w:val="21"/>
          <w:szCs w:val="21"/>
        </w:rPr>
        <w:t>dicho que la burocracia es un elefante muy pesado que es conveniente movilizar de mejor manera es decir el pensamiento dinámico sobre las estrategias que se han seguido está presente en la cuarta transformación</w:t>
      </w:r>
      <w:r>
        <w:rPr>
          <w:rFonts w:ascii="Abadi" w:hAnsi="Abadi"/>
          <w:sz w:val="21"/>
          <w:szCs w:val="21"/>
        </w:rPr>
        <w:t>,</w:t>
      </w:r>
      <w:r w:rsidRPr="00E0364C">
        <w:rPr>
          <w:rFonts w:ascii="Abadi" w:hAnsi="Abadi"/>
          <w:sz w:val="21"/>
          <w:szCs w:val="21"/>
        </w:rPr>
        <w:t xml:space="preserve"> de otro modo</w:t>
      </w:r>
      <w:r>
        <w:rPr>
          <w:rFonts w:ascii="Abadi" w:hAnsi="Abadi"/>
          <w:sz w:val="21"/>
          <w:szCs w:val="21"/>
        </w:rPr>
        <w:t>,</w:t>
      </w:r>
      <w:r w:rsidRPr="00E0364C">
        <w:rPr>
          <w:rFonts w:ascii="Abadi" w:hAnsi="Abadi"/>
          <w:sz w:val="21"/>
          <w:szCs w:val="21"/>
        </w:rPr>
        <w:t xml:space="preserve"> de otro modo y se piensa de otro modo</w:t>
      </w:r>
      <w:r>
        <w:rPr>
          <w:rFonts w:ascii="Abadi" w:hAnsi="Abadi"/>
          <w:sz w:val="21"/>
          <w:szCs w:val="21"/>
        </w:rPr>
        <w:t>,</w:t>
      </w:r>
      <w:r w:rsidRPr="00E0364C">
        <w:rPr>
          <w:rFonts w:ascii="Abadi" w:hAnsi="Abadi"/>
          <w:sz w:val="21"/>
          <w:szCs w:val="21"/>
        </w:rPr>
        <w:t xml:space="preserve"> pues que se diga</w:t>
      </w:r>
      <w:r>
        <w:rPr>
          <w:rFonts w:ascii="Abadi" w:hAnsi="Abadi"/>
          <w:sz w:val="21"/>
          <w:szCs w:val="21"/>
        </w:rPr>
        <w:t>,</w:t>
      </w:r>
      <w:r w:rsidRPr="00E0364C">
        <w:rPr>
          <w:rFonts w:ascii="Abadi" w:hAnsi="Abadi"/>
          <w:sz w:val="21"/>
          <w:szCs w:val="21"/>
        </w:rPr>
        <w:t xml:space="preserve"> no vengan a falsear la realidad </w:t>
      </w:r>
      <w:r>
        <w:rPr>
          <w:rFonts w:ascii="Abadi" w:hAnsi="Abadi"/>
          <w:sz w:val="21"/>
          <w:szCs w:val="21"/>
        </w:rPr>
        <w:t>¡</w:t>
      </w:r>
      <w:r w:rsidRPr="00E0364C">
        <w:rPr>
          <w:rFonts w:ascii="Abadi" w:hAnsi="Abadi"/>
          <w:sz w:val="21"/>
          <w:szCs w:val="21"/>
        </w:rPr>
        <w:t>sí</w:t>
      </w:r>
      <w:r>
        <w:rPr>
          <w:rFonts w:ascii="Abadi" w:hAnsi="Abadi"/>
          <w:sz w:val="21"/>
          <w:szCs w:val="21"/>
        </w:rPr>
        <w:t>!</w:t>
      </w:r>
    </w:p>
    <w:p w14:paraId="16FF5B78" w14:textId="77777777" w:rsidR="009D477A" w:rsidRDefault="009D477A" w:rsidP="00D72F4A">
      <w:pPr>
        <w:jc w:val="both"/>
        <w:rPr>
          <w:rFonts w:ascii="Abadi" w:hAnsi="Abadi"/>
          <w:sz w:val="21"/>
          <w:szCs w:val="21"/>
        </w:rPr>
      </w:pPr>
    </w:p>
    <w:p w14:paraId="7EC59DBC" w14:textId="2A03EDBF" w:rsidR="00D72F4A" w:rsidRDefault="009D477A" w:rsidP="009D477A">
      <w:pPr>
        <w:ind w:firstLine="708"/>
        <w:jc w:val="both"/>
        <w:rPr>
          <w:rFonts w:ascii="Abadi" w:hAnsi="Abadi"/>
          <w:sz w:val="21"/>
          <w:szCs w:val="21"/>
        </w:rPr>
      </w:pPr>
      <w:r>
        <w:rPr>
          <w:rFonts w:ascii="Abadi" w:hAnsi="Abadi"/>
          <w:b/>
          <w:bCs/>
          <w:sz w:val="21"/>
          <w:szCs w:val="21"/>
        </w:rPr>
        <w:t xml:space="preserve">- </w:t>
      </w:r>
      <w:r w:rsidR="00D72F4A" w:rsidRPr="00B00314">
        <w:rPr>
          <w:rFonts w:ascii="Abadi" w:hAnsi="Abadi"/>
          <w:b/>
          <w:bCs/>
          <w:sz w:val="21"/>
          <w:szCs w:val="21"/>
        </w:rPr>
        <w:t>La Presidenta.-</w:t>
      </w:r>
      <w:r w:rsidR="00D72F4A">
        <w:rPr>
          <w:rFonts w:ascii="Abadi" w:hAnsi="Abadi"/>
          <w:sz w:val="21"/>
          <w:szCs w:val="21"/>
        </w:rPr>
        <w:t xml:space="preserve"> M</w:t>
      </w:r>
      <w:r w:rsidR="00D72F4A" w:rsidRPr="00E0364C">
        <w:rPr>
          <w:rFonts w:ascii="Abadi" w:hAnsi="Abadi"/>
          <w:sz w:val="21"/>
          <w:szCs w:val="21"/>
        </w:rPr>
        <w:t>uchas gracias diputado</w:t>
      </w:r>
      <w:r w:rsidR="00D72F4A">
        <w:rPr>
          <w:rFonts w:ascii="Abadi" w:hAnsi="Abadi"/>
          <w:sz w:val="21"/>
          <w:szCs w:val="21"/>
        </w:rPr>
        <w:t>.</w:t>
      </w:r>
    </w:p>
    <w:p w14:paraId="73C491EC" w14:textId="77777777" w:rsidR="009D477A" w:rsidRDefault="009D477A" w:rsidP="009D477A">
      <w:pPr>
        <w:ind w:firstLine="708"/>
        <w:jc w:val="both"/>
        <w:rPr>
          <w:rFonts w:ascii="Abadi" w:hAnsi="Abadi"/>
          <w:sz w:val="21"/>
          <w:szCs w:val="21"/>
        </w:rPr>
      </w:pPr>
    </w:p>
    <w:p w14:paraId="7E412D41" w14:textId="6426D35D" w:rsidR="00D72F4A" w:rsidRDefault="009D477A" w:rsidP="009D477A">
      <w:pPr>
        <w:ind w:firstLine="708"/>
        <w:jc w:val="both"/>
        <w:rPr>
          <w:rFonts w:ascii="Abadi" w:hAnsi="Abadi"/>
          <w:sz w:val="21"/>
          <w:szCs w:val="21"/>
        </w:rPr>
      </w:pPr>
      <w:r>
        <w:rPr>
          <w:rFonts w:ascii="Abadi" w:hAnsi="Abadi"/>
          <w:b/>
          <w:bCs/>
          <w:sz w:val="21"/>
          <w:szCs w:val="21"/>
        </w:rPr>
        <w:t xml:space="preserve">- </w:t>
      </w:r>
      <w:r w:rsidR="00D72F4A" w:rsidRPr="00B00314">
        <w:rPr>
          <w:rFonts w:ascii="Abadi" w:hAnsi="Abadi"/>
          <w:b/>
          <w:bCs/>
          <w:sz w:val="21"/>
          <w:szCs w:val="21"/>
        </w:rPr>
        <w:t>La Presidenta.-</w:t>
      </w:r>
      <w:r w:rsidR="00D72F4A">
        <w:rPr>
          <w:rFonts w:ascii="Abadi" w:hAnsi="Abadi"/>
          <w:sz w:val="21"/>
          <w:szCs w:val="21"/>
        </w:rPr>
        <w:t xml:space="preserve"> C</w:t>
      </w:r>
      <w:r w:rsidR="00D72F4A" w:rsidRPr="00E0364C">
        <w:rPr>
          <w:rFonts w:ascii="Abadi" w:hAnsi="Abadi"/>
          <w:sz w:val="21"/>
          <w:szCs w:val="21"/>
        </w:rPr>
        <w:t>ontinuamos con el orden del día</w:t>
      </w:r>
      <w:r w:rsidR="00D72F4A">
        <w:rPr>
          <w:rFonts w:ascii="Abadi" w:hAnsi="Abadi"/>
          <w:sz w:val="21"/>
          <w:szCs w:val="21"/>
        </w:rPr>
        <w:t>,</w:t>
      </w:r>
      <w:r w:rsidR="00D72F4A" w:rsidRPr="00E0364C">
        <w:rPr>
          <w:rFonts w:ascii="Abadi" w:hAnsi="Abadi"/>
          <w:sz w:val="21"/>
          <w:szCs w:val="21"/>
        </w:rPr>
        <w:t xml:space="preserve"> por favor y el siguiente asunto general se otorga el uso de la voz </w:t>
      </w:r>
      <w:r w:rsidR="00641F48">
        <w:rPr>
          <w:rFonts w:ascii="Abadi" w:hAnsi="Abadi"/>
          <w:sz w:val="21"/>
          <w:szCs w:val="21"/>
        </w:rPr>
        <w:t>a</w:t>
      </w:r>
      <w:r w:rsidR="00D72F4A" w:rsidRPr="00E0364C">
        <w:rPr>
          <w:rFonts w:ascii="Abadi" w:hAnsi="Abadi"/>
          <w:sz w:val="21"/>
          <w:szCs w:val="21"/>
        </w:rPr>
        <w:t xml:space="preserve">l diputado </w:t>
      </w:r>
      <w:r w:rsidR="00D72F4A">
        <w:rPr>
          <w:rFonts w:ascii="Abadi" w:hAnsi="Abadi"/>
          <w:sz w:val="21"/>
          <w:szCs w:val="21"/>
        </w:rPr>
        <w:t>M</w:t>
      </w:r>
      <w:r w:rsidR="00D72F4A" w:rsidRPr="00E0364C">
        <w:rPr>
          <w:rFonts w:ascii="Abadi" w:hAnsi="Abadi"/>
          <w:sz w:val="21"/>
          <w:szCs w:val="21"/>
        </w:rPr>
        <w:t xml:space="preserve">iguel </w:t>
      </w:r>
      <w:r w:rsidR="00D72F4A">
        <w:rPr>
          <w:rFonts w:ascii="Abadi" w:hAnsi="Abadi"/>
          <w:sz w:val="21"/>
          <w:szCs w:val="21"/>
        </w:rPr>
        <w:t>Á</w:t>
      </w:r>
      <w:r w:rsidR="00D72F4A" w:rsidRPr="00E0364C">
        <w:rPr>
          <w:rFonts w:ascii="Abadi" w:hAnsi="Abadi"/>
          <w:sz w:val="21"/>
          <w:szCs w:val="21"/>
        </w:rPr>
        <w:t xml:space="preserve">ngel </w:t>
      </w:r>
      <w:r w:rsidR="00D72F4A">
        <w:rPr>
          <w:rFonts w:ascii="Abadi" w:hAnsi="Abadi"/>
          <w:sz w:val="21"/>
          <w:szCs w:val="21"/>
        </w:rPr>
        <w:t>S</w:t>
      </w:r>
      <w:r w:rsidR="00D72F4A" w:rsidRPr="00E0364C">
        <w:rPr>
          <w:rFonts w:ascii="Abadi" w:hAnsi="Abadi"/>
          <w:sz w:val="21"/>
          <w:szCs w:val="21"/>
        </w:rPr>
        <w:t xml:space="preserve">alim </w:t>
      </w:r>
      <w:r w:rsidR="00D72F4A">
        <w:rPr>
          <w:rFonts w:ascii="Abadi" w:hAnsi="Abadi"/>
          <w:sz w:val="21"/>
          <w:szCs w:val="21"/>
        </w:rPr>
        <w:t>A</w:t>
      </w:r>
      <w:r w:rsidR="00D72F4A" w:rsidRPr="00E0364C">
        <w:rPr>
          <w:rFonts w:ascii="Abadi" w:hAnsi="Abadi"/>
          <w:sz w:val="21"/>
          <w:szCs w:val="21"/>
        </w:rPr>
        <w:t>lle</w:t>
      </w:r>
      <w:r w:rsidR="00D72F4A">
        <w:rPr>
          <w:rFonts w:ascii="Abadi" w:hAnsi="Abadi"/>
          <w:sz w:val="21"/>
          <w:szCs w:val="21"/>
        </w:rPr>
        <w:t>,</w:t>
      </w:r>
      <w:r w:rsidR="00D72F4A" w:rsidRPr="00E0364C">
        <w:rPr>
          <w:rFonts w:ascii="Abadi" w:hAnsi="Abadi"/>
          <w:sz w:val="21"/>
          <w:szCs w:val="21"/>
        </w:rPr>
        <w:t xml:space="preserve"> hasta 10 minutos</w:t>
      </w:r>
      <w:r w:rsidR="00D72F4A">
        <w:rPr>
          <w:rFonts w:ascii="Abadi" w:hAnsi="Abadi"/>
          <w:sz w:val="21"/>
          <w:szCs w:val="21"/>
        </w:rPr>
        <w:t>.</w:t>
      </w:r>
      <w:r w:rsidR="00D72F4A" w:rsidRPr="00E0364C">
        <w:rPr>
          <w:rFonts w:ascii="Abadi" w:hAnsi="Abadi"/>
          <w:sz w:val="21"/>
          <w:szCs w:val="21"/>
        </w:rPr>
        <w:t xml:space="preserve"> </w:t>
      </w:r>
    </w:p>
    <w:p w14:paraId="6E60D819" w14:textId="77777777" w:rsidR="00240C51" w:rsidRDefault="00240C51" w:rsidP="00D72F4A">
      <w:pPr>
        <w:jc w:val="both"/>
        <w:rPr>
          <w:rFonts w:ascii="Abadi" w:hAnsi="Abadi"/>
          <w:sz w:val="21"/>
          <w:szCs w:val="21"/>
        </w:rPr>
      </w:pPr>
    </w:p>
    <w:p w14:paraId="25720F79" w14:textId="74DA30D4" w:rsidR="00D72F4A" w:rsidRPr="00240C51" w:rsidRDefault="00D72F4A" w:rsidP="00240C51">
      <w:pPr>
        <w:pStyle w:val="Prrafodelista"/>
        <w:numPr>
          <w:ilvl w:val="0"/>
          <w:numId w:val="27"/>
        </w:numPr>
        <w:jc w:val="both"/>
        <w:rPr>
          <w:rFonts w:ascii="Abadi" w:hAnsi="Abadi"/>
          <w:sz w:val="21"/>
          <w:szCs w:val="21"/>
        </w:rPr>
      </w:pPr>
      <w:r w:rsidRPr="00240C51">
        <w:rPr>
          <w:rFonts w:ascii="Abadi" w:hAnsi="Abadi"/>
          <w:sz w:val="21"/>
          <w:szCs w:val="21"/>
        </w:rPr>
        <w:t>Adelante diputado, por favor.</w:t>
      </w:r>
    </w:p>
    <w:p w14:paraId="2229F422" w14:textId="77777777" w:rsidR="00240C51" w:rsidRDefault="00240C51" w:rsidP="00D72F4A">
      <w:pPr>
        <w:jc w:val="both"/>
        <w:rPr>
          <w:rFonts w:ascii="Abadi" w:hAnsi="Abadi"/>
          <w:sz w:val="21"/>
          <w:szCs w:val="21"/>
        </w:rPr>
      </w:pPr>
    </w:p>
    <w:p w14:paraId="23C86E59" w14:textId="77777777" w:rsidR="00D72F4A" w:rsidRDefault="00D72F4A" w:rsidP="00D72F4A">
      <w:pPr>
        <w:jc w:val="both"/>
        <w:rPr>
          <w:rFonts w:ascii="Abadi" w:hAnsi="Abadi"/>
          <w:sz w:val="21"/>
          <w:szCs w:val="21"/>
        </w:rPr>
      </w:pPr>
    </w:p>
    <w:p w14:paraId="5B3E1A8E" w14:textId="77777777" w:rsidR="00D72F4A" w:rsidRDefault="00D72F4A" w:rsidP="009D477A">
      <w:pPr>
        <w:jc w:val="center"/>
        <w:rPr>
          <w:rFonts w:ascii="Abadi" w:hAnsi="Abadi"/>
          <w:b/>
          <w:bCs/>
          <w:sz w:val="21"/>
          <w:szCs w:val="21"/>
        </w:rPr>
      </w:pPr>
      <w:r w:rsidRPr="00FF0EF1">
        <w:rPr>
          <w:rFonts w:ascii="Abadi" w:hAnsi="Abadi"/>
          <w:b/>
          <w:bCs/>
          <w:sz w:val="21"/>
          <w:szCs w:val="21"/>
        </w:rPr>
        <w:t xml:space="preserve">- Diputado Miguel Ángel Salim Alle </w:t>
      </w:r>
      <w:r>
        <w:rPr>
          <w:rFonts w:ascii="Abadi" w:hAnsi="Abadi"/>
          <w:b/>
          <w:bCs/>
          <w:sz w:val="21"/>
          <w:szCs w:val="21"/>
        </w:rPr>
        <w:t>–</w:t>
      </w:r>
    </w:p>
    <w:p w14:paraId="788DABB3" w14:textId="77777777" w:rsidR="00D72F4A" w:rsidRDefault="00D72F4A" w:rsidP="00D72F4A">
      <w:pPr>
        <w:jc w:val="both"/>
        <w:rPr>
          <w:rFonts w:ascii="Abadi" w:hAnsi="Abadi"/>
          <w:b/>
          <w:bCs/>
          <w:sz w:val="21"/>
          <w:szCs w:val="21"/>
        </w:rPr>
      </w:pPr>
    </w:p>
    <w:p w14:paraId="6E00E45E" w14:textId="77777777" w:rsidR="00D72F4A" w:rsidRPr="00FF0EF1" w:rsidRDefault="00D72F4A" w:rsidP="00D72F4A">
      <w:pPr>
        <w:jc w:val="both"/>
        <w:rPr>
          <w:rFonts w:ascii="Abadi" w:hAnsi="Abadi"/>
          <w:b/>
          <w:bCs/>
          <w:sz w:val="21"/>
          <w:szCs w:val="21"/>
        </w:rPr>
      </w:pPr>
      <w:r>
        <w:rPr>
          <w:noProof/>
        </w:rPr>
        <w:drawing>
          <wp:inline distT="0" distB="0" distL="0" distR="0" wp14:anchorId="157B2018" wp14:editId="1EE1BAF9">
            <wp:extent cx="1781175" cy="955281"/>
            <wp:effectExtent l="571500" t="152400" r="142875" b="2070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4647"/>
                    <a:stretch/>
                  </pic:blipFill>
                  <pic:spPr bwMode="auto">
                    <a:xfrm>
                      <a:off x="0" y="0"/>
                      <a:ext cx="1781175" cy="955281"/>
                    </a:xfrm>
                    <a:prstGeom prst="rect">
                      <a:avLst/>
                    </a:prstGeom>
                    <a:solidFill>
                      <a:srgbClr val="FFFFFF">
                        <a:shade val="85000"/>
                      </a:srgbClr>
                    </a:solidFill>
                    <a:ln w="190500" cap="rnd">
                      <a:solidFill>
                        <a:srgbClr val="FFFFFF"/>
                      </a:solidFill>
                    </a:ln>
                    <a:effectLst>
                      <a:outerShdw blurRad="76200" dir="13500000" sy="23000" kx="1200000" algn="br" rotWithShape="0">
                        <a:prstClr val="black">
                          <a:alpha val="20000"/>
                        </a:prst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17855F07" w14:textId="77777777" w:rsidR="009D477A" w:rsidRDefault="009D477A" w:rsidP="00D72F4A">
      <w:pPr>
        <w:jc w:val="both"/>
        <w:rPr>
          <w:rFonts w:ascii="Abadi" w:hAnsi="Abadi"/>
          <w:sz w:val="21"/>
          <w:szCs w:val="21"/>
        </w:rPr>
      </w:pPr>
    </w:p>
    <w:p w14:paraId="529A4F28" w14:textId="77777777" w:rsidR="00470F2E" w:rsidRDefault="00470F2E" w:rsidP="00D72F4A">
      <w:pPr>
        <w:jc w:val="both"/>
        <w:rPr>
          <w:rFonts w:ascii="Abadi" w:hAnsi="Abadi"/>
          <w:sz w:val="21"/>
          <w:szCs w:val="21"/>
        </w:rPr>
      </w:pPr>
    </w:p>
    <w:p w14:paraId="3345CB2F" w14:textId="66204B3E" w:rsidR="00D72F4A" w:rsidRDefault="00D72F4A" w:rsidP="00D72F4A">
      <w:pPr>
        <w:jc w:val="both"/>
        <w:rPr>
          <w:rFonts w:ascii="Abadi" w:hAnsi="Abadi"/>
          <w:sz w:val="21"/>
          <w:szCs w:val="21"/>
        </w:rPr>
      </w:pPr>
      <w:r>
        <w:rPr>
          <w:rFonts w:ascii="Abadi" w:hAnsi="Abadi"/>
          <w:sz w:val="21"/>
          <w:szCs w:val="21"/>
        </w:rPr>
        <w:t>¡G</w:t>
      </w:r>
      <w:r w:rsidRPr="00E0364C">
        <w:rPr>
          <w:rFonts w:ascii="Abadi" w:hAnsi="Abadi"/>
          <w:sz w:val="21"/>
          <w:szCs w:val="21"/>
        </w:rPr>
        <w:t>racias</w:t>
      </w:r>
      <w:r>
        <w:rPr>
          <w:rFonts w:ascii="Abadi" w:hAnsi="Abadi"/>
          <w:sz w:val="21"/>
          <w:szCs w:val="21"/>
        </w:rPr>
        <w:t>!</w:t>
      </w:r>
      <w:r w:rsidRPr="00E0364C">
        <w:rPr>
          <w:rFonts w:ascii="Abadi" w:hAnsi="Abadi"/>
          <w:sz w:val="21"/>
          <w:szCs w:val="21"/>
        </w:rPr>
        <w:t xml:space="preserve"> </w:t>
      </w:r>
      <w:r>
        <w:rPr>
          <w:rFonts w:ascii="Abadi" w:hAnsi="Abadi"/>
          <w:sz w:val="21"/>
          <w:szCs w:val="21"/>
        </w:rPr>
        <w:t>P</w:t>
      </w:r>
      <w:r w:rsidRPr="00E0364C">
        <w:rPr>
          <w:rFonts w:ascii="Abadi" w:hAnsi="Abadi"/>
          <w:sz w:val="21"/>
          <w:szCs w:val="21"/>
        </w:rPr>
        <w:t>residenta m</w:t>
      </w:r>
      <w:r>
        <w:rPr>
          <w:rFonts w:ascii="Abadi" w:hAnsi="Abadi"/>
          <w:sz w:val="21"/>
          <w:szCs w:val="21"/>
        </w:rPr>
        <w:t>i</w:t>
      </w:r>
      <w:r w:rsidRPr="00E0364C">
        <w:rPr>
          <w:rFonts w:ascii="Abadi" w:hAnsi="Abadi"/>
          <w:sz w:val="21"/>
          <w:szCs w:val="21"/>
        </w:rPr>
        <w:t xml:space="preserve"> asunto general es referente a las notarías</w:t>
      </w:r>
      <w:r>
        <w:rPr>
          <w:rFonts w:ascii="Abadi" w:hAnsi="Abadi"/>
          <w:sz w:val="21"/>
          <w:szCs w:val="21"/>
        </w:rPr>
        <w:t>,</w:t>
      </w:r>
      <w:r w:rsidRPr="00E0364C">
        <w:rPr>
          <w:rFonts w:ascii="Abadi" w:hAnsi="Abadi"/>
          <w:sz w:val="21"/>
          <w:szCs w:val="21"/>
        </w:rPr>
        <w:t xml:space="preserve"> a los notarios hace aproximadamente </w:t>
      </w:r>
      <w:r>
        <w:rPr>
          <w:rFonts w:ascii="Abadi" w:hAnsi="Abadi"/>
          <w:sz w:val="21"/>
          <w:szCs w:val="21"/>
        </w:rPr>
        <w:t xml:space="preserve">tres </w:t>
      </w:r>
      <w:r w:rsidRPr="00E0364C">
        <w:rPr>
          <w:rFonts w:ascii="Abadi" w:hAnsi="Abadi"/>
          <w:sz w:val="21"/>
          <w:szCs w:val="21"/>
        </w:rPr>
        <w:t xml:space="preserve">o cuatro semanas vimos con agrado de que la </w:t>
      </w:r>
      <w:r>
        <w:rPr>
          <w:rFonts w:ascii="Abadi" w:hAnsi="Abadi"/>
          <w:sz w:val="21"/>
          <w:szCs w:val="21"/>
        </w:rPr>
        <w:t>S</w:t>
      </w:r>
      <w:r w:rsidRPr="00E0364C">
        <w:rPr>
          <w:rFonts w:ascii="Abadi" w:hAnsi="Abadi"/>
          <w:sz w:val="21"/>
          <w:szCs w:val="21"/>
        </w:rPr>
        <w:t xml:space="preserve">ecretaría de </w:t>
      </w:r>
      <w:r>
        <w:rPr>
          <w:rFonts w:ascii="Abadi" w:hAnsi="Abadi"/>
          <w:sz w:val="21"/>
          <w:szCs w:val="21"/>
        </w:rPr>
        <w:t>G</w:t>
      </w:r>
      <w:r w:rsidRPr="00E0364C">
        <w:rPr>
          <w:rFonts w:ascii="Abadi" w:hAnsi="Abadi"/>
          <w:sz w:val="21"/>
          <w:szCs w:val="21"/>
        </w:rPr>
        <w:t xml:space="preserve">obierno actuó contra algunos notarios quitándoles retirándoles el </w:t>
      </w:r>
      <w:r>
        <w:rPr>
          <w:rFonts w:ascii="Abadi" w:hAnsi="Abadi"/>
          <w:sz w:val="21"/>
          <w:szCs w:val="21"/>
        </w:rPr>
        <w:t xml:space="preserve">Fiat, </w:t>
      </w:r>
      <w:r w:rsidRPr="00E0364C">
        <w:rPr>
          <w:rFonts w:ascii="Abadi" w:hAnsi="Abadi"/>
          <w:sz w:val="21"/>
          <w:szCs w:val="21"/>
        </w:rPr>
        <w:t>simplemente por el mal uso de estos</w:t>
      </w:r>
      <w:r>
        <w:rPr>
          <w:rFonts w:ascii="Abadi" w:hAnsi="Abadi"/>
          <w:sz w:val="21"/>
          <w:szCs w:val="21"/>
        </w:rPr>
        <w:t xml:space="preserve"> de este </w:t>
      </w:r>
      <w:r w:rsidRPr="00E0364C">
        <w:rPr>
          <w:rFonts w:ascii="Abadi" w:hAnsi="Abadi"/>
          <w:sz w:val="21"/>
          <w:szCs w:val="21"/>
        </w:rPr>
        <w:t xml:space="preserve">recurso que tienen que el </w:t>
      </w:r>
      <w:r>
        <w:rPr>
          <w:rFonts w:ascii="Abadi" w:hAnsi="Abadi"/>
          <w:sz w:val="21"/>
          <w:szCs w:val="21"/>
        </w:rPr>
        <w:t xml:space="preserve">Fiat, </w:t>
      </w:r>
      <w:r w:rsidRPr="00E0364C">
        <w:rPr>
          <w:rFonts w:ascii="Abadi" w:hAnsi="Abadi"/>
          <w:sz w:val="21"/>
          <w:szCs w:val="21"/>
        </w:rPr>
        <w:t xml:space="preserve"> es prácticamente una membresía que les da el </w:t>
      </w:r>
      <w:r>
        <w:rPr>
          <w:rFonts w:ascii="Abadi" w:hAnsi="Abadi"/>
          <w:sz w:val="21"/>
          <w:szCs w:val="21"/>
        </w:rPr>
        <w:t>G</w:t>
      </w:r>
      <w:r w:rsidRPr="00E0364C">
        <w:rPr>
          <w:rFonts w:ascii="Abadi" w:hAnsi="Abadi"/>
          <w:sz w:val="21"/>
          <w:szCs w:val="21"/>
        </w:rPr>
        <w:t xml:space="preserve">obierno del </w:t>
      </w:r>
      <w:r>
        <w:rPr>
          <w:rFonts w:ascii="Abadi" w:hAnsi="Abadi"/>
          <w:sz w:val="21"/>
          <w:szCs w:val="21"/>
        </w:rPr>
        <w:t>E</w:t>
      </w:r>
      <w:r w:rsidRPr="00E0364C">
        <w:rPr>
          <w:rFonts w:ascii="Abadi" w:hAnsi="Abadi"/>
          <w:sz w:val="21"/>
          <w:szCs w:val="21"/>
        </w:rPr>
        <w:t>stado a raíz de eso</w:t>
      </w:r>
      <w:r>
        <w:rPr>
          <w:rFonts w:ascii="Abadi" w:hAnsi="Abadi"/>
          <w:sz w:val="21"/>
          <w:szCs w:val="21"/>
        </w:rPr>
        <w:t>,</w:t>
      </w:r>
      <w:r w:rsidRPr="00E0364C">
        <w:rPr>
          <w:rFonts w:ascii="Abadi" w:hAnsi="Abadi"/>
          <w:sz w:val="21"/>
          <w:szCs w:val="21"/>
        </w:rPr>
        <w:t xml:space="preserve"> bueno </w:t>
      </w:r>
      <w:r>
        <w:rPr>
          <w:rFonts w:ascii="Abadi" w:hAnsi="Abadi"/>
          <w:sz w:val="21"/>
          <w:szCs w:val="21"/>
        </w:rPr>
        <w:t>¡</w:t>
      </w:r>
      <w:r w:rsidRPr="00E0364C">
        <w:rPr>
          <w:rFonts w:ascii="Abadi" w:hAnsi="Abadi"/>
          <w:sz w:val="21"/>
          <w:szCs w:val="21"/>
        </w:rPr>
        <w:t>felicito</w:t>
      </w:r>
      <w:r>
        <w:rPr>
          <w:rFonts w:ascii="Abadi" w:hAnsi="Abadi"/>
          <w:sz w:val="21"/>
          <w:szCs w:val="21"/>
        </w:rPr>
        <w:t>!</w:t>
      </w:r>
      <w:r w:rsidRPr="00E0364C">
        <w:rPr>
          <w:rFonts w:ascii="Abadi" w:hAnsi="Abadi"/>
          <w:sz w:val="21"/>
          <w:szCs w:val="21"/>
        </w:rPr>
        <w:t xml:space="preserve"> a la </w:t>
      </w:r>
      <w:r>
        <w:rPr>
          <w:rFonts w:ascii="Abadi" w:hAnsi="Abadi"/>
          <w:sz w:val="21"/>
          <w:szCs w:val="21"/>
        </w:rPr>
        <w:t>S</w:t>
      </w:r>
      <w:r w:rsidRPr="00E0364C">
        <w:rPr>
          <w:rFonts w:ascii="Abadi" w:hAnsi="Abadi"/>
          <w:sz w:val="21"/>
          <w:szCs w:val="21"/>
        </w:rPr>
        <w:t xml:space="preserve">ecretaría de </w:t>
      </w:r>
      <w:r>
        <w:rPr>
          <w:rFonts w:ascii="Abadi" w:hAnsi="Abadi"/>
          <w:sz w:val="21"/>
          <w:szCs w:val="21"/>
        </w:rPr>
        <w:t>G</w:t>
      </w:r>
      <w:r w:rsidRPr="00E0364C">
        <w:rPr>
          <w:rFonts w:ascii="Abadi" w:hAnsi="Abadi"/>
          <w:sz w:val="21"/>
          <w:szCs w:val="21"/>
        </w:rPr>
        <w:t xml:space="preserve">obierno y espero que sigan con las auditorías a los notarios en todo el </w:t>
      </w:r>
      <w:r>
        <w:rPr>
          <w:rFonts w:ascii="Abadi" w:hAnsi="Abadi"/>
          <w:sz w:val="21"/>
          <w:szCs w:val="21"/>
        </w:rPr>
        <w:t>E</w:t>
      </w:r>
      <w:r w:rsidRPr="00E0364C">
        <w:rPr>
          <w:rFonts w:ascii="Abadi" w:hAnsi="Abadi"/>
          <w:sz w:val="21"/>
          <w:szCs w:val="21"/>
        </w:rPr>
        <w:t xml:space="preserve">stado de </w:t>
      </w:r>
      <w:r>
        <w:rPr>
          <w:rFonts w:ascii="Abadi" w:hAnsi="Abadi"/>
          <w:sz w:val="21"/>
          <w:szCs w:val="21"/>
        </w:rPr>
        <w:t>G</w:t>
      </w:r>
      <w:r w:rsidRPr="00E0364C">
        <w:rPr>
          <w:rFonts w:ascii="Abadi" w:hAnsi="Abadi"/>
          <w:sz w:val="21"/>
          <w:szCs w:val="21"/>
        </w:rPr>
        <w:t>uanajuato</w:t>
      </w:r>
      <w:r>
        <w:rPr>
          <w:rFonts w:ascii="Abadi" w:hAnsi="Abadi"/>
          <w:sz w:val="21"/>
          <w:szCs w:val="21"/>
        </w:rPr>
        <w:t>,</w:t>
      </w:r>
      <w:r w:rsidRPr="00E0364C">
        <w:rPr>
          <w:rFonts w:ascii="Abadi" w:hAnsi="Abadi"/>
          <w:sz w:val="21"/>
          <w:szCs w:val="21"/>
        </w:rPr>
        <w:t xml:space="preserve"> pero yo quiero mencionar este asunto general porque no quiero que quede nada más en </w:t>
      </w:r>
      <w:r>
        <w:rPr>
          <w:rFonts w:ascii="Abadi" w:hAnsi="Abadi"/>
          <w:sz w:val="21"/>
          <w:szCs w:val="21"/>
        </w:rPr>
        <w:t>u</w:t>
      </w:r>
      <w:r w:rsidRPr="00E0364C">
        <w:rPr>
          <w:rFonts w:ascii="Abadi" w:hAnsi="Abadi"/>
          <w:sz w:val="21"/>
          <w:szCs w:val="21"/>
        </w:rPr>
        <w:t xml:space="preserve">n simple retiro de </w:t>
      </w:r>
      <w:r>
        <w:rPr>
          <w:rFonts w:ascii="Abadi" w:hAnsi="Abadi"/>
          <w:sz w:val="21"/>
          <w:szCs w:val="21"/>
        </w:rPr>
        <w:t>F</w:t>
      </w:r>
      <w:r w:rsidRPr="00E0364C">
        <w:rPr>
          <w:rFonts w:ascii="Abadi" w:hAnsi="Abadi"/>
          <w:sz w:val="21"/>
          <w:szCs w:val="21"/>
        </w:rPr>
        <w:t>iat y una falta administrativa</w:t>
      </w:r>
      <w:r w:rsidR="009D477A">
        <w:rPr>
          <w:rFonts w:ascii="Abadi" w:hAnsi="Abadi"/>
          <w:sz w:val="21"/>
          <w:szCs w:val="21"/>
        </w:rPr>
        <w:t>.</w:t>
      </w:r>
    </w:p>
    <w:p w14:paraId="33398211" w14:textId="77777777" w:rsidR="009D477A" w:rsidRDefault="009D477A" w:rsidP="00D72F4A">
      <w:pPr>
        <w:jc w:val="both"/>
        <w:rPr>
          <w:rFonts w:ascii="Abadi" w:hAnsi="Abadi"/>
          <w:sz w:val="21"/>
          <w:szCs w:val="21"/>
        </w:rPr>
      </w:pPr>
    </w:p>
    <w:p w14:paraId="1790863F" w14:textId="403F966D" w:rsidR="00D72F4A" w:rsidRDefault="00D72F4A" w:rsidP="00D72F4A">
      <w:pPr>
        <w:jc w:val="both"/>
        <w:rPr>
          <w:rFonts w:ascii="Abadi" w:hAnsi="Abadi"/>
          <w:sz w:val="21"/>
          <w:szCs w:val="21"/>
        </w:rPr>
      </w:pPr>
      <w:r>
        <w:rPr>
          <w:rFonts w:ascii="Abadi" w:hAnsi="Abadi"/>
          <w:sz w:val="21"/>
          <w:szCs w:val="21"/>
        </w:rPr>
        <w:t>H</w:t>
      </w:r>
      <w:r w:rsidRPr="00E0364C">
        <w:rPr>
          <w:rFonts w:ascii="Abadi" w:hAnsi="Abadi"/>
          <w:sz w:val="21"/>
          <w:szCs w:val="21"/>
        </w:rPr>
        <w:t xml:space="preserve">emos atendido muchas inquietudes de la ciudadanía manifestado por diferentes ciudadanos y quieren que endurezcamos las sanciones para aquellos notarios que lucren con los </w:t>
      </w:r>
      <w:r>
        <w:rPr>
          <w:rFonts w:ascii="Abadi" w:hAnsi="Abadi"/>
          <w:sz w:val="21"/>
          <w:szCs w:val="21"/>
        </w:rPr>
        <w:t>Fiats</w:t>
      </w:r>
      <w:r w:rsidRPr="00E0364C">
        <w:rPr>
          <w:rFonts w:ascii="Abadi" w:hAnsi="Abadi"/>
          <w:sz w:val="21"/>
          <w:szCs w:val="21"/>
        </w:rPr>
        <w:t xml:space="preserve"> ciudadanos perjudicados se han acercado con un servidor para solicitar apoyo legal existen notarías que juntos con despachos de abogados utilizan folios para modificar fechas de testamentos fechas de escrituras firman a veces hasta los muertos y entonces resulta que salen escrituras nuevas y testamentos nuevos este tipo de ilícitos involucra a ciudadanos que son afectados con alevosía y que se ven obligados a iniciar un largo proceso legal para defender su patrimonio</w:t>
      </w:r>
      <w:r>
        <w:rPr>
          <w:rFonts w:ascii="Abadi" w:hAnsi="Abadi"/>
          <w:sz w:val="21"/>
          <w:szCs w:val="21"/>
        </w:rPr>
        <w:t>.</w:t>
      </w:r>
    </w:p>
    <w:p w14:paraId="627A9BAD" w14:textId="77777777" w:rsidR="009D477A" w:rsidRDefault="009D477A" w:rsidP="00D72F4A">
      <w:pPr>
        <w:jc w:val="both"/>
        <w:rPr>
          <w:rFonts w:ascii="Abadi" w:hAnsi="Abadi"/>
          <w:sz w:val="21"/>
          <w:szCs w:val="21"/>
        </w:rPr>
      </w:pPr>
    </w:p>
    <w:p w14:paraId="1E7ACCE5" w14:textId="559E36BF" w:rsidR="00D72F4A" w:rsidRDefault="00D72F4A" w:rsidP="00D72F4A">
      <w:pPr>
        <w:jc w:val="both"/>
        <w:rPr>
          <w:rFonts w:ascii="Abadi" w:hAnsi="Abadi"/>
          <w:sz w:val="21"/>
          <w:szCs w:val="21"/>
        </w:rPr>
      </w:pPr>
      <w:r>
        <w:rPr>
          <w:rFonts w:ascii="Abadi" w:hAnsi="Abadi"/>
          <w:sz w:val="21"/>
          <w:szCs w:val="21"/>
        </w:rPr>
        <w:t>A</w:t>
      </w:r>
      <w:r w:rsidRPr="00E0364C">
        <w:rPr>
          <w:rFonts w:ascii="Abadi" w:hAnsi="Abadi"/>
          <w:sz w:val="21"/>
          <w:szCs w:val="21"/>
        </w:rPr>
        <w:t>lguna persona me comentaba</w:t>
      </w:r>
      <w:r>
        <w:rPr>
          <w:rFonts w:ascii="Abadi" w:hAnsi="Abadi"/>
          <w:sz w:val="21"/>
          <w:szCs w:val="21"/>
        </w:rPr>
        <w:t xml:space="preserve">, </w:t>
      </w:r>
      <w:r w:rsidRPr="00E0364C">
        <w:rPr>
          <w:rFonts w:ascii="Abadi" w:hAnsi="Abadi"/>
          <w:sz w:val="21"/>
          <w:szCs w:val="21"/>
        </w:rPr>
        <w:t>dice yo tengo un terreno tengo</w:t>
      </w:r>
      <w:r>
        <w:rPr>
          <w:rFonts w:ascii="Abadi" w:hAnsi="Abadi"/>
          <w:sz w:val="21"/>
          <w:szCs w:val="21"/>
        </w:rPr>
        <w:t xml:space="preserve"> veinte </w:t>
      </w:r>
      <w:r w:rsidRPr="00E0364C">
        <w:rPr>
          <w:rFonts w:ascii="Abadi" w:hAnsi="Abadi"/>
          <w:sz w:val="21"/>
          <w:szCs w:val="21"/>
        </w:rPr>
        <w:t xml:space="preserve">años pagando el predial y resulta que ya están construyendo y resulta que el dueño ya es otra persona pero en ese momento esta persona pues tiene que contratar un abogado y tiene que empezar un proceso legal </w:t>
      </w:r>
      <w:r>
        <w:rPr>
          <w:rFonts w:ascii="Abadi" w:hAnsi="Abadi"/>
          <w:sz w:val="21"/>
          <w:szCs w:val="21"/>
        </w:rPr>
        <w:t>¡</w:t>
      </w:r>
      <w:r w:rsidRPr="00E0364C">
        <w:rPr>
          <w:rFonts w:ascii="Abadi" w:hAnsi="Abadi"/>
          <w:sz w:val="21"/>
          <w:szCs w:val="21"/>
        </w:rPr>
        <w:t>dice</w:t>
      </w:r>
      <w:r>
        <w:rPr>
          <w:rFonts w:ascii="Abadi" w:hAnsi="Abadi"/>
          <w:sz w:val="21"/>
          <w:szCs w:val="21"/>
        </w:rPr>
        <w:t>!</w:t>
      </w:r>
      <w:r w:rsidRPr="00E0364C">
        <w:rPr>
          <w:rFonts w:ascii="Abadi" w:hAnsi="Abadi"/>
          <w:sz w:val="21"/>
          <w:szCs w:val="21"/>
        </w:rPr>
        <w:t xml:space="preserve"> yo qu</w:t>
      </w:r>
      <w:r w:rsidR="00B25F8A">
        <w:rPr>
          <w:rFonts w:ascii="Abadi" w:hAnsi="Abadi"/>
          <w:sz w:val="21"/>
          <w:szCs w:val="21"/>
        </w:rPr>
        <w:t xml:space="preserve">e </w:t>
      </w:r>
      <w:r w:rsidRPr="00E0364C">
        <w:rPr>
          <w:rFonts w:ascii="Abadi" w:hAnsi="Abadi"/>
          <w:sz w:val="21"/>
          <w:szCs w:val="21"/>
        </w:rPr>
        <w:t xml:space="preserve">necesidad tengo de contratar un abogado y de hacer un </w:t>
      </w:r>
      <w:r w:rsidRPr="00E0364C">
        <w:rPr>
          <w:rFonts w:ascii="Abadi" w:hAnsi="Abadi"/>
          <w:sz w:val="21"/>
          <w:szCs w:val="21"/>
        </w:rPr>
        <w:t>proceso legal si el terreno es mío ah porque el señor notario hizo algunos con chupos con algunas otras personas y aparecieron unas escrituras eso sí es delincuencia organizada</w:t>
      </w:r>
      <w:r>
        <w:rPr>
          <w:rFonts w:ascii="Abadi" w:hAnsi="Abadi"/>
          <w:sz w:val="21"/>
          <w:szCs w:val="21"/>
        </w:rPr>
        <w:t>.</w:t>
      </w:r>
    </w:p>
    <w:p w14:paraId="31A72550" w14:textId="77777777" w:rsidR="00B25F8A" w:rsidRDefault="00B25F8A" w:rsidP="00D72F4A">
      <w:pPr>
        <w:jc w:val="both"/>
        <w:rPr>
          <w:rFonts w:ascii="Abadi" w:hAnsi="Abadi"/>
          <w:sz w:val="21"/>
          <w:szCs w:val="21"/>
        </w:rPr>
      </w:pPr>
    </w:p>
    <w:p w14:paraId="01442169" w14:textId="77777777" w:rsidR="005E2C29" w:rsidRDefault="00D72F4A" w:rsidP="00D72F4A">
      <w:pPr>
        <w:jc w:val="both"/>
        <w:rPr>
          <w:rFonts w:ascii="Abadi" w:hAnsi="Abadi"/>
          <w:sz w:val="21"/>
          <w:szCs w:val="21"/>
        </w:rPr>
      </w:pPr>
      <w:r>
        <w:rPr>
          <w:rFonts w:ascii="Abadi" w:hAnsi="Abadi"/>
          <w:sz w:val="21"/>
          <w:szCs w:val="21"/>
        </w:rPr>
        <w:t xml:space="preserve">Se </w:t>
      </w:r>
      <w:r w:rsidRPr="00E0364C">
        <w:rPr>
          <w:rFonts w:ascii="Abadi" w:hAnsi="Abadi"/>
          <w:sz w:val="21"/>
          <w:szCs w:val="21"/>
        </w:rPr>
        <w:t xml:space="preserve">nos han acercado también personas para solicitar el apoyo en el tema de los testamentos de igual forma </w:t>
      </w:r>
      <w:r>
        <w:rPr>
          <w:rFonts w:ascii="Abadi" w:hAnsi="Abadi"/>
          <w:sz w:val="21"/>
          <w:szCs w:val="21"/>
        </w:rPr>
        <w:t xml:space="preserve">hay testamentos </w:t>
      </w:r>
      <w:r w:rsidRPr="00E0364C">
        <w:rPr>
          <w:rFonts w:ascii="Abadi" w:hAnsi="Abadi"/>
          <w:sz w:val="21"/>
          <w:szCs w:val="21"/>
        </w:rPr>
        <w:t xml:space="preserve">que salen de un año o de otro año sí coincidir las fechas inclusive de las personas que han fallecido por eso quiero dejarlo aquí en a sus generales y quiero hacer un llamado al presidente de los notarios a </w:t>
      </w:r>
      <w:r>
        <w:rPr>
          <w:rFonts w:ascii="Abadi" w:hAnsi="Abadi"/>
          <w:sz w:val="21"/>
          <w:szCs w:val="21"/>
        </w:rPr>
        <w:t>J</w:t>
      </w:r>
      <w:r w:rsidRPr="00E0364C">
        <w:rPr>
          <w:rFonts w:ascii="Abadi" w:hAnsi="Abadi"/>
          <w:sz w:val="21"/>
          <w:szCs w:val="21"/>
        </w:rPr>
        <w:t xml:space="preserve">orge </w:t>
      </w:r>
      <w:r>
        <w:rPr>
          <w:rFonts w:ascii="Abadi" w:hAnsi="Abadi"/>
          <w:sz w:val="21"/>
          <w:szCs w:val="21"/>
        </w:rPr>
        <w:t>A</w:t>
      </w:r>
      <w:r w:rsidRPr="00E0364C">
        <w:rPr>
          <w:rFonts w:ascii="Abadi" w:hAnsi="Abadi"/>
          <w:sz w:val="21"/>
          <w:szCs w:val="21"/>
        </w:rPr>
        <w:t xml:space="preserve">rturo </w:t>
      </w:r>
      <w:r>
        <w:rPr>
          <w:rFonts w:ascii="Abadi" w:hAnsi="Abadi"/>
          <w:sz w:val="21"/>
          <w:szCs w:val="21"/>
        </w:rPr>
        <w:t>Z</w:t>
      </w:r>
      <w:r w:rsidRPr="00E0364C">
        <w:rPr>
          <w:rFonts w:ascii="Abadi" w:hAnsi="Abadi"/>
          <w:sz w:val="21"/>
          <w:szCs w:val="21"/>
        </w:rPr>
        <w:t>epeda</w:t>
      </w:r>
      <w:r>
        <w:rPr>
          <w:rFonts w:ascii="Abadi" w:hAnsi="Abadi"/>
          <w:sz w:val="21"/>
          <w:szCs w:val="21"/>
        </w:rPr>
        <w:t>,</w:t>
      </w:r>
      <w:r w:rsidRPr="00E0364C">
        <w:rPr>
          <w:rFonts w:ascii="Abadi" w:hAnsi="Abadi"/>
          <w:sz w:val="21"/>
          <w:szCs w:val="21"/>
        </w:rPr>
        <w:t xml:space="preserve"> que denuncien todos los hechos irregulares que están presentando las notarías un servidor presentará en su momento haciendo el análisis de la </w:t>
      </w:r>
      <w:r>
        <w:rPr>
          <w:rFonts w:ascii="Abadi" w:hAnsi="Abadi"/>
          <w:sz w:val="21"/>
          <w:szCs w:val="21"/>
        </w:rPr>
        <w:t>L</w:t>
      </w:r>
      <w:r w:rsidRPr="00E0364C">
        <w:rPr>
          <w:rFonts w:ascii="Abadi" w:hAnsi="Abadi"/>
          <w:sz w:val="21"/>
          <w:szCs w:val="21"/>
        </w:rPr>
        <w:t xml:space="preserve">ey del </w:t>
      </w:r>
      <w:r>
        <w:rPr>
          <w:rFonts w:ascii="Abadi" w:hAnsi="Abadi"/>
          <w:sz w:val="21"/>
          <w:szCs w:val="21"/>
        </w:rPr>
        <w:t>N</w:t>
      </w:r>
      <w:r w:rsidRPr="00E0364C">
        <w:rPr>
          <w:rFonts w:ascii="Abadi" w:hAnsi="Abadi"/>
          <w:sz w:val="21"/>
          <w:szCs w:val="21"/>
        </w:rPr>
        <w:t xml:space="preserve">otariado vamos a presentar que los notarios que modifiquen los testamentos las fechas de los testamentos e inventen escrituras </w:t>
      </w:r>
      <w:r w:rsidR="00CA2DA2">
        <w:rPr>
          <w:rFonts w:ascii="Abadi" w:hAnsi="Abadi"/>
          <w:sz w:val="21"/>
          <w:szCs w:val="21"/>
        </w:rPr>
        <w:t>¡</w:t>
      </w:r>
      <w:r w:rsidRPr="00E0364C">
        <w:rPr>
          <w:rFonts w:ascii="Abadi" w:hAnsi="Abadi"/>
          <w:sz w:val="21"/>
          <w:szCs w:val="21"/>
        </w:rPr>
        <w:t>cárcel para los notarios</w:t>
      </w:r>
      <w:r w:rsidR="00CA2DA2">
        <w:rPr>
          <w:rFonts w:ascii="Abadi" w:hAnsi="Abadi"/>
          <w:sz w:val="21"/>
          <w:szCs w:val="21"/>
        </w:rPr>
        <w:t>! ¡</w:t>
      </w:r>
      <w:r w:rsidRPr="00E0364C">
        <w:rPr>
          <w:rFonts w:ascii="Abadi" w:hAnsi="Abadi"/>
          <w:sz w:val="21"/>
          <w:szCs w:val="21"/>
        </w:rPr>
        <w:t>cárcel señores</w:t>
      </w:r>
      <w:r w:rsidR="00CA2DA2">
        <w:rPr>
          <w:rFonts w:ascii="Abadi" w:hAnsi="Abadi"/>
          <w:sz w:val="21"/>
          <w:szCs w:val="21"/>
        </w:rPr>
        <w:t>!</w:t>
      </w:r>
      <w:r w:rsidRPr="00E0364C">
        <w:rPr>
          <w:rFonts w:ascii="Abadi" w:hAnsi="Abadi"/>
          <w:sz w:val="21"/>
          <w:szCs w:val="21"/>
        </w:rPr>
        <w:t xml:space="preserve"> únicamente una falta administrativa no es suficiente ya hicieron el daño ya hicieron la maldad ya se pusieron de acuerdo con los despachos y no pasó nada</w:t>
      </w:r>
      <w:r>
        <w:rPr>
          <w:rFonts w:ascii="Abadi" w:hAnsi="Abadi"/>
          <w:sz w:val="21"/>
          <w:szCs w:val="21"/>
        </w:rPr>
        <w:t>,</w:t>
      </w:r>
      <w:r w:rsidRPr="00E0364C">
        <w:rPr>
          <w:rFonts w:ascii="Abadi" w:hAnsi="Abadi"/>
          <w:sz w:val="21"/>
          <w:szCs w:val="21"/>
        </w:rPr>
        <w:t xml:space="preserve"> únicamente le dicen perdón y le retiramos el </w:t>
      </w:r>
      <w:r>
        <w:rPr>
          <w:rFonts w:ascii="Abadi" w:hAnsi="Abadi"/>
          <w:sz w:val="21"/>
          <w:szCs w:val="21"/>
        </w:rPr>
        <w:t>F</w:t>
      </w:r>
      <w:r w:rsidRPr="00E0364C">
        <w:rPr>
          <w:rFonts w:ascii="Abadi" w:hAnsi="Abadi"/>
          <w:sz w:val="21"/>
          <w:szCs w:val="21"/>
        </w:rPr>
        <w:t>iat y donde hicieron la falta cómo perjudicaron a la gente dónde queda</w:t>
      </w:r>
      <w:r w:rsidR="005E2C29">
        <w:rPr>
          <w:rFonts w:ascii="Abadi" w:hAnsi="Abadi"/>
          <w:sz w:val="21"/>
          <w:szCs w:val="21"/>
        </w:rPr>
        <w:t>.</w:t>
      </w:r>
    </w:p>
    <w:p w14:paraId="15B9EDDA" w14:textId="77777777" w:rsidR="005E2C29" w:rsidRDefault="005E2C29" w:rsidP="00D72F4A">
      <w:pPr>
        <w:jc w:val="both"/>
        <w:rPr>
          <w:rFonts w:ascii="Abadi" w:hAnsi="Abadi"/>
          <w:sz w:val="21"/>
          <w:szCs w:val="21"/>
        </w:rPr>
      </w:pPr>
    </w:p>
    <w:p w14:paraId="681334E5" w14:textId="2FDEEB66" w:rsidR="00D72F4A" w:rsidRDefault="005E2C29" w:rsidP="00D72F4A">
      <w:pPr>
        <w:jc w:val="both"/>
        <w:rPr>
          <w:rFonts w:ascii="Abadi" w:hAnsi="Abadi"/>
          <w:sz w:val="21"/>
          <w:szCs w:val="21"/>
        </w:rPr>
      </w:pPr>
      <w:r>
        <w:rPr>
          <w:rFonts w:ascii="Abadi" w:hAnsi="Abadi"/>
          <w:sz w:val="21"/>
          <w:szCs w:val="21"/>
        </w:rPr>
        <w:t>N</w:t>
      </w:r>
      <w:r w:rsidR="00D72F4A" w:rsidRPr="00E0364C">
        <w:rPr>
          <w:rFonts w:ascii="Abadi" w:hAnsi="Abadi"/>
          <w:sz w:val="21"/>
          <w:szCs w:val="21"/>
        </w:rPr>
        <w:t xml:space="preserve">o hay una sanción mayor más que una sanción administrativa el día de hoy insisto por último voy a solicitar que se modifiquen en la </w:t>
      </w:r>
      <w:r w:rsidR="00D72F4A">
        <w:rPr>
          <w:rFonts w:ascii="Abadi" w:hAnsi="Abadi"/>
          <w:sz w:val="21"/>
          <w:szCs w:val="21"/>
        </w:rPr>
        <w:t>L</w:t>
      </w:r>
      <w:r w:rsidR="00D72F4A" w:rsidRPr="00E0364C">
        <w:rPr>
          <w:rFonts w:ascii="Abadi" w:hAnsi="Abadi"/>
          <w:sz w:val="21"/>
          <w:szCs w:val="21"/>
        </w:rPr>
        <w:t xml:space="preserve">ey del </w:t>
      </w:r>
      <w:r w:rsidR="00D72F4A">
        <w:rPr>
          <w:rFonts w:ascii="Abadi" w:hAnsi="Abadi"/>
          <w:sz w:val="21"/>
          <w:szCs w:val="21"/>
        </w:rPr>
        <w:t>N</w:t>
      </w:r>
      <w:r w:rsidR="00D72F4A" w:rsidRPr="00E0364C">
        <w:rPr>
          <w:rFonts w:ascii="Abadi" w:hAnsi="Abadi"/>
          <w:sz w:val="21"/>
          <w:szCs w:val="21"/>
        </w:rPr>
        <w:t xml:space="preserve">otariado para la cárcel a estos notarios que abusen del </w:t>
      </w:r>
      <w:r w:rsidR="00D72F4A">
        <w:rPr>
          <w:rFonts w:ascii="Abadi" w:hAnsi="Abadi"/>
          <w:sz w:val="21"/>
          <w:szCs w:val="21"/>
        </w:rPr>
        <w:t>F</w:t>
      </w:r>
      <w:r w:rsidR="00D72F4A" w:rsidRPr="00E0364C">
        <w:rPr>
          <w:rFonts w:ascii="Abadi" w:hAnsi="Abadi"/>
          <w:sz w:val="21"/>
          <w:szCs w:val="21"/>
        </w:rPr>
        <w:t>iat y también quiero reconocer y felicitar a muchos notarios honestos que trabajan y que hacen su trabajo puntualmente</w:t>
      </w:r>
      <w:r w:rsidR="00D72F4A">
        <w:rPr>
          <w:rFonts w:ascii="Abadi" w:hAnsi="Abadi"/>
          <w:sz w:val="21"/>
          <w:szCs w:val="21"/>
        </w:rPr>
        <w:t>,</w:t>
      </w:r>
      <w:r w:rsidR="00D72F4A" w:rsidRPr="00E0364C">
        <w:rPr>
          <w:rFonts w:ascii="Abadi" w:hAnsi="Abadi"/>
          <w:sz w:val="21"/>
          <w:szCs w:val="21"/>
        </w:rPr>
        <w:t xml:space="preserve"> imagínense ustedes cuando vamos a hacer un acto solemne un acto de envergadura quién le da ese acto la validez pues un notario confiamos ponemos las manos de nosotros en un notario sin saber que es</w:t>
      </w:r>
      <w:r w:rsidR="00D72F4A">
        <w:rPr>
          <w:rFonts w:ascii="Abadi" w:hAnsi="Abadi"/>
          <w:sz w:val="21"/>
          <w:szCs w:val="21"/>
        </w:rPr>
        <w:t>e</w:t>
      </w:r>
      <w:r w:rsidR="00D72F4A" w:rsidRPr="00E0364C">
        <w:rPr>
          <w:rFonts w:ascii="Abadi" w:hAnsi="Abadi"/>
          <w:sz w:val="21"/>
          <w:szCs w:val="21"/>
        </w:rPr>
        <w:t xml:space="preserve"> notario</w:t>
      </w:r>
      <w:r w:rsidR="00D72F4A">
        <w:rPr>
          <w:rFonts w:ascii="Abadi" w:hAnsi="Abadi"/>
          <w:sz w:val="21"/>
          <w:szCs w:val="21"/>
        </w:rPr>
        <w:t>,</w:t>
      </w:r>
      <w:r w:rsidR="00D72F4A" w:rsidRPr="00E0364C">
        <w:rPr>
          <w:rFonts w:ascii="Abadi" w:hAnsi="Abadi"/>
          <w:sz w:val="21"/>
          <w:szCs w:val="21"/>
        </w:rPr>
        <w:t xml:space="preserve"> otros notarios están haciendo mal uso de este </w:t>
      </w:r>
      <w:r w:rsidR="00D72F4A">
        <w:rPr>
          <w:rFonts w:ascii="Abadi" w:hAnsi="Abadi"/>
          <w:sz w:val="21"/>
          <w:szCs w:val="21"/>
        </w:rPr>
        <w:t>F</w:t>
      </w:r>
      <w:r w:rsidR="00D72F4A" w:rsidRPr="00E0364C">
        <w:rPr>
          <w:rFonts w:ascii="Abadi" w:hAnsi="Abadi"/>
          <w:sz w:val="21"/>
          <w:szCs w:val="21"/>
        </w:rPr>
        <w:t xml:space="preserve">iat felicitó a la </w:t>
      </w:r>
      <w:r w:rsidR="00D72F4A">
        <w:rPr>
          <w:rFonts w:ascii="Abadi" w:hAnsi="Abadi"/>
          <w:sz w:val="21"/>
          <w:szCs w:val="21"/>
        </w:rPr>
        <w:t>S</w:t>
      </w:r>
      <w:r w:rsidR="00D72F4A" w:rsidRPr="00E0364C">
        <w:rPr>
          <w:rFonts w:ascii="Abadi" w:hAnsi="Abadi"/>
          <w:sz w:val="21"/>
          <w:szCs w:val="21"/>
        </w:rPr>
        <w:t xml:space="preserve">ecretaría de </w:t>
      </w:r>
      <w:r w:rsidR="00D72F4A">
        <w:rPr>
          <w:rFonts w:ascii="Abadi" w:hAnsi="Abadi"/>
          <w:sz w:val="21"/>
          <w:szCs w:val="21"/>
        </w:rPr>
        <w:t>G</w:t>
      </w:r>
      <w:r w:rsidR="00D72F4A" w:rsidRPr="00E0364C">
        <w:rPr>
          <w:rFonts w:ascii="Abadi" w:hAnsi="Abadi"/>
          <w:sz w:val="21"/>
          <w:szCs w:val="21"/>
        </w:rPr>
        <w:t xml:space="preserve">obierno pido que sigan haciendo estas auditorías pero a través del </w:t>
      </w:r>
      <w:r w:rsidR="00D72F4A">
        <w:rPr>
          <w:rFonts w:ascii="Abadi" w:hAnsi="Abadi"/>
          <w:sz w:val="21"/>
          <w:szCs w:val="21"/>
        </w:rPr>
        <w:t>C</w:t>
      </w:r>
      <w:r w:rsidR="00D72F4A" w:rsidRPr="00E0364C">
        <w:rPr>
          <w:rFonts w:ascii="Abadi" w:hAnsi="Abadi"/>
          <w:sz w:val="21"/>
          <w:szCs w:val="21"/>
        </w:rPr>
        <w:t xml:space="preserve">ongreso también le pedimos al </w:t>
      </w:r>
      <w:r w:rsidR="00D72F4A">
        <w:rPr>
          <w:rFonts w:ascii="Abadi" w:hAnsi="Abadi"/>
          <w:sz w:val="21"/>
          <w:szCs w:val="21"/>
        </w:rPr>
        <w:t>P</w:t>
      </w:r>
      <w:r w:rsidR="00D72F4A" w:rsidRPr="00E0364C">
        <w:rPr>
          <w:rFonts w:ascii="Abadi" w:hAnsi="Abadi"/>
          <w:sz w:val="21"/>
          <w:szCs w:val="21"/>
        </w:rPr>
        <w:t>residente de los notarios que tengan el valor ellos</w:t>
      </w:r>
      <w:r w:rsidR="00113567">
        <w:rPr>
          <w:rFonts w:ascii="Abadi" w:hAnsi="Abadi"/>
          <w:sz w:val="21"/>
          <w:szCs w:val="21"/>
        </w:rPr>
        <w:t>,</w:t>
      </w:r>
      <w:r w:rsidR="00D72F4A" w:rsidRPr="00E0364C">
        <w:rPr>
          <w:rFonts w:ascii="Abadi" w:hAnsi="Abadi"/>
          <w:sz w:val="21"/>
          <w:szCs w:val="21"/>
        </w:rPr>
        <w:t xml:space="preserve"> los notarios de denunciar al gremio de los que estén haciendo mal las cosas porque por unos cuantos se perjudican a todos los demás</w:t>
      </w:r>
      <w:r w:rsidR="00D72F4A">
        <w:rPr>
          <w:rFonts w:ascii="Abadi" w:hAnsi="Abadi"/>
          <w:sz w:val="21"/>
          <w:szCs w:val="21"/>
        </w:rPr>
        <w:t>.</w:t>
      </w:r>
    </w:p>
    <w:p w14:paraId="399261BA" w14:textId="2E52A444" w:rsidR="009D477A" w:rsidRDefault="009D477A" w:rsidP="00D72F4A">
      <w:pPr>
        <w:jc w:val="both"/>
        <w:rPr>
          <w:rFonts w:ascii="Abadi" w:hAnsi="Abadi"/>
          <w:sz w:val="21"/>
          <w:szCs w:val="21"/>
        </w:rPr>
      </w:pPr>
    </w:p>
    <w:p w14:paraId="43E12EE0" w14:textId="24C896CF" w:rsidR="00D72F4A" w:rsidRDefault="00D72F4A" w:rsidP="00D72F4A">
      <w:pPr>
        <w:jc w:val="both"/>
        <w:rPr>
          <w:rFonts w:ascii="Abadi" w:hAnsi="Abadi"/>
          <w:sz w:val="21"/>
          <w:szCs w:val="21"/>
        </w:rPr>
      </w:pPr>
      <w:r>
        <w:rPr>
          <w:rFonts w:ascii="Abadi" w:hAnsi="Abadi"/>
          <w:sz w:val="21"/>
          <w:szCs w:val="21"/>
        </w:rPr>
        <w:t xml:space="preserve">Es cuanto, Presidenta, </w:t>
      </w:r>
      <w:r w:rsidRPr="00E0364C">
        <w:rPr>
          <w:rFonts w:ascii="Abadi" w:hAnsi="Abadi"/>
          <w:sz w:val="21"/>
          <w:szCs w:val="21"/>
        </w:rPr>
        <w:t>muchas gracias</w:t>
      </w:r>
      <w:r>
        <w:rPr>
          <w:rFonts w:ascii="Abadi" w:hAnsi="Abadi"/>
          <w:sz w:val="21"/>
          <w:szCs w:val="21"/>
        </w:rPr>
        <w:t>.</w:t>
      </w:r>
    </w:p>
    <w:p w14:paraId="255C94AF" w14:textId="2339106F" w:rsidR="009D477A" w:rsidRDefault="009D477A" w:rsidP="00D72F4A">
      <w:pPr>
        <w:jc w:val="both"/>
        <w:rPr>
          <w:rFonts w:ascii="Abadi" w:hAnsi="Abadi"/>
          <w:b/>
          <w:bCs/>
          <w:sz w:val="21"/>
          <w:szCs w:val="21"/>
        </w:rPr>
      </w:pPr>
    </w:p>
    <w:p w14:paraId="30D0209E" w14:textId="475CF91C" w:rsidR="00D72F4A" w:rsidRDefault="009D477A" w:rsidP="009D477A">
      <w:pPr>
        <w:ind w:firstLine="708"/>
        <w:jc w:val="both"/>
        <w:rPr>
          <w:rFonts w:ascii="Abadi" w:hAnsi="Abadi"/>
          <w:sz w:val="21"/>
          <w:szCs w:val="21"/>
        </w:rPr>
      </w:pPr>
      <w:r>
        <w:rPr>
          <w:rFonts w:ascii="Abadi" w:hAnsi="Abadi"/>
          <w:b/>
          <w:bCs/>
          <w:sz w:val="21"/>
          <w:szCs w:val="21"/>
        </w:rPr>
        <w:t xml:space="preserve">- </w:t>
      </w:r>
      <w:r w:rsidR="00D72F4A" w:rsidRPr="0044372E">
        <w:rPr>
          <w:rFonts w:ascii="Abadi" w:hAnsi="Abadi"/>
          <w:b/>
          <w:bCs/>
          <w:sz w:val="21"/>
          <w:szCs w:val="21"/>
        </w:rPr>
        <w:t>La Presidenta.-</w:t>
      </w:r>
      <w:r w:rsidR="00D72F4A">
        <w:rPr>
          <w:rFonts w:ascii="Abadi" w:hAnsi="Abadi"/>
          <w:sz w:val="21"/>
          <w:szCs w:val="21"/>
        </w:rPr>
        <w:t xml:space="preserve"> M</w:t>
      </w:r>
      <w:r w:rsidR="00D72F4A" w:rsidRPr="00E0364C">
        <w:rPr>
          <w:rFonts w:ascii="Abadi" w:hAnsi="Abadi"/>
          <w:sz w:val="21"/>
          <w:szCs w:val="21"/>
        </w:rPr>
        <w:t xml:space="preserve">uchas gracias diputado </w:t>
      </w:r>
      <w:r w:rsidR="00D72F4A">
        <w:rPr>
          <w:rFonts w:ascii="Abadi" w:hAnsi="Abadi"/>
          <w:sz w:val="21"/>
          <w:szCs w:val="21"/>
        </w:rPr>
        <w:t>M</w:t>
      </w:r>
      <w:r w:rsidR="00D72F4A" w:rsidRPr="00E0364C">
        <w:rPr>
          <w:rFonts w:ascii="Abadi" w:hAnsi="Abadi"/>
          <w:sz w:val="21"/>
          <w:szCs w:val="21"/>
        </w:rPr>
        <w:t xml:space="preserve">iguel </w:t>
      </w:r>
      <w:r w:rsidR="00D72F4A">
        <w:rPr>
          <w:rFonts w:ascii="Abadi" w:hAnsi="Abadi"/>
          <w:sz w:val="21"/>
          <w:szCs w:val="21"/>
        </w:rPr>
        <w:t>Á</w:t>
      </w:r>
      <w:r w:rsidR="00D72F4A" w:rsidRPr="00E0364C">
        <w:rPr>
          <w:rFonts w:ascii="Abadi" w:hAnsi="Abadi"/>
          <w:sz w:val="21"/>
          <w:szCs w:val="21"/>
        </w:rPr>
        <w:t xml:space="preserve">ngel </w:t>
      </w:r>
      <w:r w:rsidR="00D72F4A">
        <w:rPr>
          <w:rFonts w:ascii="Abadi" w:hAnsi="Abadi"/>
          <w:sz w:val="21"/>
          <w:szCs w:val="21"/>
        </w:rPr>
        <w:t>Salim.</w:t>
      </w:r>
    </w:p>
    <w:p w14:paraId="2D7799C7" w14:textId="77777777" w:rsidR="009D477A" w:rsidRDefault="009D477A" w:rsidP="00D72F4A">
      <w:pPr>
        <w:jc w:val="both"/>
        <w:rPr>
          <w:rFonts w:ascii="Abadi" w:hAnsi="Abadi"/>
          <w:sz w:val="21"/>
          <w:szCs w:val="21"/>
        </w:rPr>
      </w:pPr>
    </w:p>
    <w:p w14:paraId="3B800DB0" w14:textId="4390A30A" w:rsidR="00D72F4A" w:rsidRDefault="00D72F4A" w:rsidP="009D477A">
      <w:pPr>
        <w:ind w:firstLine="708"/>
        <w:jc w:val="both"/>
        <w:rPr>
          <w:rFonts w:ascii="Abadi" w:hAnsi="Abadi"/>
          <w:sz w:val="21"/>
          <w:szCs w:val="21"/>
        </w:rPr>
      </w:pPr>
      <w:r w:rsidRPr="00247970">
        <w:rPr>
          <w:rFonts w:ascii="Abadi" w:hAnsi="Abadi"/>
          <w:b/>
          <w:bCs/>
          <w:sz w:val="21"/>
          <w:szCs w:val="21"/>
        </w:rPr>
        <w:t>- Secretario</w:t>
      </w:r>
      <w:r w:rsidR="00EF34C4">
        <w:rPr>
          <w:rFonts w:ascii="Abadi" w:hAnsi="Abadi"/>
          <w:sz w:val="21"/>
          <w:szCs w:val="21"/>
        </w:rPr>
        <w:t>.-</w:t>
      </w:r>
      <w:r>
        <w:rPr>
          <w:rFonts w:ascii="Abadi" w:hAnsi="Abadi"/>
          <w:sz w:val="21"/>
          <w:szCs w:val="21"/>
        </w:rPr>
        <w:t xml:space="preserve"> </w:t>
      </w:r>
      <w:r w:rsidR="00EF34C4">
        <w:rPr>
          <w:rFonts w:ascii="Abadi" w:hAnsi="Abadi"/>
          <w:sz w:val="21"/>
          <w:szCs w:val="21"/>
        </w:rPr>
        <w:t>A</w:t>
      </w:r>
      <w:r>
        <w:rPr>
          <w:rFonts w:ascii="Abadi" w:hAnsi="Abadi"/>
          <w:sz w:val="21"/>
          <w:szCs w:val="21"/>
        </w:rPr>
        <w:t xml:space="preserve">delante por favor. </w:t>
      </w:r>
    </w:p>
    <w:p w14:paraId="1F8EF7F6" w14:textId="700D4018" w:rsidR="00470F2E" w:rsidRDefault="00470F2E" w:rsidP="009D477A">
      <w:pPr>
        <w:ind w:firstLine="708"/>
        <w:jc w:val="both"/>
        <w:rPr>
          <w:rFonts w:ascii="Abadi" w:hAnsi="Abadi"/>
          <w:sz w:val="21"/>
          <w:szCs w:val="21"/>
        </w:rPr>
      </w:pPr>
    </w:p>
    <w:p w14:paraId="7CFB0BDF" w14:textId="382BAE1A" w:rsidR="00470F2E" w:rsidRDefault="009D477A" w:rsidP="009D477A">
      <w:pPr>
        <w:ind w:firstLine="708"/>
        <w:jc w:val="both"/>
        <w:rPr>
          <w:rFonts w:ascii="Abadi" w:hAnsi="Abadi"/>
          <w:sz w:val="21"/>
          <w:szCs w:val="21"/>
        </w:rPr>
      </w:pPr>
      <w:r>
        <w:rPr>
          <w:rFonts w:ascii="Abadi" w:hAnsi="Abadi"/>
          <w:b/>
          <w:bCs/>
          <w:sz w:val="21"/>
          <w:szCs w:val="21"/>
        </w:rPr>
        <w:t xml:space="preserve">- </w:t>
      </w:r>
      <w:r w:rsidR="00D72F4A" w:rsidRPr="00CE13A1">
        <w:rPr>
          <w:rFonts w:ascii="Abadi" w:hAnsi="Abadi"/>
          <w:b/>
          <w:bCs/>
          <w:sz w:val="21"/>
          <w:szCs w:val="21"/>
        </w:rPr>
        <w:t>El Secretario.-</w:t>
      </w:r>
      <w:r w:rsidR="00D72F4A">
        <w:rPr>
          <w:rFonts w:ascii="Abadi" w:hAnsi="Abadi"/>
          <w:sz w:val="21"/>
          <w:szCs w:val="21"/>
        </w:rPr>
        <w:t xml:space="preserve"> S</w:t>
      </w:r>
      <w:r w:rsidR="00D72F4A" w:rsidRPr="00E0364C">
        <w:rPr>
          <w:rFonts w:ascii="Abadi" w:hAnsi="Abadi"/>
          <w:sz w:val="21"/>
          <w:szCs w:val="21"/>
        </w:rPr>
        <w:t xml:space="preserve">eñora </w:t>
      </w:r>
      <w:r w:rsidR="00D72F4A">
        <w:rPr>
          <w:rFonts w:ascii="Abadi" w:hAnsi="Abadi"/>
          <w:sz w:val="21"/>
          <w:szCs w:val="21"/>
        </w:rPr>
        <w:t>P</w:t>
      </w:r>
      <w:r w:rsidR="00D72F4A" w:rsidRPr="00E0364C">
        <w:rPr>
          <w:rFonts w:ascii="Abadi" w:hAnsi="Abadi"/>
          <w:sz w:val="21"/>
          <w:szCs w:val="21"/>
        </w:rPr>
        <w:t>residenta me permito informarle que se han agotado los asuntos listados en el orden del día</w:t>
      </w:r>
      <w:r w:rsidR="00D72F4A">
        <w:rPr>
          <w:rFonts w:ascii="Abadi" w:hAnsi="Abadi"/>
          <w:sz w:val="21"/>
          <w:szCs w:val="21"/>
        </w:rPr>
        <w:t>,</w:t>
      </w:r>
      <w:r w:rsidR="00D72F4A" w:rsidRPr="00E0364C">
        <w:rPr>
          <w:rFonts w:ascii="Abadi" w:hAnsi="Abadi"/>
          <w:sz w:val="21"/>
          <w:szCs w:val="21"/>
        </w:rPr>
        <w:t xml:space="preserve"> asimismo le informó que la asistencia a la presente sesión fue de 11 diputadas y diputados</w:t>
      </w:r>
      <w:r w:rsidR="00D72F4A">
        <w:rPr>
          <w:rFonts w:ascii="Abadi" w:hAnsi="Abadi"/>
          <w:sz w:val="21"/>
          <w:szCs w:val="21"/>
        </w:rPr>
        <w:t>.</w:t>
      </w:r>
    </w:p>
    <w:p w14:paraId="4F8CC78F" w14:textId="556F9C7A" w:rsidR="00470F2E" w:rsidRDefault="00470F2E" w:rsidP="009D477A">
      <w:pPr>
        <w:ind w:firstLine="708"/>
        <w:jc w:val="both"/>
        <w:rPr>
          <w:rFonts w:ascii="Abadi" w:hAnsi="Abadi"/>
          <w:sz w:val="21"/>
          <w:szCs w:val="21"/>
        </w:rPr>
      </w:pPr>
    </w:p>
    <w:p w14:paraId="012CC671" w14:textId="6CBA0E5B" w:rsidR="00765F5E" w:rsidRDefault="00470F2E" w:rsidP="00470F2E">
      <w:pPr>
        <w:ind w:firstLine="708"/>
        <w:jc w:val="both"/>
        <w:rPr>
          <w:rFonts w:ascii="Abadi" w:hAnsi="Abadi"/>
          <w:sz w:val="21"/>
          <w:szCs w:val="21"/>
        </w:rPr>
      </w:pPr>
      <w:r>
        <w:rPr>
          <w:rFonts w:ascii="Abadi" w:hAnsi="Abadi"/>
          <w:b/>
          <w:bCs/>
          <w:sz w:val="21"/>
          <w:szCs w:val="21"/>
        </w:rPr>
        <w:t xml:space="preserve">- </w:t>
      </w:r>
      <w:r w:rsidRPr="00FF649D">
        <w:rPr>
          <w:rFonts w:ascii="Abadi" w:hAnsi="Abadi"/>
          <w:b/>
          <w:bCs/>
          <w:sz w:val="21"/>
          <w:szCs w:val="21"/>
        </w:rPr>
        <w:t>La Presidenta.-</w:t>
      </w:r>
      <w:r>
        <w:rPr>
          <w:rFonts w:ascii="Abadi" w:hAnsi="Abadi"/>
          <w:sz w:val="21"/>
          <w:szCs w:val="21"/>
        </w:rPr>
        <w:t xml:space="preserve"> M</w:t>
      </w:r>
      <w:r w:rsidRPr="00E0364C">
        <w:rPr>
          <w:rFonts w:ascii="Abadi" w:hAnsi="Abadi"/>
          <w:sz w:val="21"/>
          <w:szCs w:val="21"/>
        </w:rPr>
        <w:t xml:space="preserve">uchas gracias </w:t>
      </w:r>
      <w:r>
        <w:rPr>
          <w:rFonts w:ascii="Abadi" w:hAnsi="Abadi"/>
          <w:sz w:val="21"/>
          <w:szCs w:val="21"/>
        </w:rPr>
        <w:t>S</w:t>
      </w:r>
      <w:r w:rsidRPr="00E0364C">
        <w:rPr>
          <w:rFonts w:ascii="Abadi" w:hAnsi="Abadi"/>
          <w:sz w:val="21"/>
          <w:szCs w:val="21"/>
        </w:rPr>
        <w:t>ecretario</w:t>
      </w:r>
      <w:r w:rsidR="00765F5E">
        <w:rPr>
          <w:rFonts w:ascii="Abadi" w:hAnsi="Abadi"/>
          <w:sz w:val="21"/>
          <w:szCs w:val="21"/>
        </w:rPr>
        <w:t>.</w:t>
      </w:r>
    </w:p>
    <w:p w14:paraId="114325D4" w14:textId="2E7B0E00" w:rsidR="00765F5E" w:rsidRDefault="00765F5E" w:rsidP="00470F2E">
      <w:pPr>
        <w:ind w:firstLine="708"/>
        <w:jc w:val="both"/>
        <w:rPr>
          <w:rFonts w:ascii="Abadi" w:hAnsi="Abadi"/>
          <w:sz w:val="21"/>
          <w:szCs w:val="21"/>
        </w:rPr>
      </w:pPr>
    </w:p>
    <w:p w14:paraId="4B8469B9" w14:textId="5B498B1A" w:rsidR="00470F2E" w:rsidRDefault="00765F5E" w:rsidP="00470F2E">
      <w:pPr>
        <w:ind w:firstLine="708"/>
        <w:jc w:val="both"/>
        <w:rPr>
          <w:rFonts w:ascii="Abadi" w:hAnsi="Abadi"/>
          <w:sz w:val="21"/>
          <w:szCs w:val="21"/>
        </w:rPr>
      </w:pPr>
      <w:r>
        <w:rPr>
          <w:rFonts w:ascii="Abadi" w:hAnsi="Abadi"/>
          <w:sz w:val="21"/>
          <w:szCs w:val="21"/>
        </w:rPr>
        <w:t>-</w:t>
      </w:r>
      <w:r w:rsidR="00470F2E" w:rsidRPr="00E0364C">
        <w:rPr>
          <w:rFonts w:ascii="Abadi" w:hAnsi="Abadi"/>
          <w:sz w:val="21"/>
          <w:szCs w:val="21"/>
        </w:rPr>
        <w:t xml:space="preserve"> </w:t>
      </w:r>
      <w:r>
        <w:rPr>
          <w:rFonts w:ascii="Abadi" w:hAnsi="Abadi"/>
          <w:sz w:val="21"/>
          <w:szCs w:val="21"/>
        </w:rPr>
        <w:t>A</w:t>
      </w:r>
      <w:r w:rsidR="00470F2E" w:rsidRPr="00E0364C">
        <w:rPr>
          <w:rFonts w:ascii="Abadi" w:hAnsi="Abadi"/>
          <w:sz w:val="21"/>
          <w:szCs w:val="21"/>
        </w:rPr>
        <w:t xml:space="preserve">gradezco la atención de todos los presentes en este </w:t>
      </w:r>
      <w:r w:rsidR="005C431F" w:rsidRPr="00E0364C">
        <w:rPr>
          <w:rFonts w:ascii="Abadi" w:hAnsi="Abadi"/>
          <w:sz w:val="21"/>
          <w:szCs w:val="21"/>
        </w:rPr>
        <w:t>salón,</w:t>
      </w:r>
      <w:r w:rsidR="00470F2E" w:rsidRPr="00E0364C">
        <w:rPr>
          <w:rFonts w:ascii="Abadi" w:hAnsi="Abadi"/>
          <w:sz w:val="21"/>
          <w:szCs w:val="21"/>
        </w:rPr>
        <w:t xml:space="preserve"> así como a los medios de comunicación en virtud de que el </w:t>
      </w:r>
      <w:r w:rsidR="00470F2E">
        <w:rPr>
          <w:rFonts w:ascii="Abadi" w:hAnsi="Abadi"/>
          <w:sz w:val="21"/>
          <w:szCs w:val="21"/>
        </w:rPr>
        <w:t xml:space="preserve">cuórum, </w:t>
      </w:r>
      <w:r w:rsidR="00470F2E" w:rsidRPr="00E0364C">
        <w:rPr>
          <w:rFonts w:ascii="Abadi" w:hAnsi="Abadi"/>
          <w:sz w:val="21"/>
          <w:szCs w:val="21"/>
        </w:rPr>
        <w:t>de asistencia de la present</w:t>
      </w:r>
      <w:r w:rsidR="00470F2E">
        <w:rPr>
          <w:rFonts w:ascii="Abadi" w:hAnsi="Abadi"/>
          <w:sz w:val="21"/>
          <w:szCs w:val="21"/>
        </w:rPr>
        <w:t>e</w:t>
      </w:r>
      <w:r w:rsidR="00470F2E" w:rsidRPr="00E0364C">
        <w:rPr>
          <w:rFonts w:ascii="Abadi" w:hAnsi="Abadi"/>
          <w:sz w:val="21"/>
          <w:szCs w:val="21"/>
        </w:rPr>
        <w:t xml:space="preserve"> </w:t>
      </w:r>
      <w:r w:rsidR="00470F2E">
        <w:rPr>
          <w:rFonts w:ascii="Abadi" w:hAnsi="Abadi"/>
          <w:sz w:val="21"/>
          <w:szCs w:val="21"/>
        </w:rPr>
        <w:t xml:space="preserve">sesión </w:t>
      </w:r>
      <w:r w:rsidR="00470F2E" w:rsidRPr="00E0364C">
        <w:rPr>
          <w:rFonts w:ascii="Abadi" w:hAnsi="Abadi"/>
          <w:sz w:val="21"/>
          <w:szCs w:val="21"/>
        </w:rPr>
        <w:t>se ha mantenido hasta el momento</w:t>
      </w:r>
      <w:r w:rsidR="00470F2E">
        <w:rPr>
          <w:rFonts w:ascii="Abadi" w:hAnsi="Abadi"/>
          <w:sz w:val="21"/>
          <w:szCs w:val="21"/>
        </w:rPr>
        <w:t>,</w:t>
      </w:r>
      <w:r w:rsidR="00470F2E" w:rsidRPr="00E0364C">
        <w:rPr>
          <w:rFonts w:ascii="Abadi" w:hAnsi="Abadi"/>
          <w:sz w:val="21"/>
          <w:szCs w:val="21"/>
        </w:rPr>
        <w:t xml:space="preserve"> no procede </w:t>
      </w:r>
      <w:r w:rsidR="00470F2E">
        <w:rPr>
          <w:rFonts w:ascii="Abadi" w:hAnsi="Abadi"/>
          <w:sz w:val="21"/>
          <w:szCs w:val="21"/>
        </w:rPr>
        <w:t xml:space="preserve">a </w:t>
      </w:r>
      <w:r w:rsidR="00470F2E" w:rsidRPr="00E0364C">
        <w:rPr>
          <w:rFonts w:ascii="Abadi" w:hAnsi="Abadi"/>
          <w:sz w:val="21"/>
          <w:szCs w:val="21"/>
        </w:rPr>
        <w:t>instruir a un nuevo pase de lista</w:t>
      </w:r>
      <w:r w:rsidR="00470F2E">
        <w:rPr>
          <w:rFonts w:ascii="Abadi" w:hAnsi="Abadi"/>
          <w:sz w:val="21"/>
          <w:szCs w:val="21"/>
        </w:rPr>
        <w:t>.</w:t>
      </w:r>
    </w:p>
    <w:p w14:paraId="31D8C7EF" w14:textId="77777777" w:rsidR="00470F2E" w:rsidRDefault="00470F2E" w:rsidP="00470F2E">
      <w:pPr>
        <w:jc w:val="both"/>
        <w:rPr>
          <w:rFonts w:ascii="Abadi" w:hAnsi="Abadi"/>
          <w:sz w:val="21"/>
          <w:szCs w:val="21"/>
        </w:rPr>
      </w:pPr>
    </w:p>
    <w:p w14:paraId="6D8F1E7B" w14:textId="1C4CAE4C" w:rsidR="0063247A" w:rsidRPr="00470F2E" w:rsidRDefault="00470F2E" w:rsidP="00470F2E">
      <w:pPr>
        <w:ind w:firstLine="708"/>
        <w:jc w:val="both"/>
        <w:rPr>
          <w:rFonts w:ascii="Abadi" w:hAnsi="Abadi"/>
          <w:sz w:val="14"/>
          <w:szCs w:val="14"/>
        </w:rPr>
      </w:pPr>
      <w:r>
        <w:rPr>
          <w:rFonts w:ascii="Abadi" w:hAnsi="Abadi"/>
          <w:sz w:val="21"/>
          <w:szCs w:val="21"/>
        </w:rPr>
        <w:t xml:space="preserve">- Se </w:t>
      </w:r>
      <w:r w:rsidRPr="00E0364C">
        <w:rPr>
          <w:rFonts w:ascii="Abadi" w:hAnsi="Abadi"/>
          <w:sz w:val="21"/>
          <w:szCs w:val="21"/>
        </w:rPr>
        <w:t xml:space="preserve">levanta la </w:t>
      </w:r>
      <w:r>
        <w:rPr>
          <w:rFonts w:ascii="Abadi" w:hAnsi="Abadi"/>
          <w:sz w:val="21"/>
          <w:szCs w:val="21"/>
        </w:rPr>
        <w:t>S</w:t>
      </w:r>
      <w:r w:rsidRPr="00E0364C">
        <w:rPr>
          <w:rFonts w:ascii="Abadi" w:hAnsi="Abadi"/>
          <w:sz w:val="21"/>
          <w:szCs w:val="21"/>
        </w:rPr>
        <w:t xml:space="preserve">esión </w:t>
      </w:r>
      <w:r>
        <w:rPr>
          <w:rFonts w:ascii="Abadi" w:hAnsi="Abadi"/>
          <w:sz w:val="21"/>
          <w:szCs w:val="21"/>
        </w:rPr>
        <w:t>¿</w:t>
      </w:r>
      <w:r w:rsidRPr="00E0364C">
        <w:rPr>
          <w:rFonts w:ascii="Abadi" w:hAnsi="Abadi"/>
          <w:sz w:val="21"/>
          <w:szCs w:val="21"/>
        </w:rPr>
        <w:t>compañeros</w:t>
      </w:r>
      <w:r>
        <w:rPr>
          <w:rFonts w:ascii="Abadi" w:hAnsi="Abadi"/>
          <w:sz w:val="21"/>
          <w:szCs w:val="21"/>
        </w:rPr>
        <w:t>?¡p</w:t>
      </w:r>
      <w:r w:rsidRPr="00E0364C">
        <w:rPr>
          <w:rFonts w:ascii="Abadi" w:hAnsi="Abadi"/>
          <w:sz w:val="21"/>
          <w:szCs w:val="21"/>
        </w:rPr>
        <w:t>or favor aún</w:t>
      </w:r>
      <w:r w:rsidR="005C431F">
        <w:rPr>
          <w:rFonts w:ascii="Abadi" w:hAnsi="Abadi"/>
          <w:sz w:val="21"/>
          <w:szCs w:val="21"/>
        </w:rPr>
        <w:t>,</w:t>
      </w:r>
      <w:r w:rsidRPr="00E0364C">
        <w:rPr>
          <w:rFonts w:ascii="Abadi" w:hAnsi="Abadi"/>
          <w:sz w:val="21"/>
          <w:szCs w:val="21"/>
        </w:rPr>
        <w:t xml:space="preserve"> no concluimos</w:t>
      </w:r>
      <w:r>
        <w:rPr>
          <w:rFonts w:ascii="Abadi" w:hAnsi="Abadi"/>
          <w:sz w:val="21"/>
          <w:szCs w:val="21"/>
        </w:rPr>
        <w:t>! ¿</w:t>
      </w:r>
      <w:r w:rsidRPr="00E0364C">
        <w:rPr>
          <w:rFonts w:ascii="Abadi" w:hAnsi="Abadi"/>
          <w:sz w:val="21"/>
          <w:szCs w:val="21"/>
        </w:rPr>
        <w:t>compañeros diputados</w:t>
      </w:r>
      <w:r>
        <w:rPr>
          <w:rFonts w:ascii="Abadi" w:hAnsi="Abadi"/>
          <w:sz w:val="21"/>
          <w:szCs w:val="21"/>
        </w:rPr>
        <w:t>?</w:t>
      </w:r>
      <w:r w:rsidRPr="00E0364C">
        <w:rPr>
          <w:rFonts w:ascii="Abadi" w:hAnsi="Abadi"/>
          <w:sz w:val="21"/>
          <w:szCs w:val="21"/>
        </w:rPr>
        <w:t xml:space="preserve"> </w:t>
      </w:r>
      <w:r>
        <w:rPr>
          <w:rFonts w:ascii="Abadi" w:hAnsi="Abadi"/>
          <w:sz w:val="21"/>
          <w:szCs w:val="21"/>
        </w:rPr>
        <w:t>¡</w:t>
      </w:r>
      <w:r w:rsidR="001904EA">
        <w:rPr>
          <w:rFonts w:ascii="Abadi" w:hAnsi="Abadi"/>
          <w:sz w:val="21"/>
          <w:szCs w:val="21"/>
        </w:rPr>
        <w:t>a</w:t>
      </w:r>
      <w:r w:rsidRPr="00E0364C">
        <w:rPr>
          <w:rFonts w:ascii="Abadi" w:hAnsi="Abadi"/>
          <w:sz w:val="21"/>
          <w:szCs w:val="21"/>
        </w:rPr>
        <w:t xml:space="preserve">ún no </w:t>
      </w:r>
      <w:r>
        <w:rPr>
          <w:rFonts w:ascii="Abadi" w:hAnsi="Abadi"/>
          <w:sz w:val="21"/>
          <w:szCs w:val="21"/>
        </w:rPr>
        <w:t>c</w:t>
      </w:r>
      <w:r w:rsidRPr="00E0364C">
        <w:rPr>
          <w:rFonts w:ascii="Abadi" w:hAnsi="Abadi"/>
          <w:sz w:val="21"/>
          <w:szCs w:val="21"/>
        </w:rPr>
        <w:t>oncluimos</w:t>
      </w:r>
      <w:r w:rsidR="000534F8">
        <w:rPr>
          <w:rFonts w:ascii="Abadi" w:hAnsi="Abadi"/>
          <w:sz w:val="21"/>
          <w:szCs w:val="21"/>
        </w:rPr>
        <w:t>!</w:t>
      </w:r>
      <w:r w:rsidRPr="00E0364C">
        <w:rPr>
          <w:rFonts w:ascii="Abadi" w:hAnsi="Abadi"/>
          <w:sz w:val="21"/>
          <w:szCs w:val="21"/>
        </w:rPr>
        <w:t xml:space="preserve"> </w:t>
      </w:r>
      <w:r>
        <w:rPr>
          <w:rFonts w:ascii="Abadi" w:hAnsi="Abadi"/>
          <w:sz w:val="21"/>
          <w:szCs w:val="21"/>
        </w:rPr>
        <w:t>¡</w:t>
      </w:r>
      <w:r w:rsidRPr="00E0364C">
        <w:rPr>
          <w:rFonts w:ascii="Abadi" w:hAnsi="Abadi"/>
          <w:sz w:val="21"/>
          <w:szCs w:val="21"/>
        </w:rPr>
        <w:t>gracias muy amables</w:t>
      </w:r>
      <w:r>
        <w:rPr>
          <w:rFonts w:ascii="Abadi" w:hAnsi="Abadi"/>
          <w:sz w:val="21"/>
          <w:szCs w:val="21"/>
        </w:rPr>
        <w:t>!</w:t>
      </w:r>
      <w:r w:rsidRPr="00E0364C">
        <w:rPr>
          <w:rFonts w:ascii="Abadi" w:hAnsi="Abadi"/>
          <w:sz w:val="21"/>
          <w:szCs w:val="21"/>
        </w:rPr>
        <w:t xml:space="preserve"> se levanta la sesión siendo las 11:</w:t>
      </w:r>
      <w:r>
        <w:rPr>
          <w:rFonts w:ascii="Abadi" w:hAnsi="Abadi"/>
          <w:sz w:val="21"/>
          <w:szCs w:val="21"/>
        </w:rPr>
        <w:t xml:space="preserve">25 (once horas con veinte y cinco minutos) levanta la sesión </w:t>
      </w:r>
      <w:r w:rsidRPr="00E0364C">
        <w:rPr>
          <w:rFonts w:ascii="Abadi" w:hAnsi="Abadi"/>
          <w:sz w:val="21"/>
          <w:szCs w:val="21"/>
        </w:rPr>
        <w:t xml:space="preserve">y se comunica a las diputadas y a los diputados que </w:t>
      </w:r>
      <w:r>
        <w:rPr>
          <w:rFonts w:ascii="Abadi" w:hAnsi="Abadi"/>
          <w:sz w:val="21"/>
          <w:szCs w:val="21"/>
        </w:rPr>
        <w:t xml:space="preserve">se </w:t>
      </w:r>
      <w:r w:rsidRPr="00E0364C">
        <w:rPr>
          <w:rFonts w:ascii="Abadi" w:hAnsi="Abadi"/>
          <w:sz w:val="21"/>
          <w:szCs w:val="21"/>
        </w:rPr>
        <w:t xml:space="preserve">les citará para la siguiente por conducto de la </w:t>
      </w:r>
      <w:r>
        <w:rPr>
          <w:rFonts w:ascii="Abadi" w:hAnsi="Abadi"/>
          <w:sz w:val="21"/>
          <w:szCs w:val="21"/>
        </w:rPr>
        <w:t>S</w:t>
      </w:r>
      <w:r w:rsidRPr="00E0364C">
        <w:rPr>
          <w:rFonts w:ascii="Abadi" w:hAnsi="Abadi"/>
          <w:sz w:val="21"/>
          <w:szCs w:val="21"/>
        </w:rPr>
        <w:t xml:space="preserve">ecretaría </w:t>
      </w:r>
      <w:r>
        <w:rPr>
          <w:rFonts w:ascii="Abadi" w:hAnsi="Abadi"/>
          <w:sz w:val="21"/>
          <w:szCs w:val="21"/>
        </w:rPr>
        <w:t>G</w:t>
      </w:r>
      <w:r w:rsidRPr="00E0364C">
        <w:rPr>
          <w:rFonts w:ascii="Abadi" w:hAnsi="Abadi"/>
          <w:sz w:val="21"/>
          <w:szCs w:val="21"/>
        </w:rPr>
        <w:t>eneral</w:t>
      </w:r>
      <w:r>
        <w:rPr>
          <w:rFonts w:ascii="Abadi" w:hAnsi="Abadi"/>
          <w:sz w:val="21"/>
          <w:szCs w:val="21"/>
        </w:rPr>
        <w:t>,</w:t>
      </w:r>
      <w:r w:rsidRPr="00E0364C">
        <w:rPr>
          <w:rFonts w:ascii="Abadi" w:hAnsi="Abadi"/>
          <w:sz w:val="21"/>
          <w:szCs w:val="21"/>
        </w:rPr>
        <w:t xml:space="preserve"> muchísimas gracias</w:t>
      </w:r>
      <w:r>
        <w:rPr>
          <w:rFonts w:ascii="Abadi" w:hAnsi="Abadi"/>
          <w:sz w:val="21"/>
          <w:szCs w:val="21"/>
        </w:rPr>
        <w:t xml:space="preserve">, </w:t>
      </w:r>
      <w:r w:rsidRPr="00E0364C">
        <w:rPr>
          <w:rFonts w:ascii="Abadi" w:hAnsi="Abadi"/>
          <w:sz w:val="21"/>
          <w:szCs w:val="21"/>
        </w:rPr>
        <w:t xml:space="preserve">muy buenos días </w:t>
      </w:r>
      <w:r>
        <w:rPr>
          <w:rFonts w:ascii="Abadi" w:hAnsi="Abadi"/>
          <w:sz w:val="21"/>
          <w:szCs w:val="21"/>
        </w:rPr>
        <w:t>¡</w:t>
      </w:r>
      <w:r w:rsidRPr="00E0364C">
        <w:rPr>
          <w:rFonts w:ascii="Abadi" w:hAnsi="Abadi"/>
          <w:sz w:val="21"/>
          <w:szCs w:val="21"/>
        </w:rPr>
        <w:t>gracias</w:t>
      </w:r>
      <w:r>
        <w:rPr>
          <w:rFonts w:ascii="Abadi" w:hAnsi="Abadi"/>
          <w:sz w:val="21"/>
          <w:szCs w:val="21"/>
        </w:rPr>
        <w:t>!</w:t>
      </w:r>
      <w:r w:rsidR="00E62917">
        <w:rPr>
          <w:rFonts w:ascii="Abadi" w:hAnsi="Abadi"/>
          <w:sz w:val="21"/>
          <w:szCs w:val="21"/>
        </w:rPr>
        <w:t xml:space="preserve"> </w:t>
      </w:r>
      <w:r w:rsidR="001D7BC1" w:rsidRPr="00470F2E">
        <w:rPr>
          <w:rFonts w:ascii="Abadi" w:hAnsi="Abadi"/>
          <w:b/>
          <w:bCs/>
          <w:sz w:val="14"/>
          <w:szCs w:val="14"/>
        </w:rPr>
        <w:footnoteReference w:id="17"/>
      </w:r>
    </w:p>
    <w:p w14:paraId="0C41D566" w14:textId="0EEA193C" w:rsidR="00E73901" w:rsidRDefault="00E73901" w:rsidP="00E73ECD">
      <w:pPr>
        <w:jc w:val="both"/>
        <w:rPr>
          <w:rFonts w:ascii="Abadi" w:hAnsi="Abadi"/>
          <w:sz w:val="21"/>
          <w:szCs w:val="21"/>
        </w:rPr>
      </w:pPr>
    </w:p>
    <w:p w14:paraId="221C5D9D" w14:textId="0E070B7A" w:rsidR="00663304" w:rsidRDefault="00E629AE" w:rsidP="00014EE5">
      <w:pPr>
        <w:ind w:firstLine="720"/>
        <w:jc w:val="both"/>
        <w:rPr>
          <w:rFonts w:ascii="Abadi" w:hAnsi="Abadi"/>
          <w:b/>
          <w:sz w:val="21"/>
          <w:szCs w:val="21"/>
        </w:rPr>
      </w:pPr>
      <w:r>
        <w:rPr>
          <w:noProof/>
          <w:lang w:val="es-MX" w:eastAsia="es-MX"/>
        </w:rPr>
        <mc:AlternateContent>
          <mc:Choice Requires="wpg">
            <w:drawing>
              <wp:anchor distT="0" distB="0" distL="114300" distR="114300" simplePos="0" relativeHeight="251675648" behindDoc="0" locked="0" layoutInCell="1" allowOverlap="1" wp14:anchorId="77F8D4B1" wp14:editId="3F500DD4">
                <wp:simplePos x="0" y="0"/>
                <wp:positionH relativeFrom="margin">
                  <wp:align>left</wp:align>
                </wp:positionH>
                <wp:positionV relativeFrom="paragraph">
                  <wp:posOffset>57785</wp:posOffset>
                </wp:positionV>
                <wp:extent cx="2552700" cy="3597275"/>
                <wp:effectExtent l="0" t="0" r="19050" b="22225"/>
                <wp:wrapNone/>
                <wp:docPr id="2" name="Grupo 8"/>
                <wp:cNvGraphicFramePr/>
                <a:graphic xmlns:a="http://schemas.openxmlformats.org/drawingml/2006/main">
                  <a:graphicData uri="http://schemas.microsoft.com/office/word/2010/wordprocessingGroup">
                    <wpg:wgp>
                      <wpg:cNvGrpSpPr/>
                      <wpg:grpSpPr>
                        <a:xfrm>
                          <a:off x="0" y="0"/>
                          <a:ext cx="2552700" cy="3597275"/>
                          <a:chOff x="0" y="0"/>
                          <a:chExt cx="2696210" cy="3597275"/>
                        </a:xfrm>
                      </wpg:grpSpPr>
                      <wps:wsp>
                        <wps:cNvPr id="3" name="Diagrama de flujo: multidocumento 3"/>
                        <wps:cNvSpPr/>
                        <wps:spPr>
                          <a:xfrm>
                            <a:off x="0" y="0"/>
                            <a:ext cx="2696210" cy="3597275"/>
                          </a:xfrm>
                          <a:prstGeom prst="flowChartMultidocument">
                            <a:avLst/>
                          </a:prstGeom>
                          <a:noFill/>
                          <a:ln w="12700" cap="flat" cmpd="sng" algn="ctr">
                            <a:solidFill>
                              <a:sysClr val="windowText" lastClr="000000"/>
                            </a:solidFill>
                            <a:prstDash val="solid"/>
                          </a:ln>
                          <a:effectLst/>
                        </wps:spPr>
                        <wps:txbx>
                          <w:txbxContent>
                            <w:p w14:paraId="22974FDC" w14:textId="77777777" w:rsidR="00E62917" w:rsidRDefault="00E62917" w:rsidP="00E62917">
                              <w:pPr>
                                <w:jc w:val="center"/>
                                <w:rPr>
                                  <w:rFonts w:ascii="Abadi" w:hAnsi="Abadi" w:cs="Arial"/>
                                  <w:b/>
                                  <w:sz w:val="18"/>
                                  <w:szCs w:val="18"/>
                                  <w:lang w:val="pt-PT"/>
                                </w:rPr>
                              </w:pPr>
                            </w:p>
                            <w:p w14:paraId="21DF72C8" w14:textId="77777777" w:rsidR="00E62917" w:rsidRDefault="00E62917" w:rsidP="00E62917">
                              <w:pPr>
                                <w:pStyle w:val="Textoindependiente"/>
                                <w:ind w:firstLine="709"/>
                                <w:rPr>
                                  <w:rFonts w:ascii="Abadi" w:hAnsi="Abadi"/>
                                  <w:sz w:val="18"/>
                                  <w:szCs w:val="18"/>
                                  <w:lang w:val="es-MX"/>
                                </w:rPr>
                              </w:pPr>
                              <w:r>
                                <w:rPr>
                                  <w:rFonts w:ascii="Abadi" w:hAnsi="Abadi"/>
                                  <w:sz w:val="18"/>
                                  <w:szCs w:val="18"/>
                                  <w:lang w:val="pt-PT"/>
                                </w:rPr>
                                <w:t xml:space="preserve">Dip. </w:t>
                              </w:r>
                              <w:r>
                                <w:rPr>
                                  <w:rFonts w:ascii="Abadi" w:hAnsi="Abadi"/>
                                  <w:sz w:val="18"/>
                                  <w:szCs w:val="18"/>
                                  <w:lang w:val="es-MX"/>
                                </w:rPr>
                                <w:t xml:space="preserve"> Luis Ernesto Ayala Torres</w:t>
                              </w:r>
                            </w:p>
                            <w:p w14:paraId="14431D8E" w14:textId="77777777" w:rsidR="00E62917" w:rsidRDefault="00E62917" w:rsidP="00E62917">
                              <w:pPr>
                                <w:jc w:val="center"/>
                                <w:rPr>
                                  <w:rFonts w:ascii="Abadi" w:hAnsi="Abadi" w:cs="Arial"/>
                                  <w:b/>
                                  <w:sz w:val="18"/>
                                  <w:szCs w:val="18"/>
                                  <w:lang w:val="pt-PT"/>
                                </w:rPr>
                              </w:pPr>
                              <w:r>
                                <w:rPr>
                                  <w:rFonts w:ascii="Abadi" w:hAnsi="Abadi" w:cs="Arial"/>
                                  <w:b/>
                                  <w:sz w:val="18"/>
                                  <w:szCs w:val="18"/>
                                  <w:lang w:val="pt-PT"/>
                                </w:rPr>
                                <w:t>Dip. Ernesto Millán Soberanes</w:t>
                              </w:r>
                            </w:p>
                            <w:p w14:paraId="6DD17B38" w14:textId="77777777" w:rsidR="00E62917" w:rsidRDefault="00E62917" w:rsidP="00E62917">
                              <w:pPr>
                                <w:jc w:val="center"/>
                                <w:rPr>
                                  <w:rFonts w:ascii="Abadi" w:hAnsi="Abadi" w:cs="Arial"/>
                                  <w:b/>
                                  <w:sz w:val="18"/>
                                  <w:szCs w:val="18"/>
                                  <w:lang w:val="pt-PT"/>
                                </w:rPr>
                              </w:pPr>
                              <w:r>
                                <w:rPr>
                                  <w:rFonts w:ascii="Abadi" w:hAnsi="Abadi" w:cs="Arial"/>
                                  <w:b/>
                                  <w:sz w:val="18"/>
                                  <w:szCs w:val="18"/>
                                  <w:lang w:val="pt-PT"/>
                                </w:rPr>
                                <w:t xml:space="preserve">Dip.  Alejandro Arias Ávila  </w:t>
                              </w:r>
                            </w:p>
                            <w:p w14:paraId="1870FABF" w14:textId="77777777" w:rsidR="00E62917" w:rsidRDefault="00E62917" w:rsidP="00E62917">
                              <w:pPr>
                                <w:jc w:val="center"/>
                                <w:rPr>
                                  <w:rFonts w:ascii="Abadi" w:hAnsi="Abadi" w:cs="Arial"/>
                                  <w:b/>
                                  <w:sz w:val="18"/>
                                  <w:szCs w:val="18"/>
                                  <w:lang w:val="pt-PT"/>
                                </w:rPr>
                              </w:pPr>
                              <w:r>
                                <w:rPr>
                                  <w:rFonts w:ascii="Abadi" w:hAnsi="Abadi" w:cs="Arial"/>
                                  <w:b/>
                                  <w:sz w:val="18"/>
                                  <w:szCs w:val="18"/>
                                  <w:lang w:val="pt-PT"/>
                                </w:rPr>
                                <w:t>Dip. Gerardo Fernández González</w:t>
                              </w:r>
                            </w:p>
                            <w:p w14:paraId="41503E57" w14:textId="77777777" w:rsidR="00E62917" w:rsidRDefault="00E62917" w:rsidP="00E62917">
                              <w:pPr>
                                <w:jc w:val="center"/>
                                <w:rPr>
                                  <w:rFonts w:ascii="Abadi" w:hAnsi="Abadi" w:cs="Arial"/>
                                  <w:b/>
                                  <w:sz w:val="18"/>
                                  <w:szCs w:val="18"/>
                                  <w:lang w:val="pt-PT"/>
                                </w:rPr>
                              </w:pPr>
                              <w:r>
                                <w:rPr>
                                  <w:rFonts w:ascii="Abadi" w:hAnsi="Abadi" w:cs="Arial"/>
                                  <w:b/>
                                  <w:sz w:val="18"/>
                                  <w:szCs w:val="18"/>
                                  <w:lang w:val="pt-PT"/>
                                </w:rPr>
                                <w:t xml:space="preserve">Dessiré Ángel Rocha </w:t>
                              </w:r>
                            </w:p>
                            <w:p w14:paraId="3E7457FD" w14:textId="77777777" w:rsidR="00E62917" w:rsidRDefault="00E62917" w:rsidP="00E62917">
                              <w:pPr>
                                <w:jc w:val="center"/>
                                <w:rPr>
                                  <w:rFonts w:ascii="Abadi" w:hAnsi="Abadi" w:cs="Arial"/>
                                  <w:b/>
                                  <w:sz w:val="18"/>
                                  <w:szCs w:val="18"/>
                                  <w:lang w:val="pt-PT"/>
                                </w:rPr>
                              </w:pPr>
                            </w:p>
                            <w:p w14:paraId="10604A39" w14:textId="77777777" w:rsidR="00E62917" w:rsidRDefault="00E62917" w:rsidP="00E62917">
                              <w:pPr>
                                <w:jc w:val="center"/>
                                <w:rPr>
                                  <w:rFonts w:ascii="Abadi" w:hAnsi="Abadi" w:cs="Arial"/>
                                  <w:b/>
                                  <w:sz w:val="18"/>
                                  <w:szCs w:val="18"/>
                                  <w:lang w:val="pt-PT"/>
                                </w:rPr>
                              </w:pPr>
                              <w:r>
                                <w:rPr>
                                  <w:rFonts w:ascii="Abadi" w:hAnsi="Abadi" w:cs="Arial"/>
                                  <w:b/>
                                  <w:sz w:val="18"/>
                                  <w:szCs w:val="18"/>
                                  <w:lang w:val="pt-PT"/>
                                </w:rPr>
                                <w:t xml:space="preserve">Secretario General del </w:t>
                              </w:r>
                            </w:p>
                            <w:p w14:paraId="590C20DB" w14:textId="77777777" w:rsidR="00E62917" w:rsidRDefault="00E62917" w:rsidP="00E62917">
                              <w:pPr>
                                <w:jc w:val="center"/>
                                <w:rPr>
                                  <w:rFonts w:ascii="Abadi" w:hAnsi="Abadi" w:cs="Arial"/>
                                  <w:b/>
                                  <w:sz w:val="18"/>
                                  <w:szCs w:val="18"/>
                                  <w:lang w:val="pt-PT"/>
                                </w:rPr>
                              </w:pPr>
                              <w:r>
                                <w:rPr>
                                  <w:rFonts w:ascii="Abadi" w:hAnsi="Abadi" w:cs="Arial"/>
                                  <w:b/>
                                  <w:sz w:val="18"/>
                                  <w:szCs w:val="18"/>
                                  <w:lang w:val="pt-PT"/>
                                </w:rPr>
                                <w:t>H. Congreso del Estado</w:t>
                              </w:r>
                            </w:p>
                            <w:p w14:paraId="41555B95" w14:textId="77777777" w:rsidR="00E62917" w:rsidRDefault="00E62917" w:rsidP="00E62917">
                              <w:pPr>
                                <w:jc w:val="center"/>
                                <w:rPr>
                                  <w:rFonts w:ascii="Abadi" w:hAnsi="Abadi" w:cs="Arial"/>
                                  <w:b/>
                                  <w:sz w:val="18"/>
                                  <w:szCs w:val="18"/>
                                  <w:lang w:val="pt-PT"/>
                                </w:rPr>
                              </w:pPr>
                              <w:r>
                                <w:rPr>
                                  <w:rFonts w:ascii="Abadi" w:hAnsi="Abadi" w:cs="Arial"/>
                                  <w:b/>
                                  <w:sz w:val="18"/>
                                  <w:szCs w:val="18"/>
                                  <w:lang w:val="pt-PT"/>
                                </w:rPr>
                                <w:t xml:space="preserve">Mtro. Cristhian Javier Cruz Villegas </w:t>
                              </w:r>
                            </w:p>
                            <w:p w14:paraId="02A73DCC" w14:textId="77777777" w:rsidR="00E62917" w:rsidRDefault="00E62917" w:rsidP="00E62917">
                              <w:pPr>
                                <w:jc w:val="center"/>
                                <w:rPr>
                                  <w:rFonts w:ascii="Abadi" w:hAnsi="Abadi" w:cs="Arial"/>
                                  <w:b/>
                                  <w:sz w:val="18"/>
                                  <w:szCs w:val="18"/>
                                  <w:lang w:val="pt-PT"/>
                                </w:rPr>
                              </w:pPr>
                            </w:p>
                            <w:p w14:paraId="64FA6657" w14:textId="77777777" w:rsidR="00E62917" w:rsidRDefault="00E62917" w:rsidP="00E62917">
                              <w:pPr>
                                <w:jc w:val="center"/>
                                <w:rPr>
                                  <w:rFonts w:ascii="Abadi" w:hAnsi="Abadi" w:cs="Arial"/>
                                  <w:b/>
                                  <w:sz w:val="18"/>
                                  <w:szCs w:val="18"/>
                                  <w:lang w:val="pt-PT"/>
                                </w:rPr>
                              </w:pPr>
                              <w:r>
                                <w:rPr>
                                  <w:rFonts w:ascii="Abadi" w:hAnsi="Abadi" w:cs="Arial"/>
                                  <w:b/>
                                  <w:sz w:val="18"/>
                                  <w:szCs w:val="18"/>
                                  <w:lang w:val="pt-PT"/>
                                </w:rPr>
                                <w:t>El Director del Diario de los Debates y</w:t>
                              </w:r>
                            </w:p>
                            <w:p w14:paraId="75351064" w14:textId="77777777" w:rsidR="00E62917" w:rsidRDefault="00E62917" w:rsidP="00E62917">
                              <w:pPr>
                                <w:jc w:val="center"/>
                                <w:rPr>
                                  <w:rFonts w:ascii="Abadi" w:hAnsi="Abadi" w:cs="Arial"/>
                                  <w:b/>
                                  <w:sz w:val="18"/>
                                  <w:szCs w:val="18"/>
                                  <w:lang w:val="pt-PT"/>
                                </w:rPr>
                              </w:pPr>
                              <w:r>
                                <w:rPr>
                                  <w:rFonts w:ascii="Abadi" w:hAnsi="Abadi" w:cs="Arial"/>
                                  <w:b/>
                                  <w:sz w:val="18"/>
                                  <w:szCs w:val="18"/>
                                  <w:lang w:val="pt-PT"/>
                                </w:rPr>
                                <w:t>Archivo General</w:t>
                              </w:r>
                            </w:p>
                            <w:p w14:paraId="0FC2B5AE" w14:textId="77777777" w:rsidR="00E62917" w:rsidRDefault="00E62917" w:rsidP="00E62917">
                              <w:pPr>
                                <w:jc w:val="center"/>
                                <w:rPr>
                                  <w:rFonts w:ascii="Abadi" w:hAnsi="Abadi" w:cs="Arial"/>
                                  <w:b/>
                                  <w:sz w:val="18"/>
                                  <w:szCs w:val="18"/>
                                  <w:lang w:val="pt-PT"/>
                                </w:rPr>
                              </w:pPr>
                              <w:r>
                                <w:rPr>
                                  <w:rFonts w:ascii="Abadi" w:hAnsi="Abadi" w:cs="Arial"/>
                                  <w:b/>
                                  <w:sz w:val="18"/>
                                  <w:szCs w:val="18"/>
                                  <w:lang w:val="pt-PT"/>
                                </w:rPr>
                                <w:t>Lic. Alberto Macías Páez</w:t>
                              </w:r>
                            </w:p>
                            <w:p w14:paraId="3BC096AC" w14:textId="77777777" w:rsidR="00E62917" w:rsidRDefault="00E62917" w:rsidP="00E62917">
                              <w:pPr>
                                <w:jc w:val="center"/>
                                <w:rPr>
                                  <w:rFonts w:ascii="Abadi" w:hAnsi="Abadi" w:cs="Arial"/>
                                  <w:b/>
                                  <w:sz w:val="18"/>
                                  <w:szCs w:val="18"/>
                                  <w:lang w:val="pt-PT"/>
                                </w:rPr>
                              </w:pPr>
                            </w:p>
                            <w:p w14:paraId="666122BE" w14:textId="77777777" w:rsidR="00E62917" w:rsidRDefault="00E62917" w:rsidP="00E62917">
                              <w:pPr>
                                <w:jc w:val="center"/>
                                <w:rPr>
                                  <w:rFonts w:ascii="Abadi" w:hAnsi="Abadi" w:cs="Arial"/>
                                  <w:b/>
                                  <w:sz w:val="18"/>
                                  <w:szCs w:val="18"/>
                                  <w:lang w:val="pt-PT"/>
                                </w:rPr>
                              </w:pPr>
                              <w:r>
                                <w:rPr>
                                  <w:rFonts w:ascii="Abadi" w:hAnsi="Abadi" w:cs="Arial"/>
                                  <w:b/>
                                  <w:sz w:val="18"/>
                                  <w:szCs w:val="18"/>
                                  <w:lang w:val="pt-PT"/>
                                </w:rPr>
                                <w:t>Transcripción y Corrección de Estilo</w:t>
                              </w:r>
                            </w:p>
                            <w:p w14:paraId="377EC032" w14:textId="77777777" w:rsidR="00E62917" w:rsidRDefault="00E62917" w:rsidP="00E62917">
                              <w:pPr>
                                <w:jc w:val="center"/>
                                <w:rPr>
                                  <w:rFonts w:ascii="Abadi" w:hAnsi="Abadi" w:cs="Arial"/>
                                  <w:b/>
                                  <w:sz w:val="18"/>
                                  <w:szCs w:val="18"/>
                                  <w:lang w:val="pt-PT"/>
                                </w:rPr>
                              </w:pPr>
                              <w:r>
                                <w:rPr>
                                  <w:rFonts w:ascii="Abadi" w:hAnsi="Abadi" w:cs="Arial"/>
                                  <w:b/>
                                  <w:sz w:val="18"/>
                                  <w:szCs w:val="18"/>
                                  <w:lang w:val="pt-PT"/>
                                </w:rPr>
                                <w:t>C. Marysol Vizguerra Olmos</w:t>
                              </w:r>
                            </w:p>
                            <w:p w14:paraId="14A00A98" w14:textId="77777777" w:rsidR="00E62917" w:rsidRDefault="00E62917" w:rsidP="00E62917">
                              <w:pPr>
                                <w:jc w:val="center"/>
                              </w:pPr>
                            </w:p>
                            <w:p w14:paraId="5AC3272F" w14:textId="77777777" w:rsidR="00E62917" w:rsidRDefault="00E62917" w:rsidP="00E62917">
                              <w:pPr>
                                <w:pStyle w:val="Prrafodelista"/>
                                <w:numPr>
                                  <w:ilvl w:val="0"/>
                                  <w:numId w:val="14"/>
                                </w:numPr>
                                <w:tabs>
                                  <w:tab w:val="num" w:pos="360"/>
                                </w:tabs>
                                <w:spacing w:after="160" w:line="259" w:lineRule="auto"/>
                                <w:ind w:left="0" w:firstLine="0"/>
                                <w:jc w:val="center"/>
                                <w:rPr>
                                  <w:rFonts w:ascii="Abadi" w:hAnsi="Abadi" w:cs="Arial"/>
                                  <w:b/>
                                  <w:sz w:val="18"/>
                                  <w:szCs w:val="18"/>
                                  <w:lang w:val="pt-PT"/>
                                </w:rPr>
                              </w:pPr>
                            </w:p>
                            <w:p w14:paraId="0BC3183C" w14:textId="77777777" w:rsidR="00E62917" w:rsidRDefault="00E62917" w:rsidP="00E62917"/>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Imagen 4" descr="Interfaz de usuario gráfica&#10;&#10;Descripción generada automáticamente con confianza media"/>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047750" y="0"/>
                            <a:ext cx="662940" cy="276225"/>
                          </a:xfrm>
                          <a:prstGeom prst="rect">
                            <a:avLst/>
                          </a:prstGeom>
                        </pic:spPr>
                      </pic:pic>
                      <wps:wsp>
                        <wps:cNvPr id="8" name="Cuadro de texto 2"/>
                        <wps:cNvSpPr txBox="1">
                          <a:spLocks noChangeArrowheads="1"/>
                        </wps:cNvSpPr>
                        <wps:spPr bwMode="auto">
                          <a:xfrm>
                            <a:off x="257175" y="295275"/>
                            <a:ext cx="2095500" cy="390525"/>
                          </a:xfrm>
                          <a:prstGeom prst="rect">
                            <a:avLst/>
                          </a:prstGeom>
                          <a:noFill/>
                          <a:ln w="9525">
                            <a:noFill/>
                            <a:miter lim="800000"/>
                            <a:headEnd/>
                            <a:tailEnd/>
                          </a:ln>
                        </wps:spPr>
                        <wps:txbx>
                          <w:txbxContent>
                            <w:p w14:paraId="56856753" w14:textId="77777777" w:rsidR="00E62917" w:rsidRDefault="00E62917" w:rsidP="00E62917">
                              <w:pPr>
                                <w:jc w:val="center"/>
                                <w:rPr>
                                  <w:rFonts w:ascii="Abadi" w:hAnsi="Abadi" w:cs="Arial"/>
                                  <w:b/>
                                  <w:sz w:val="18"/>
                                  <w:szCs w:val="18"/>
                                  <w:lang w:val="pt-PT"/>
                                </w:rPr>
                              </w:pPr>
                              <w:r>
                                <w:rPr>
                                  <w:rFonts w:ascii="Abadi" w:hAnsi="Abadi" w:cs="Arial"/>
                                  <w:b/>
                                  <w:sz w:val="18"/>
                                  <w:szCs w:val="18"/>
                                  <w:lang w:val="pt-PT"/>
                                </w:rPr>
                                <w:t>Junta de Gobierno y Coordinación Política</w:t>
                              </w:r>
                            </w:p>
                            <w:p w14:paraId="56D9B777" w14:textId="77777777" w:rsidR="00E62917" w:rsidRDefault="00E62917" w:rsidP="00E62917">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77F8D4B1" id="Grupo 8" o:spid="_x0000_s1026" style="position:absolute;left:0;text-align:left;margin-left:0;margin-top:4.55pt;width:201pt;height:283.25pt;z-index:251675648;mso-position-horizontal:left;mso-position-horizontal-relative:margin;mso-width-relative:margin" coordsize="26962,35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3" o:spid="_x0000_s1027" type="#_x0000_t115" style="position:absolute;width:26962;height:35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" filled="f" strokecolor="windowText" strokeweight="1pt">
                  <v:textbox>
                    <w:txbxContent>
                      <w:p w14:paraId="22974FDC" w14:textId="77777777" w:rsidR="00E62917" w:rsidRDefault="00E62917" w:rsidP="00E62917">
                        <w:pPr>
                          <w:jc w:val="center"/>
                          <w:rPr>
                            <w:rFonts w:ascii="Abadi" w:hAnsi="Abadi" w:cs="Arial"/>
                            <w:b/>
                            <w:sz w:val="18"/>
                            <w:szCs w:val="18"/>
                            <w:lang w:val="pt-PT"/>
                          </w:rPr>
                        </w:pPr>
                      </w:p>
                      <w:p w14:paraId="21DF72C8" w14:textId="77777777" w:rsidR="00E62917" w:rsidRDefault="00E62917" w:rsidP="00E62917">
                        <w:pPr>
                          <w:pStyle w:val="Textoindependiente"/>
                          <w:ind w:firstLine="709"/>
                          <w:rPr>
                            <w:rFonts w:ascii="Abadi" w:hAnsi="Abadi"/>
                            <w:sz w:val="18"/>
                            <w:szCs w:val="18"/>
                            <w:lang w:val="es-MX"/>
                          </w:rPr>
                        </w:pPr>
                        <w:r>
                          <w:rPr>
                            <w:rFonts w:ascii="Abadi" w:hAnsi="Abadi"/>
                            <w:sz w:val="18"/>
                            <w:szCs w:val="18"/>
                            <w:lang w:val="pt-PT"/>
                          </w:rPr>
                          <w:t xml:space="preserve">Dip. </w:t>
                        </w:r>
                        <w:r>
                          <w:rPr>
                            <w:rFonts w:ascii="Abadi" w:hAnsi="Abadi"/>
                            <w:sz w:val="18"/>
                            <w:szCs w:val="18"/>
                            <w:lang w:val="es-MX"/>
                          </w:rPr>
                          <w:t xml:space="preserve"> Luis Ernesto Ayala Torres</w:t>
                        </w:r>
                      </w:p>
                      <w:p w14:paraId="14431D8E" w14:textId="77777777" w:rsidR="00E62917" w:rsidRDefault="00E62917" w:rsidP="00E62917">
                        <w:pPr>
                          <w:jc w:val="center"/>
                          <w:rPr>
                            <w:rFonts w:ascii="Abadi" w:hAnsi="Abadi" w:cs="Arial"/>
                            <w:b/>
                            <w:sz w:val="18"/>
                            <w:szCs w:val="18"/>
                            <w:lang w:val="pt-PT"/>
                          </w:rPr>
                        </w:pPr>
                        <w:r>
                          <w:rPr>
                            <w:rFonts w:ascii="Abadi" w:hAnsi="Abadi" w:cs="Arial"/>
                            <w:b/>
                            <w:sz w:val="18"/>
                            <w:szCs w:val="18"/>
                            <w:lang w:val="pt-PT"/>
                          </w:rPr>
                          <w:t>Dip. Ernesto Millán Soberanes</w:t>
                        </w:r>
                      </w:p>
                      <w:p w14:paraId="6DD17B38" w14:textId="77777777" w:rsidR="00E62917" w:rsidRDefault="00E62917" w:rsidP="00E62917">
                        <w:pPr>
                          <w:jc w:val="center"/>
                          <w:rPr>
                            <w:rFonts w:ascii="Abadi" w:hAnsi="Abadi" w:cs="Arial"/>
                            <w:b/>
                            <w:sz w:val="18"/>
                            <w:szCs w:val="18"/>
                            <w:lang w:val="pt-PT"/>
                          </w:rPr>
                        </w:pPr>
                        <w:r>
                          <w:rPr>
                            <w:rFonts w:ascii="Abadi" w:hAnsi="Abadi" w:cs="Arial"/>
                            <w:b/>
                            <w:sz w:val="18"/>
                            <w:szCs w:val="18"/>
                            <w:lang w:val="pt-PT"/>
                          </w:rPr>
                          <w:t xml:space="preserve">Dip.  Alejandro Arias Ávila  </w:t>
                        </w:r>
                      </w:p>
                      <w:p w14:paraId="1870FABF" w14:textId="77777777" w:rsidR="00E62917" w:rsidRDefault="00E62917" w:rsidP="00E62917">
                        <w:pPr>
                          <w:jc w:val="center"/>
                          <w:rPr>
                            <w:rFonts w:ascii="Abadi" w:hAnsi="Abadi" w:cs="Arial"/>
                            <w:b/>
                            <w:sz w:val="18"/>
                            <w:szCs w:val="18"/>
                            <w:lang w:val="pt-PT"/>
                          </w:rPr>
                        </w:pPr>
                        <w:r>
                          <w:rPr>
                            <w:rFonts w:ascii="Abadi" w:hAnsi="Abadi" w:cs="Arial"/>
                            <w:b/>
                            <w:sz w:val="18"/>
                            <w:szCs w:val="18"/>
                            <w:lang w:val="pt-PT"/>
                          </w:rPr>
                          <w:t>Dip. Gerardo Fernández González</w:t>
                        </w:r>
                      </w:p>
                      <w:p w14:paraId="41503E57" w14:textId="77777777" w:rsidR="00E62917" w:rsidRDefault="00E62917" w:rsidP="00E62917">
                        <w:pPr>
                          <w:jc w:val="center"/>
                          <w:rPr>
                            <w:rFonts w:ascii="Abadi" w:hAnsi="Abadi" w:cs="Arial"/>
                            <w:b/>
                            <w:sz w:val="18"/>
                            <w:szCs w:val="18"/>
                            <w:lang w:val="pt-PT"/>
                          </w:rPr>
                        </w:pPr>
                        <w:r>
                          <w:rPr>
                            <w:rFonts w:ascii="Abadi" w:hAnsi="Abadi" w:cs="Arial"/>
                            <w:b/>
                            <w:sz w:val="18"/>
                            <w:szCs w:val="18"/>
                            <w:lang w:val="pt-PT"/>
                          </w:rPr>
                          <w:t xml:space="preserve">Dessiré Ángel Rocha </w:t>
                        </w:r>
                      </w:p>
                      <w:p w14:paraId="3E7457FD" w14:textId="77777777" w:rsidR="00E62917" w:rsidRDefault="00E62917" w:rsidP="00E62917">
                        <w:pPr>
                          <w:jc w:val="center"/>
                          <w:rPr>
                            <w:rFonts w:ascii="Abadi" w:hAnsi="Abadi" w:cs="Arial"/>
                            <w:b/>
                            <w:sz w:val="18"/>
                            <w:szCs w:val="18"/>
                            <w:lang w:val="pt-PT"/>
                          </w:rPr>
                        </w:pPr>
                      </w:p>
                      <w:p w14:paraId="10604A39" w14:textId="77777777" w:rsidR="00E62917" w:rsidRDefault="00E62917" w:rsidP="00E62917">
                        <w:pPr>
                          <w:jc w:val="center"/>
                          <w:rPr>
                            <w:rFonts w:ascii="Abadi" w:hAnsi="Abadi" w:cs="Arial"/>
                            <w:b/>
                            <w:sz w:val="18"/>
                            <w:szCs w:val="18"/>
                            <w:lang w:val="pt-PT"/>
                          </w:rPr>
                        </w:pPr>
                        <w:r>
                          <w:rPr>
                            <w:rFonts w:ascii="Abadi" w:hAnsi="Abadi" w:cs="Arial"/>
                            <w:b/>
                            <w:sz w:val="18"/>
                            <w:szCs w:val="18"/>
                            <w:lang w:val="pt-PT"/>
                          </w:rPr>
                          <w:t xml:space="preserve">Secretario General del </w:t>
                        </w:r>
                      </w:p>
                      <w:p w14:paraId="590C20DB" w14:textId="77777777" w:rsidR="00E62917" w:rsidRDefault="00E62917" w:rsidP="00E62917">
                        <w:pPr>
                          <w:jc w:val="center"/>
                          <w:rPr>
                            <w:rFonts w:ascii="Abadi" w:hAnsi="Abadi" w:cs="Arial"/>
                            <w:b/>
                            <w:sz w:val="18"/>
                            <w:szCs w:val="18"/>
                            <w:lang w:val="pt-PT"/>
                          </w:rPr>
                        </w:pPr>
                        <w:r>
                          <w:rPr>
                            <w:rFonts w:ascii="Abadi" w:hAnsi="Abadi" w:cs="Arial"/>
                            <w:b/>
                            <w:sz w:val="18"/>
                            <w:szCs w:val="18"/>
                            <w:lang w:val="pt-PT"/>
                          </w:rPr>
                          <w:t>H. Congreso del Estado</w:t>
                        </w:r>
                      </w:p>
                      <w:p w14:paraId="41555B95" w14:textId="77777777" w:rsidR="00E62917" w:rsidRDefault="00E62917" w:rsidP="00E62917">
                        <w:pPr>
                          <w:jc w:val="center"/>
                          <w:rPr>
                            <w:rFonts w:ascii="Abadi" w:hAnsi="Abadi" w:cs="Arial"/>
                            <w:b/>
                            <w:sz w:val="18"/>
                            <w:szCs w:val="18"/>
                            <w:lang w:val="pt-PT"/>
                          </w:rPr>
                        </w:pPr>
                        <w:r>
                          <w:rPr>
                            <w:rFonts w:ascii="Abadi" w:hAnsi="Abadi" w:cs="Arial"/>
                            <w:b/>
                            <w:sz w:val="18"/>
                            <w:szCs w:val="18"/>
                            <w:lang w:val="pt-PT"/>
                          </w:rPr>
                          <w:t xml:space="preserve">Mtro. Cristhian Javier Cruz Villegas </w:t>
                        </w:r>
                      </w:p>
                      <w:p w14:paraId="02A73DCC" w14:textId="77777777" w:rsidR="00E62917" w:rsidRDefault="00E62917" w:rsidP="00E62917">
                        <w:pPr>
                          <w:jc w:val="center"/>
                          <w:rPr>
                            <w:rFonts w:ascii="Abadi" w:hAnsi="Abadi" w:cs="Arial"/>
                            <w:b/>
                            <w:sz w:val="18"/>
                            <w:szCs w:val="18"/>
                            <w:lang w:val="pt-PT"/>
                          </w:rPr>
                        </w:pPr>
                      </w:p>
                      <w:p w14:paraId="64FA6657" w14:textId="77777777" w:rsidR="00E62917" w:rsidRDefault="00E62917" w:rsidP="00E62917">
                        <w:pPr>
                          <w:jc w:val="center"/>
                          <w:rPr>
                            <w:rFonts w:ascii="Abadi" w:hAnsi="Abadi" w:cs="Arial"/>
                            <w:b/>
                            <w:sz w:val="18"/>
                            <w:szCs w:val="18"/>
                            <w:lang w:val="pt-PT"/>
                          </w:rPr>
                        </w:pPr>
                        <w:r>
                          <w:rPr>
                            <w:rFonts w:ascii="Abadi" w:hAnsi="Abadi" w:cs="Arial"/>
                            <w:b/>
                            <w:sz w:val="18"/>
                            <w:szCs w:val="18"/>
                            <w:lang w:val="pt-PT"/>
                          </w:rPr>
                          <w:t>El Director del Diario de los Debates y</w:t>
                        </w:r>
                      </w:p>
                      <w:p w14:paraId="75351064" w14:textId="77777777" w:rsidR="00E62917" w:rsidRDefault="00E62917" w:rsidP="00E62917">
                        <w:pPr>
                          <w:jc w:val="center"/>
                          <w:rPr>
                            <w:rFonts w:ascii="Abadi" w:hAnsi="Abadi" w:cs="Arial"/>
                            <w:b/>
                            <w:sz w:val="18"/>
                            <w:szCs w:val="18"/>
                            <w:lang w:val="pt-PT"/>
                          </w:rPr>
                        </w:pPr>
                        <w:r>
                          <w:rPr>
                            <w:rFonts w:ascii="Abadi" w:hAnsi="Abadi" w:cs="Arial"/>
                            <w:b/>
                            <w:sz w:val="18"/>
                            <w:szCs w:val="18"/>
                            <w:lang w:val="pt-PT"/>
                          </w:rPr>
                          <w:t>Archivo General</w:t>
                        </w:r>
                      </w:p>
                      <w:p w14:paraId="0FC2B5AE" w14:textId="77777777" w:rsidR="00E62917" w:rsidRDefault="00E62917" w:rsidP="00E62917">
                        <w:pPr>
                          <w:jc w:val="center"/>
                          <w:rPr>
                            <w:rFonts w:ascii="Abadi" w:hAnsi="Abadi" w:cs="Arial"/>
                            <w:b/>
                            <w:sz w:val="18"/>
                            <w:szCs w:val="18"/>
                            <w:lang w:val="pt-PT"/>
                          </w:rPr>
                        </w:pPr>
                        <w:r>
                          <w:rPr>
                            <w:rFonts w:ascii="Abadi" w:hAnsi="Abadi" w:cs="Arial"/>
                            <w:b/>
                            <w:sz w:val="18"/>
                            <w:szCs w:val="18"/>
                            <w:lang w:val="pt-PT"/>
                          </w:rPr>
                          <w:t>Lic. Alberto Macías Páez</w:t>
                        </w:r>
                      </w:p>
                      <w:p w14:paraId="3BC096AC" w14:textId="77777777" w:rsidR="00E62917" w:rsidRDefault="00E62917" w:rsidP="00E62917">
                        <w:pPr>
                          <w:jc w:val="center"/>
                          <w:rPr>
                            <w:rFonts w:ascii="Abadi" w:hAnsi="Abadi" w:cs="Arial"/>
                            <w:b/>
                            <w:sz w:val="18"/>
                            <w:szCs w:val="18"/>
                            <w:lang w:val="pt-PT"/>
                          </w:rPr>
                        </w:pPr>
                      </w:p>
                      <w:p w14:paraId="666122BE" w14:textId="77777777" w:rsidR="00E62917" w:rsidRDefault="00E62917" w:rsidP="00E62917">
                        <w:pPr>
                          <w:jc w:val="center"/>
                          <w:rPr>
                            <w:rFonts w:ascii="Abadi" w:hAnsi="Abadi" w:cs="Arial"/>
                            <w:b/>
                            <w:sz w:val="18"/>
                            <w:szCs w:val="18"/>
                            <w:lang w:val="pt-PT"/>
                          </w:rPr>
                        </w:pPr>
                        <w:r>
                          <w:rPr>
                            <w:rFonts w:ascii="Abadi" w:hAnsi="Abadi" w:cs="Arial"/>
                            <w:b/>
                            <w:sz w:val="18"/>
                            <w:szCs w:val="18"/>
                            <w:lang w:val="pt-PT"/>
                          </w:rPr>
                          <w:t>Transcripción y Corrección de Estilo</w:t>
                        </w:r>
                      </w:p>
                      <w:p w14:paraId="377EC032" w14:textId="77777777" w:rsidR="00E62917" w:rsidRDefault="00E62917" w:rsidP="00E62917">
                        <w:pPr>
                          <w:jc w:val="center"/>
                          <w:rPr>
                            <w:rFonts w:ascii="Abadi" w:hAnsi="Abadi" w:cs="Arial"/>
                            <w:b/>
                            <w:sz w:val="18"/>
                            <w:szCs w:val="18"/>
                            <w:lang w:val="pt-PT"/>
                          </w:rPr>
                        </w:pPr>
                        <w:r>
                          <w:rPr>
                            <w:rFonts w:ascii="Abadi" w:hAnsi="Abadi" w:cs="Arial"/>
                            <w:b/>
                            <w:sz w:val="18"/>
                            <w:szCs w:val="18"/>
                            <w:lang w:val="pt-PT"/>
                          </w:rPr>
                          <w:t>C. Marysol Vizguerra Olmos</w:t>
                        </w:r>
                      </w:p>
                      <w:p w14:paraId="14A00A98" w14:textId="77777777" w:rsidR="00E62917" w:rsidRDefault="00E62917" w:rsidP="00E62917">
                        <w:pPr>
                          <w:jc w:val="center"/>
                        </w:pPr>
                      </w:p>
                      <w:p w14:paraId="5AC3272F" w14:textId="77777777" w:rsidR="00E62917" w:rsidRDefault="00E62917" w:rsidP="00E62917">
                        <w:pPr>
                          <w:pStyle w:val="Prrafodelista"/>
                          <w:numPr>
                            <w:ilvl w:val="0"/>
                            <w:numId w:val="14"/>
                          </w:numPr>
                          <w:tabs>
                            <w:tab w:val="num" w:pos="360"/>
                          </w:tabs>
                          <w:spacing w:after="160" w:line="259" w:lineRule="auto"/>
                          <w:ind w:left="0" w:firstLine="0"/>
                          <w:jc w:val="center"/>
                          <w:rPr>
                            <w:rFonts w:ascii="Abadi" w:hAnsi="Abadi" w:cs="Arial"/>
                            <w:b/>
                            <w:sz w:val="18"/>
                            <w:szCs w:val="18"/>
                            <w:lang w:val="pt-PT"/>
                          </w:rPr>
                        </w:pPr>
                      </w:p>
                      <w:p w14:paraId="0BC3183C" w14:textId="77777777" w:rsidR="00E62917" w:rsidRDefault="00E62917" w:rsidP="00E62917"/>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alt="Interfaz de usuario gráfica&#10;&#10;Descripción generada automáticamente con confianza media" style="position:absolute;left:10477;width:6629;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">
                  <v:imagedata r:id="rId28"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2571;top:2952;width:2095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56856753" w14:textId="77777777" w:rsidR="00E62917" w:rsidRDefault="00E62917" w:rsidP="00E62917">
                        <w:pPr>
                          <w:jc w:val="center"/>
                          <w:rPr>
                            <w:rFonts w:ascii="Abadi" w:hAnsi="Abadi" w:cs="Arial"/>
                            <w:b/>
                            <w:sz w:val="18"/>
                            <w:szCs w:val="18"/>
                            <w:lang w:val="pt-PT"/>
                          </w:rPr>
                        </w:pPr>
                        <w:r>
                          <w:rPr>
                            <w:rFonts w:ascii="Abadi" w:hAnsi="Abadi" w:cs="Arial"/>
                            <w:b/>
                            <w:sz w:val="18"/>
                            <w:szCs w:val="18"/>
                            <w:lang w:val="pt-PT"/>
                          </w:rPr>
                          <w:t>Junta de Gobierno y Coordinación Política</w:t>
                        </w:r>
                      </w:p>
                      <w:p w14:paraId="56D9B777" w14:textId="77777777" w:rsidR="00E62917" w:rsidRDefault="00E62917" w:rsidP="00E62917">
                        <w:pPr>
                          <w:rPr>
                            <w:sz w:val="16"/>
                            <w:szCs w:val="16"/>
                          </w:rPr>
                        </w:pPr>
                      </w:p>
                    </w:txbxContent>
                  </v:textbox>
                </v:shape>
                <w10:wrap anchorx="margin"/>
              </v:group>
            </w:pict>
          </mc:Fallback>
        </mc:AlternateContent>
      </w:r>
    </w:p>
    <w:p w14:paraId="34B7F2DB" w14:textId="05910850" w:rsidR="00F211BF" w:rsidRDefault="00F211BF" w:rsidP="00014EE5">
      <w:pPr>
        <w:ind w:firstLine="720"/>
        <w:jc w:val="both"/>
        <w:rPr>
          <w:rFonts w:ascii="Abadi" w:hAnsi="Abadi"/>
          <w:b/>
          <w:sz w:val="21"/>
          <w:szCs w:val="21"/>
        </w:rPr>
      </w:pPr>
    </w:p>
    <w:p w14:paraId="0BF0A85A" w14:textId="2D54C2DA" w:rsidR="00781E4F" w:rsidRDefault="00781E4F" w:rsidP="00014EE5">
      <w:pPr>
        <w:ind w:firstLine="720"/>
        <w:jc w:val="both"/>
        <w:rPr>
          <w:rFonts w:ascii="Abadi" w:hAnsi="Abadi"/>
          <w:b/>
          <w:sz w:val="21"/>
          <w:szCs w:val="21"/>
        </w:rPr>
      </w:pPr>
    </w:p>
    <w:p w14:paraId="38685C0A" w14:textId="4FDA5BB8" w:rsidR="00781E4F" w:rsidRDefault="00781E4F" w:rsidP="00014EE5">
      <w:pPr>
        <w:ind w:firstLine="720"/>
        <w:jc w:val="both"/>
        <w:rPr>
          <w:rFonts w:ascii="Abadi" w:hAnsi="Abadi"/>
          <w:b/>
          <w:sz w:val="21"/>
          <w:szCs w:val="21"/>
        </w:rPr>
      </w:pPr>
    </w:p>
    <w:p w14:paraId="0FF5AF85" w14:textId="11DF4497" w:rsidR="00F94EA9" w:rsidRDefault="00F94EA9" w:rsidP="00014EE5">
      <w:pPr>
        <w:ind w:firstLine="720"/>
        <w:jc w:val="both"/>
        <w:rPr>
          <w:rFonts w:ascii="Abadi" w:hAnsi="Abadi"/>
          <w:b/>
          <w:sz w:val="21"/>
          <w:szCs w:val="21"/>
        </w:rPr>
      </w:pPr>
    </w:p>
    <w:p w14:paraId="5BCA295A" w14:textId="7F9B69CA" w:rsidR="00F94EA9" w:rsidRDefault="00F94EA9" w:rsidP="00014EE5">
      <w:pPr>
        <w:ind w:firstLine="720"/>
        <w:jc w:val="both"/>
        <w:rPr>
          <w:rFonts w:ascii="Abadi" w:hAnsi="Abadi"/>
          <w:b/>
          <w:sz w:val="21"/>
          <w:szCs w:val="21"/>
        </w:rPr>
      </w:pPr>
    </w:p>
    <w:p w14:paraId="47B4AE93" w14:textId="799A2AB8" w:rsidR="00F94EA9" w:rsidRDefault="00F94EA9" w:rsidP="00014EE5">
      <w:pPr>
        <w:ind w:firstLine="720"/>
        <w:jc w:val="both"/>
        <w:rPr>
          <w:rFonts w:ascii="Abadi" w:hAnsi="Abadi"/>
          <w:b/>
          <w:sz w:val="21"/>
          <w:szCs w:val="21"/>
        </w:rPr>
      </w:pPr>
    </w:p>
    <w:p w14:paraId="2A65D592" w14:textId="2FBCA233" w:rsidR="00F94EA9" w:rsidRDefault="00F94EA9" w:rsidP="00014EE5">
      <w:pPr>
        <w:ind w:firstLine="720"/>
        <w:jc w:val="both"/>
        <w:rPr>
          <w:rFonts w:ascii="Abadi" w:hAnsi="Abadi"/>
          <w:b/>
          <w:sz w:val="21"/>
          <w:szCs w:val="21"/>
        </w:rPr>
      </w:pPr>
    </w:p>
    <w:p w14:paraId="01F95447" w14:textId="3C0AEB68" w:rsidR="00F94EA9" w:rsidRDefault="00F94EA9" w:rsidP="00014EE5">
      <w:pPr>
        <w:ind w:firstLine="720"/>
        <w:jc w:val="both"/>
        <w:rPr>
          <w:rFonts w:ascii="Abadi" w:hAnsi="Abadi"/>
          <w:b/>
          <w:sz w:val="21"/>
          <w:szCs w:val="21"/>
        </w:rPr>
      </w:pPr>
    </w:p>
    <w:p w14:paraId="32AD957D" w14:textId="53240570" w:rsidR="00F94EA9" w:rsidRDefault="00F94EA9" w:rsidP="00014EE5">
      <w:pPr>
        <w:ind w:firstLine="720"/>
        <w:jc w:val="both"/>
        <w:rPr>
          <w:rFonts w:ascii="Abadi" w:hAnsi="Abadi"/>
          <w:b/>
          <w:sz w:val="21"/>
          <w:szCs w:val="21"/>
        </w:rPr>
      </w:pPr>
    </w:p>
    <w:p w14:paraId="3DEAD59C" w14:textId="60B632BF" w:rsidR="00F94EA9" w:rsidRDefault="00F94EA9" w:rsidP="00014EE5">
      <w:pPr>
        <w:ind w:firstLine="720"/>
        <w:jc w:val="both"/>
        <w:rPr>
          <w:rFonts w:ascii="Abadi" w:hAnsi="Abadi"/>
          <w:b/>
          <w:sz w:val="21"/>
          <w:szCs w:val="21"/>
        </w:rPr>
      </w:pPr>
    </w:p>
    <w:p w14:paraId="3E31B1A7" w14:textId="19F33B16" w:rsidR="00F94EA9" w:rsidRDefault="00F94EA9" w:rsidP="00014EE5">
      <w:pPr>
        <w:ind w:firstLine="720"/>
        <w:jc w:val="both"/>
        <w:rPr>
          <w:rFonts w:ascii="Abadi" w:hAnsi="Abadi"/>
          <w:b/>
          <w:sz w:val="21"/>
          <w:szCs w:val="21"/>
        </w:rPr>
      </w:pPr>
    </w:p>
    <w:p w14:paraId="298634E7" w14:textId="0D988973" w:rsidR="00F94EA9" w:rsidRDefault="00F94EA9" w:rsidP="00014EE5">
      <w:pPr>
        <w:ind w:firstLine="720"/>
        <w:jc w:val="both"/>
        <w:rPr>
          <w:rFonts w:ascii="Abadi" w:hAnsi="Abadi"/>
          <w:b/>
          <w:sz w:val="21"/>
          <w:szCs w:val="21"/>
        </w:rPr>
      </w:pPr>
    </w:p>
    <w:p w14:paraId="76ED770E" w14:textId="754FF112" w:rsidR="00E73ECD" w:rsidRDefault="00E73ECD" w:rsidP="00014EE5">
      <w:pPr>
        <w:ind w:firstLine="720"/>
        <w:jc w:val="both"/>
        <w:rPr>
          <w:rFonts w:ascii="Abadi" w:hAnsi="Abadi"/>
          <w:b/>
          <w:sz w:val="21"/>
          <w:szCs w:val="21"/>
        </w:rPr>
      </w:pPr>
    </w:p>
    <w:p w14:paraId="2760CF03" w14:textId="012D90D5" w:rsidR="00E73ECD" w:rsidRDefault="00E73ECD" w:rsidP="00014EE5">
      <w:pPr>
        <w:ind w:firstLine="720"/>
        <w:jc w:val="both"/>
        <w:rPr>
          <w:rFonts w:ascii="Abadi" w:hAnsi="Abadi"/>
          <w:b/>
          <w:sz w:val="21"/>
          <w:szCs w:val="21"/>
        </w:rPr>
      </w:pPr>
    </w:p>
    <w:p w14:paraId="3D4DBD32" w14:textId="0824FCE8" w:rsidR="00E73ECD" w:rsidRDefault="00E73ECD" w:rsidP="00014EE5">
      <w:pPr>
        <w:ind w:firstLine="720"/>
        <w:jc w:val="both"/>
        <w:rPr>
          <w:rFonts w:ascii="Abadi" w:hAnsi="Abadi"/>
          <w:b/>
          <w:sz w:val="21"/>
          <w:szCs w:val="21"/>
        </w:rPr>
      </w:pPr>
    </w:p>
    <w:sectPr w:rsidR="00E73ECD" w:rsidSect="006828DB">
      <w:type w:val="continuous"/>
      <w:pgSz w:w="12240" w:h="15840" w:code="1"/>
      <w:pgMar w:top="426" w:right="1701" w:bottom="426" w:left="1701" w:header="709" w:footer="119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DC2C5" w14:textId="77777777" w:rsidR="00F43272" w:rsidRDefault="00F43272">
      <w:r>
        <w:separator/>
      </w:r>
    </w:p>
  </w:endnote>
  <w:endnote w:type="continuationSeparator" w:id="0">
    <w:p w14:paraId="6AD29379" w14:textId="77777777" w:rsidR="00F43272" w:rsidRDefault="00F43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badi">
    <w:altName w:val="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Lato">
    <w:charset w:val="00"/>
    <w:family w:val="swiss"/>
    <w:pitch w:val="variable"/>
    <w:sig w:usb0="E10002FF" w:usb1="5000ECFF" w:usb2="00000021" w:usb3="00000000" w:csb0="0000019F" w:csb1="00000000"/>
  </w:font>
  <w:font w:name="Eras Bold ITC">
    <w:panose1 w:val="020B0907030504020204"/>
    <w:charset w:val="00"/>
    <w:family w:val="swiss"/>
    <w:pitch w:val="variable"/>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enturyGothic">
    <w:altName w:val="Cambria"/>
    <w:panose1 w:val="00000000000000000000"/>
    <w:charset w:val="00"/>
    <w:family w:val="swiss"/>
    <w:notTrueType/>
    <w:pitch w:val="default"/>
    <w:sig w:usb0="00000003" w:usb1="00000000" w:usb2="00000000" w:usb3="00000000" w:csb0="00000001" w:csb1="00000000"/>
  </w:font>
  <w:font w:name="Amasis MT Pro Light">
    <w:charset w:val="00"/>
    <w:family w:val="roman"/>
    <w:pitch w:val="variable"/>
    <w:sig w:usb0="A00000AF" w:usb1="4000205B" w:usb2="00000000" w:usb3="00000000" w:csb0="00000093" w:csb1="00000000"/>
  </w:font>
  <w:font w:name="Amasis MT Pro Light,Italic">
    <w:altName w:val="Amasis MT Pro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Bold-7127-Identity-H">
    <w:altName w:val="Calibri"/>
    <w:panose1 w:val="00000000000000000000"/>
    <w:charset w:val="00"/>
    <w:family w:val="auto"/>
    <w:notTrueType/>
    <w:pitch w:val="default"/>
    <w:sig w:usb0="00000003" w:usb1="00000000" w:usb2="00000000" w:usb3="00000000" w:csb0="00000001" w:csb1="00000000"/>
  </w:font>
  <w:font w:name="*Microsoft Sans Serif-7132-Iden">
    <w:altName w:val="Calibri"/>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ourierNewPSMT">
    <w:altName w:val="Courier New"/>
    <w:panose1 w:val="00000000000000000000"/>
    <w:charset w:val="00"/>
    <w:family w:val="swiss"/>
    <w:notTrueType/>
    <w:pitch w:val="default"/>
    <w:sig w:usb0="00000003" w:usb1="00000000" w:usb2="00000000" w:usb3="00000000" w:csb0="00000001" w:csb1="00000000"/>
  </w:font>
  <w:font w:name="*Arial-4045-Identity-H">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08608CCC16BE48ACB753AD3BCC13F4BB"/>
      </w:placeholder>
      <w:temporary/>
      <w:showingPlcHdr/>
      <w15:appearance w15:val="hidden"/>
    </w:sdtPr>
    <w:sdtEndPr/>
    <w:sdtContent>
      <w:p w14:paraId="238F3296" w14:textId="77777777" w:rsidR="00723BBB" w:rsidRDefault="00723BBB">
        <w:pPr>
          <w:pStyle w:val="Piedepgina"/>
        </w:pPr>
        <w:r>
          <w:t>[Escriba aquí]</w:t>
        </w:r>
      </w:p>
    </w:sdtContent>
  </w:sdt>
  <w:p w14:paraId="634E4D9F" w14:textId="77777777" w:rsidR="00723BBB" w:rsidRDefault="00723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2A25" w14:textId="7C5D51F5" w:rsidR="00D17591" w:rsidRPr="005E52C8" w:rsidRDefault="00CD5D98" w:rsidP="00104E8E">
    <w:pPr>
      <w:tabs>
        <w:tab w:val="left" w:pos="4111"/>
      </w:tabs>
      <w:spacing w:before="100"/>
      <w:ind w:left="-142" w:right="4585"/>
      <w:jc w:val="both"/>
      <w:rPr>
        <w:b/>
        <w:i/>
        <w:sz w:val="20"/>
      </w:rPr>
    </w:pPr>
    <w:r>
      <w:rPr>
        <w:b/>
        <w:i/>
        <w:sz w:val="20"/>
      </w:rPr>
      <w:ptab w:relativeTo="margin" w:alignment="left" w:leader="none"/>
    </w:r>
    <w:r w:rsidR="00395B5D">
      <w:rPr>
        <w:b/>
        <w:i/>
        <w:sz w:val="20"/>
      </w:rPr>
      <w:ptab w:relativeTo="margin" w:alignment="left" w:leader="none"/>
    </w:r>
    <w:r w:rsidR="005C1AC2">
      <w:rPr>
        <w:rFonts w:ascii="Maiandra GD" w:hAnsi="Maiandra GD"/>
        <w:i/>
        <w:iCs/>
        <w:noProof/>
        <w:sz w:val="16"/>
        <w:szCs w:val="16"/>
        <w:lang w:val="es-MX" w:eastAsia="es-MX"/>
      </w:rPr>
      <mc:AlternateContent>
        <mc:Choice Requires="wps">
          <w:drawing>
            <wp:anchor distT="0" distB="0" distL="114300" distR="114300" simplePos="0" relativeHeight="251656704" behindDoc="1" locked="0" layoutInCell="0" allowOverlap="1" wp14:anchorId="5668BDCF" wp14:editId="440DA829">
              <wp:simplePos x="0" y="0"/>
              <wp:positionH relativeFrom="margin">
                <wp:posOffset>-55880</wp:posOffset>
              </wp:positionH>
              <wp:positionV relativeFrom="margin">
                <wp:posOffset>4166235</wp:posOffset>
              </wp:positionV>
              <wp:extent cx="6334125" cy="695325"/>
              <wp:effectExtent l="0" t="2004060" r="0" b="1977390"/>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3" o:spid="_x0000_s1031" type="#_x0000_t202" style="position:absolute;left:0;text-align:left;margin-left:-4.4pt;margin-top:328.05pt;width:498.75pt;height:54.75pt;rotation:-45;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" o:allowincell="f" filled="f" stroked="f">
              <v:stroke joinstyle="round"/>
              <o:lock v:ext="edit" shapetype="t"/>
              <v:textbox style="mso-fit-shape-to-text:t">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C5A51" w14:textId="41E21089" w:rsidR="007D2245" w:rsidRPr="002A15D3" w:rsidRDefault="007D2245" w:rsidP="007D2245">
    <w:pPr>
      <w:widowControl w:val="0"/>
      <w:autoSpaceDE w:val="0"/>
      <w:autoSpaceDN w:val="0"/>
      <w:adjustRightInd w:val="0"/>
      <w:ind w:right="4869"/>
      <w:jc w:val="both"/>
      <w:rPr>
        <w:rFonts w:ascii="Maiandra GD" w:hAnsi="Maiandra GD"/>
        <w:sz w:val="12"/>
        <w:szCs w:val="12"/>
      </w:rPr>
    </w:pPr>
    <w:r w:rsidRPr="002A15D3">
      <w:rPr>
        <w:rFonts w:ascii="Maiandra GD" w:hAnsi="Maiandra GD"/>
        <w:sz w:val="12"/>
        <w:szCs w:val="12"/>
      </w:rPr>
      <w:t>[</w:t>
    </w:r>
    <w:r w:rsidR="00672421">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w:t>
    </w:r>
    <w:r>
      <w:rPr>
        <w:rFonts w:ascii="Abadi" w:hAnsi="Abadi"/>
        <w:sz w:val="12"/>
        <w:szCs w:val="12"/>
      </w:rPr>
      <w:t xml:space="preserve"> </w:t>
    </w:r>
    <w:r w:rsidRPr="002A15D3">
      <w:rPr>
        <w:rFonts w:ascii="Abadi" w:hAnsi="Abadi"/>
        <w:sz w:val="12"/>
        <w:szCs w:val="12"/>
      </w:rPr>
      <w:t xml:space="preserve">los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«asuntos con que se dé cuenta, lo anterior en un plazo de veinticuatro </w:t>
    </w:r>
  </w:p>
  <w:p w14:paraId="2C53A501" w14:textId="0226794A" w:rsidR="009E4F11" w:rsidRDefault="009E4F11" w:rsidP="007D2245">
    <w:pPr>
      <w:pStyle w:val="Piedepgina"/>
      <w:ind w:right="333"/>
    </w:pPr>
    <w:r>
      <w:rPr>
        <w:noProof/>
      </w:rPr>
      <mc:AlternateContent>
        <mc:Choice Requires="wpg">
          <w:drawing>
            <wp:anchor distT="0" distB="0" distL="114300" distR="114300" simplePos="0" relativeHeight="251659776" behindDoc="0" locked="0" layoutInCell="1" allowOverlap="1" wp14:anchorId="1907B10D" wp14:editId="571FF6CC">
              <wp:simplePos x="0" y="0"/>
              <wp:positionH relativeFrom="page">
                <wp:align>right</wp:align>
              </wp:positionH>
              <wp:positionV relativeFrom="bottomMargin">
                <wp:align>center</wp:align>
              </wp:positionV>
              <wp:extent cx="6172200" cy="282575"/>
              <wp:effectExtent l="0" t="0" r="0" b="3175"/>
              <wp:wrapNone/>
              <wp:docPr id="164" name="Grupo 164"/>
              <wp:cNvGraphicFramePr/>
              <a:graphic xmlns:a="http://schemas.openxmlformats.org/drawingml/2006/main">
                <a:graphicData uri="http://schemas.microsoft.com/office/word/2010/wordprocessingGroup">
                  <wpg:wgp>
                    <wpg:cNvGrpSpPr/>
                    <wpg:grpSpPr>
                      <a:xfrm>
                        <a:off x="0" y="0"/>
                        <a:ext cx="6172200" cy="282575"/>
                        <a:chOff x="0" y="0"/>
                        <a:chExt cx="6172200" cy="282575"/>
                      </a:xfrm>
                    </wpg:grpSpPr>
                    <wps:wsp>
                      <wps:cNvPr id="165" name="Rectángulo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Cuadro de texto 166"/>
                      <wps:cNvSpPr txBox="1"/>
                      <wps:spPr>
                        <a:xfrm>
                          <a:off x="0" y="9525"/>
                          <a:ext cx="594360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DD58E" w14:textId="78693992" w:rsidR="009E4F11" w:rsidRDefault="009E4F11">
                            <w:pPr>
                              <w:pStyle w:val="Piedepgina"/>
                              <w:jc w:val="right"/>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907B10D" id="Grupo 164" o:spid="_x0000_s1033" style="position:absolute;margin-left:434.8pt;margin-top:0;width:486pt;height:22.25pt;z-index:251659776;mso-position-horizontal:right;mso-position-horizontal-relative:page;mso-position-vertical:center;mso-position-vertical-relative:bottom-margin-area" coordsize="61722,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">
              <v:rect id="Rectángulo 165" o:spid="_x0000_s1034"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Cuadro de texto 166" o:spid="_x0000_s1035" type="#_x0000_t202" style="position:absolute;top:95;width:5943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1FEDD58E" w14:textId="78693992" w:rsidR="009E4F11" w:rsidRDefault="009E4F11">
                      <w:pPr>
                        <w:pStyle w:val="Piedepgina"/>
                        <w:jc w:val="right"/>
                      </w:pP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E1187" w14:textId="77777777" w:rsidR="00F43272" w:rsidRDefault="00F43272">
      <w:r>
        <w:separator/>
      </w:r>
    </w:p>
  </w:footnote>
  <w:footnote w:type="continuationSeparator" w:id="0">
    <w:p w14:paraId="56D65227" w14:textId="77777777" w:rsidR="00F43272" w:rsidRDefault="00F43272">
      <w:r>
        <w:continuationSeparator/>
      </w:r>
    </w:p>
  </w:footnote>
  <w:footnote w:id="1">
    <w:p w14:paraId="2C12043D" w14:textId="77777777" w:rsidR="004F5E0C" w:rsidRPr="00E11770" w:rsidRDefault="004F5E0C" w:rsidP="0024733C">
      <w:pPr>
        <w:pStyle w:val="Textonotapie"/>
        <w:jc w:val="both"/>
        <w:rPr>
          <w:rFonts w:ascii="Maiandra GD" w:hAnsi="Maiandra GD"/>
          <w:sz w:val="12"/>
          <w:szCs w:val="18"/>
        </w:rPr>
      </w:pPr>
    </w:p>
  </w:footnote>
  <w:footnote w:id="2">
    <w:p w14:paraId="3F3A9A20" w14:textId="07361287" w:rsidR="004C39E2" w:rsidRPr="004C39E2" w:rsidRDefault="004C39E2">
      <w:pPr>
        <w:pStyle w:val="Textonotapie"/>
        <w:rPr>
          <w:rFonts w:ascii="Abadi" w:hAnsi="Abadi"/>
          <w:sz w:val="14"/>
          <w:szCs w:val="14"/>
        </w:rPr>
      </w:pPr>
      <w:r w:rsidRPr="004C39E2">
        <w:rPr>
          <w:rStyle w:val="Refdenotaalpie"/>
          <w:rFonts w:ascii="Abadi" w:hAnsi="Abadi"/>
          <w:sz w:val="14"/>
          <w:szCs w:val="14"/>
        </w:rPr>
        <w:footnoteRef/>
      </w:r>
      <w:r w:rsidRPr="004C39E2">
        <w:rPr>
          <w:rFonts w:ascii="Abadi" w:hAnsi="Abadi"/>
          <w:sz w:val="14"/>
          <w:szCs w:val="14"/>
        </w:rPr>
        <w:t xml:space="preserve"> https://congresogto.s3.amazonaws.com/uploads/orden_archivo/archivo/26135/02_Acta_nu_mero_6_del_30_de_junio_de_2022.pdf</w:t>
      </w:r>
    </w:p>
  </w:footnote>
  <w:footnote w:id="3">
    <w:p w14:paraId="14FBEDA6" w14:textId="6369952A" w:rsidR="00EF13D4" w:rsidRPr="00EF13D4" w:rsidRDefault="00EF13D4">
      <w:pPr>
        <w:pStyle w:val="Textonotapie"/>
        <w:rPr>
          <w:rFonts w:ascii="Abadi" w:hAnsi="Abadi"/>
          <w:sz w:val="14"/>
          <w:szCs w:val="14"/>
        </w:rPr>
      </w:pPr>
      <w:r w:rsidRPr="00EF13D4">
        <w:rPr>
          <w:rStyle w:val="Refdenotaalpie"/>
          <w:rFonts w:ascii="Abadi" w:hAnsi="Abadi"/>
          <w:sz w:val="14"/>
          <w:szCs w:val="14"/>
        </w:rPr>
        <w:footnoteRef/>
      </w:r>
      <w:r w:rsidRPr="00EF13D4">
        <w:rPr>
          <w:rFonts w:ascii="Abadi" w:hAnsi="Abadi"/>
          <w:sz w:val="14"/>
          <w:szCs w:val="14"/>
        </w:rPr>
        <w:t xml:space="preserve"> https://congresogto.s3.amazonaws.com/uploads/orden_archivo/archivo/26136/03_Extracto_21-julio-2022.pdf</w:t>
      </w:r>
    </w:p>
  </w:footnote>
  <w:footnote w:id="4">
    <w:p w14:paraId="6E90F2AC" w14:textId="77777777" w:rsidR="00DF4CE5" w:rsidRPr="001B5607" w:rsidRDefault="00DF4CE5" w:rsidP="005D4BE5">
      <w:pPr>
        <w:autoSpaceDE w:val="0"/>
        <w:autoSpaceDN w:val="0"/>
        <w:adjustRightInd w:val="0"/>
        <w:jc w:val="both"/>
        <w:rPr>
          <w:rFonts w:ascii="Abadi" w:hAnsi="Abadi" w:cs="Amasis MT Pro Light,Italic"/>
          <w:i/>
          <w:iCs/>
          <w:sz w:val="16"/>
          <w:szCs w:val="16"/>
          <w:lang w:val="es-MX" w:eastAsia="es-MX"/>
        </w:rPr>
      </w:pPr>
      <w:r w:rsidRPr="001B5607">
        <w:rPr>
          <w:rStyle w:val="Refdenotaalpie"/>
          <w:sz w:val="16"/>
          <w:szCs w:val="16"/>
        </w:rPr>
        <w:footnoteRef/>
      </w:r>
      <w:r w:rsidRPr="001B5607">
        <w:rPr>
          <w:sz w:val="16"/>
          <w:szCs w:val="16"/>
        </w:rPr>
        <w:t xml:space="preserve"> </w:t>
      </w:r>
      <w:r w:rsidRPr="001B5607">
        <w:rPr>
          <w:rFonts w:ascii="Abadi" w:hAnsi="Abadi" w:cs="Amasis MT Pro Light"/>
          <w:sz w:val="16"/>
          <w:szCs w:val="16"/>
          <w:lang w:val="es-MX" w:eastAsia="es-MX"/>
        </w:rPr>
        <w:t xml:space="preserve">Addati, Laura; Cattaneo, Umberto; Esquivel, Valeria &amp; Valarino, Isabel. (2019). </w:t>
      </w:r>
      <w:r w:rsidRPr="001B5607">
        <w:rPr>
          <w:rFonts w:ascii="Abadi" w:hAnsi="Abadi" w:cs="Amasis MT Pro Light,Italic"/>
          <w:i/>
          <w:iCs/>
          <w:sz w:val="16"/>
          <w:szCs w:val="16"/>
          <w:lang w:val="es-MX" w:eastAsia="es-MX"/>
        </w:rPr>
        <w:t>El trabajo de cuidados y los</w:t>
      </w:r>
    </w:p>
    <w:p w14:paraId="568AE3AE" w14:textId="49BAA778" w:rsidR="00DF4CE5" w:rsidRPr="001B5607" w:rsidRDefault="00DF4CE5" w:rsidP="005D4BE5">
      <w:pPr>
        <w:pStyle w:val="Textonotapie"/>
        <w:jc w:val="both"/>
        <w:rPr>
          <w:rFonts w:ascii="Abadi" w:hAnsi="Abadi"/>
          <w:sz w:val="16"/>
          <w:szCs w:val="16"/>
        </w:rPr>
      </w:pPr>
      <w:r w:rsidRPr="001B5607">
        <w:rPr>
          <w:rFonts w:ascii="Abadi" w:hAnsi="Abadi" w:cs="Amasis MT Pro Light,Italic"/>
          <w:i/>
          <w:iCs/>
          <w:sz w:val="16"/>
          <w:szCs w:val="16"/>
          <w:lang w:eastAsia="es-MX"/>
        </w:rPr>
        <w:t xml:space="preserve">trabajadores del cuidado para un futuro con trabajo decente. </w:t>
      </w:r>
      <w:r w:rsidRPr="001B5607">
        <w:rPr>
          <w:rFonts w:ascii="Abadi" w:hAnsi="Abadi" w:cs="Amasis MT Pro Light"/>
          <w:sz w:val="16"/>
          <w:szCs w:val="16"/>
          <w:lang w:eastAsia="es-MX"/>
        </w:rPr>
        <w:t>Ginebra: Organización Internacional del Trabajo.</w:t>
      </w:r>
    </w:p>
  </w:footnote>
  <w:footnote w:id="5">
    <w:p w14:paraId="48665188" w14:textId="5D9D9A61" w:rsidR="00CE6E5A" w:rsidRPr="005D673D" w:rsidRDefault="00CE6E5A" w:rsidP="005D4BE5">
      <w:pPr>
        <w:autoSpaceDE w:val="0"/>
        <w:autoSpaceDN w:val="0"/>
        <w:adjustRightInd w:val="0"/>
        <w:jc w:val="both"/>
        <w:rPr>
          <w:rFonts w:ascii="Abadi" w:hAnsi="Abadi" w:cs="Amasis MT Pro Light,Italic"/>
          <w:i/>
          <w:iCs/>
          <w:sz w:val="16"/>
          <w:szCs w:val="16"/>
          <w:lang w:val="es-MX" w:eastAsia="es-MX"/>
        </w:rPr>
      </w:pPr>
      <w:r>
        <w:rPr>
          <w:rStyle w:val="Refdenotaalpie"/>
        </w:rPr>
        <w:footnoteRef/>
      </w:r>
      <w:r>
        <w:t xml:space="preserve"> </w:t>
      </w:r>
      <w:r>
        <w:rPr>
          <w:rFonts w:ascii="Amasis MT Pro Light" w:hAnsi="Amasis MT Pro Light" w:cs="Amasis MT Pro Light"/>
          <w:sz w:val="12"/>
          <w:szCs w:val="12"/>
          <w:lang w:val="es-MX" w:eastAsia="es-MX"/>
        </w:rPr>
        <w:t xml:space="preserve"> </w:t>
      </w:r>
      <w:r w:rsidRPr="005D673D">
        <w:rPr>
          <w:rFonts w:ascii="Abadi" w:hAnsi="Abadi" w:cs="Amasis MT Pro Light,Italic"/>
          <w:i/>
          <w:iCs/>
          <w:sz w:val="16"/>
          <w:szCs w:val="16"/>
          <w:lang w:val="es-MX" w:eastAsia="es-MX"/>
        </w:rPr>
        <w:t>Ídem, pág. 6.</w:t>
      </w:r>
    </w:p>
  </w:footnote>
  <w:footnote w:id="6">
    <w:p w14:paraId="228AF2A3" w14:textId="1FFF4213" w:rsidR="005D673D" w:rsidRPr="005D673D" w:rsidRDefault="005D673D" w:rsidP="005D4BE5">
      <w:pPr>
        <w:autoSpaceDE w:val="0"/>
        <w:autoSpaceDN w:val="0"/>
        <w:adjustRightInd w:val="0"/>
        <w:jc w:val="both"/>
        <w:rPr>
          <w:rFonts w:ascii="Abadi" w:hAnsi="Abadi" w:cs="Amasis MT Pro Light,Italic"/>
          <w:i/>
          <w:iCs/>
          <w:sz w:val="16"/>
          <w:szCs w:val="16"/>
          <w:lang w:val="es-MX" w:eastAsia="es-MX"/>
        </w:rPr>
      </w:pPr>
      <w:r w:rsidRPr="005D673D">
        <w:rPr>
          <w:rFonts w:ascii="Abadi" w:hAnsi="Abadi" w:cs="Amasis MT Pro Light,Italic"/>
          <w:i/>
          <w:iCs/>
          <w:sz w:val="16"/>
          <w:szCs w:val="16"/>
          <w:lang w:val="es-MX" w:eastAsia="es-MX"/>
        </w:rPr>
        <w:footnoteRef/>
      </w:r>
      <w:r w:rsidRPr="005D673D">
        <w:rPr>
          <w:rFonts w:ascii="Abadi" w:hAnsi="Abadi" w:cs="Amasis MT Pro Light,Italic"/>
          <w:i/>
          <w:iCs/>
          <w:sz w:val="16"/>
          <w:szCs w:val="16"/>
          <w:lang w:val="es-MX" w:eastAsia="es-MX"/>
        </w:rPr>
        <w:t xml:space="preserve"> Esping-Andersen, Gøsta. (1999). Social Foundations of Postindustrial Economies. Nueva York: OUP.</w:t>
      </w:r>
    </w:p>
  </w:footnote>
  <w:footnote w:id="7">
    <w:p w14:paraId="255E4FB8" w14:textId="01DE89E0" w:rsidR="004E1800" w:rsidRPr="006E6119" w:rsidRDefault="004E1800" w:rsidP="006E6119">
      <w:pPr>
        <w:pStyle w:val="Textonotapie"/>
        <w:jc w:val="both"/>
        <w:rPr>
          <w:rFonts w:ascii="Abadi" w:hAnsi="Abadi"/>
          <w:sz w:val="14"/>
          <w:szCs w:val="14"/>
        </w:rPr>
      </w:pPr>
      <w:r w:rsidRPr="006E6119">
        <w:rPr>
          <w:rStyle w:val="Refdenotaalpie"/>
          <w:rFonts w:ascii="Abadi" w:hAnsi="Abadi"/>
          <w:sz w:val="14"/>
          <w:szCs w:val="14"/>
        </w:rPr>
        <w:footnoteRef/>
      </w:r>
      <w:r w:rsidRPr="006E6119">
        <w:rPr>
          <w:rFonts w:ascii="Abadi" w:hAnsi="Abadi"/>
          <w:sz w:val="14"/>
          <w:szCs w:val="14"/>
        </w:rPr>
        <w:t xml:space="preserve"> </w:t>
      </w:r>
      <w:r w:rsidRPr="006E6119">
        <w:rPr>
          <w:rFonts w:ascii="Abadi" w:hAnsi="Abadi" w:cs="Amasis MT Pro Light"/>
          <w:sz w:val="14"/>
          <w:szCs w:val="14"/>
          <w:lang w:eastAsia="es-MX"/>
        </w:rPr>
        <w:t xml:space="preserve">Millet, Kate. (1970). </w:t>
      </w:r>
      <w:r w:rsidRPr="006E6119">
        <w:rPr>
          <w:rFonts w:ascii="Abadi" w:hAnsi="Abadi" w:cs="Amasis MT Pro Light,Italic"/>
          <w:i/>
          <w:iCs/>
          <w:sz w:val="14"/>
          <w:szCs w:val="14"/>
          <w:lang w:eastAsia="es-MX"/>
        </w:rPr>
        <w:t xml:space="preserve">Política sexual. </w:t>
      </w:r>
      <w:r w:rsidRPr="006E6119">
        <w:rPr>
          <w:rFonts w:ascii="Abadi" w:hAnsi="Abadi" w:cs="Amasis MT Pro Light"/>
          <w:sz w:val="14"/>
          <w:szCs w:val="14"/>
          <w:lang w:eastAsia="es-MX"/>
        </w:rPr>
        <w:t>Madrid: Cátedra, Universitat de València, Instituto de la Mujer. Pág. 70.</w:t>
      </w:r>
    </w:p>
  </w:footnote>
  <w:footnote w:id="8">
    <w:p w14:paraId="1C9B39E2" w14:textId="77777777" w:rsidR="006E6119" w:rsidRPr="006E6119" w:rsidRDefault="006E6119" w:rsidP="006E6119">
      <w:pPr>
        <w:autoSpaceDE w:val="0"/>
        <w:autoSpaceDN w:val="0"/>
        <w:adjustRightInd w:val="0"/>
        <w:jc w:val="both"/>
        <w:rPr>
          <w:rFonts w:ascii="Abadi" w:hAnsi="Abadi" w:cs="Amasis MT Pro Light"/>
          <w:sz w:val="14"/>
          <w:szCs w:val="14"/>
          <w:lang w:val="es-MX" w:eastAsia="es-MX"/>
        </w:rPr>
      </w:pPr>
      <w:r w:rsidRPr="006E6119">
        <w:rPr>
          <w:rStyle w:val="Refdenotaalpie"/>
          <w:rFonts w:ascii="Abadi" w:hAnsi="Abadi"/>
          <w:sz w:val="14"/>
          <w:szCs w:val="14"/>
        </w:rPr>
        <w:footnoteRef/>
      </w:r>
      <w:r w:rsidRPr="006E6119">
        <w:rPr>
          <w:rFonts w:ascii="Abadi" w:hAnsi="Abadi"/>
          <w:sz w:val="14"/>
          <w:szCs w:val="14"/>
        </w:rPr>
        <w:t xml:space="preserve"> </w:t>
      </w:r>
      <w:r w:rsidRPr="006E6119">
        <w:rPr>
          <w:rFonts w:ascii="Abadi" w:hAnsi="Abadi" w:cs="Amasis MT Pro Light"/>
          <w:sz w:val="14"/>
          <w:szCs w:val="14"/>
          <w:lang w:val="es-MX" w:eastAsia="es-MX"/>
        </w:rPr>
        <w:t>INMUJERES. (2022). Boletín número 3, marzo. Año 8, disponible en:</w:t>
      </w:r>
    </w:p>
    <w:p w14:paraId="0A0843E2" w14:textId="77777777" w:rsidR="006E6119" w:rsidRPr="006E6119" w:rsidRDefault="006E6119" w:rsidP="006E6119">
      <w:pPr>
        <w:autoSpaceDE w:val="0"/>
        <w:autoSpaceDN w:val="0"/>
        <w:adjustRightInd w:val="0"/>
        <w:jc w:val="both"/>
        <w:rPr>
          <w:rFonts w:ascii="Abadi" w:hAnsi="Abadi" w:cs="Amasis MT Pro Light"/>
          <w:sz w:val="14"/>
          <w:szCs w:val="14"/>
          <w:lang w:val="es-MX" w:eastAsia="es-MX"/>
        </w:rPr>
      </w:pPr>
      <w:r w:rsidRPr="006E6119">
        <w:rPr>
          <w:rFonts w:ascii="Abadi" w:hAnsi="Abadi" w:cs="Amasis MT Pro Light"/>
          <w:sz w:val="14"/>
          <w:szCs w:val="14"/>
          <w:lang w:val="es-MX" w:eastAsia="es-MX"/>
        </w:rPr>
        <w:t>http://cedoc.inmujeres.gob.mx/documentos_download/BA8N03.pdf</w:t>
      </w:r>
    </w:p>
    <w:p w14:paraId="7A20F217" w14:textId="0305CE6B" w:rsidR="009653F9" w:rsidRPr="006E6119" w:rsidRDefault="006E6119" w:rsidP="009653F9">
      <w:pPr>
        <w:autoSpaceDE w:val="0"/>
        <w:autoSpaceDN w:val="0"/>
        <w:adjustRightInd w:val="0"/>
        <w:jc w:val="both"/>
        <w:rPr>
          <w:rFonts w:ascii="Abadi" w:hAnsi="Abadi"/>
          <w:sz w:val="14"/>
          <w:szCs w:val="14"/>
        </w:rPr>
      </w:pPr>
      <w:r w:rsidRPr="006E6119">
        <w:rPr>
          <w:rFonts w:ascii="Abadi" w:hAnsi="Abadi" w:cs="Amasis MT Pro Light"/>
          <w:sz w:val="14"/>
          <w:szCs w:val="14"/>
          <w:lang w:val="es-MX" w:eastAsia="es-MX"/>
        </w:rPr>
        <w:t>6</w:t>
      </w:r>
    </w:p>
    <w:p w14:paraId="47EBD457" w14:textId="141ACD61" w:rsidR="006E6119" w:rsidRPr="006E6119" w:rsidRDefault="006E6119" w:rsidP="006E6119">
      <w:pPr>
        <w:pStyle w:val="Textonotapie"/>
        <w:jc w:val="both"/>
        <w:rPr>
          <w:rFonts w:ascii="Abadi" w:hAnsi="Abadi"/>
          <w:sz w:val="14"/>
          <w:szCs w:val="14"/>
        </w:rPr>
      </w:pPr>
    </w:p>
  </w:footnote>
  <w:footnote w:id="9">
    <w:p w14:paraId="47571030" w14:textId="77777777" w:rsidR="009653F9" w:rsidRPr="00AB41AA" w:rsidRDefault="00CD0CCA" w:rsidP="007E5313">
      <w:pPr>
        <w:autoSpaceDE w:val="0"/>
        <w:autoSpaceDN w:val="0"/>
        <w:adjustRightInd w:val="0"/>
        <w:jc w:val="both"/>
        <w:rPr>
          <w:rFonts w:ascii="Abadi" w:hAnsi="Abadi" w:cs="Amasis MT Pro Light"/>
          <w:sz w:val="14"/>
          <w:szCs w:val="14"/>
          <w:lang w:val="es-MX" w:eastAsia="es-MX"/>
        </w:rPr>
      </w:pPr>
      <w:r w:rsidRPr="00AB41AA">
        <w:rPr>
          <w:rFonts w:ascii="Abadi" w:hAnsi="Abadi" w:cs="Amasis MT Pro Light"/>
          <w:sz w:val="14"/>
          <w:szCs w:val="14"/>
          <w:lang w:val="es-MX" w:eastAsia="es-MX"/>
        </w:rPr>
        <w:footnoteRef/>
      </w:r>
      <w:r w:rsidRPr="00AB41AA">
        <w:rPr>
          <w:rFonts w:ascii="Abadi" w:hAnsi="Abadi" w:cs="Amasis MT Pro Light"/>
          <w:sz w:val="14"/>
          <w:szCs w:val="14"/>
          <w:lang w:val="es-MX" w:eastAsia="es-MX"/>
        </w:rPr>
        <w:t xml:space="preserve"> </w:t>
      </w:r>
      <w:r w:rsidR="009653F9" w:rsidRPr="00AB41AA">
        <w:rPr>
          <w:rFonts w:ascii="Abadi" w:hAnsi="Abadi" w:cs="Amasis MT Pro Light"/>
          <w:sz w:val="14"/>
          <w:szCs w:val="14"/>
          <w:lang w:val="es-MX" w:eastAsia="es-MX"/>
        </w:rPr>
        <w:t>Evolución de la pobreza, pobreza moderada y pobreza extrema, según entidad federativa, 2018 – 2020.</w:t>
      </w:r>
    </w:p>
    <w:p w14:paraId="52273D4D" w14:textId="7214CACA" w:rsidR="00CD0CCA" w:rsidRPr="00AB41AA" w:rsidRDefault="009653F9" w:rsidP="007E5313">
      <w:pPr>
        <w:pStyle w:val="Textonotapie"/>
        <w:jc w:val="both"/>
        <w:rPr>
          <w:rFonts w:ascii="Abadi" w:hAnsi="Abadi" w:cs="Amasis MT Pro Light"/>
          <w:sz w:val="14"/>
          <w:szCs w:val="14"/>
          <w:lang w:eastAsia="es-MX"/>
        </w:rPr>
      </w:pPr>
      <w:r w:rsidRPr="00AB41AA">
        <w:rPr>
          <w:rFonts w:ascii="Abadi" w:hAnsi="Abadi" w:cs="Amasis MT Pro Light"/>
          <w:sz w:val="14"/>
          <w:szCs w:val="14"/>
          <w:lang w:eastAsia="es-MX"/>
        </w:rPr>
        <w:t>CONEVAL, 2021.</w:t>
      </w:r>
    </w:p>
  </w:footnote>
  <w:footnote w:id="10">
    <w:p w14:paraId="69CB3A13" w14:textId="77777777" w:rsidR="007E5313" w:rsidRPr="007E5313" w:rsidRDefault="007E5313" w:rsidP="007E5313">
      <w:pPr>
        <w:autoSpaceDE w:val="0"/>
        <w:autoSpaceDN w:val="0"/>
        <w:adjustRightInd w:val="0"/>
        <w:jc w:val="both"/>
        <w:rPr>
          <w:rFonts w:ascii="Abadi" w:hAnsi="Abadi" w:cs="Amasis MT Pro Light"/>
          <w:sz w:val="14"/>
          <w:szCs w:val="14"/>
          <w:lang w:val="es-MX" w:eastAsia="es-MX"/>
        </w:rPr>
      </w:pPr>
      <w:r w:rsidRPr="007E5313">
        <w:rPr>
          <w:rFonts w:ascii="Abadi" w:hAnsi="Abadi" w:cs="Amasis MT Pro Light"/>
          <w:sz w:val="14"/>
          <w:szCs w:val="14"/>
          <w:lang w:val="es-MX" w:eastAsia="es-MX"/>
        </w:rPr>
        <w:footnoteRef/>
      </w:r>
      <w:r w:rsidRPr="007E5313">
        <w:rPr>
          <w:rFonts w:ascii="Abadi" w:hAnsi="Abadi" w:cs="Amasis MT Pro Light"/>
          <w:sz w:val="14"/>
          <w:szCs w:val="14"/>
          <w:lang w:val="es-MX" w:eastAsia="es-MX"/>
        </w:rPr>
        <w:t xml:space="preserve"> Datos obtenidos de la Encuesta Nacional sobre Uso del Tiempo (ENUT) 2019, disponible en:</w:t>
      </w:r>
    </w:p>
    <w:p w14:paraId="6BB8F7D4" w14:textId="347FC8DD" w:rsidR="007E5313" w:rsidRPr="007E5313" w:rsidRDefault="007E5313" w:rsidP="007E5313">
      <w:pPr>
        <w:autoSpaceDE w:val="0"/>
        <w:autoSpaceDN w:val="0"/>
        <w:adjustRightInd w:val="0"/>
        <w:jc w:val="both"/>
        <w:rPr>
          <w:rFonts w:ascii="Abadi" w:hAnsi="Abadi" w:cs="Amasis MT Pro Light"/>
          <w:sz w:val="14"/>
          <w:szCs w:val="14"/>
          <w:lang w:val="es-MX" w:eastAsia="es-MX"/>
        </w:rPr>
      </w:pPr>
      <w:r w:rsidRPr="007E5313">
        <w:rPr>
          <w:rFonts w:ascii="Abadi" w:hAnsi="Abadi" w:cs="Amasis MT Pro Light"/>
          <w:sz w:val="14"/>
          <w:szCs w:val="14"/>
          <w:lang w:val="es-MX" w:eastAsia="es-MX"/>
        </w:rPr>
        <w:t>https://www.inegi.org.mx/programas/enut/2019/#Tabulados</w:t>
      </w:r>
    </w:p>
  </w:footnote>
  <w:footnote w:id="11">
    <w:p w14:paraId="76B45E41" w14:textId="53408929" w:rsidR="00D51285" w:rsidRPr="00D51285" w:rsidRDefault="00D51285">
      <w:pPr>
        <w:pStyle w:val="Textonotapie"/>
        <w:rPr>
          <w:rFonts w:ascii="Abadi" w:hAnsi="Abadi" w:cs="Amasis MT Pro Light"/>
          <w:sz w:val="14"/>
          <w:szCs w:val="14"/>
          <w:lang w:eastAsia="es-MX"/>
        </w:rPr>
      </w:pPr>
      <w:r w:rsidRPr="00D51285">
        <w:rPr>
          <w:rFonts w:ascii="Abadi" w:hAnsi="Abadi" w:cs="Amasis MT Pro Light"/>
          <w:sz w:val="14"/>
          <w:szCs w:val="14"/>
          <w:lang w:eastAsia="es-MX"/>
        </w:rPr>
        <w:footnoteRef/>
      </w:r>
      <w:r w:rsidRPr="00D51285">
        <w:rPr>
          <w:rFonts w:ascii="Abadi" w:hAnsi="Abadi" w:cs="Amasis MT Pro Light"/>
          <w:sz w:val="14"/>
          <w:szCs w:val="14"/>
          <w:lang w:eastAsia="es-MX"/>
        </w:rPr>
        <w:t xml:space="preserve"> Pérez Luño, Antonio. (1986). Los Derechos Fundamentales. Madrid: Tecnos. Pág. 46.</w:t>
      </w:r>
    </w:p>
  </w:footnote>
  <w:footnote w:id="12">
    <w:p w14:paraId="2E1AAFF6" w14:textId="27B37329" w:rsidR="00467FC4" w:rsidRPr="00661093" w:rsidRDefault="00467FC4" w:rsidP="00661093">
      <w:pPr>
        <w:pStyle w:val="Textonotapie"/>
        <w:jc w:val="both"/>
        <w:rPr>
          <w:rFonts w:ascii="Abadi" w:hAnsi="Abadi" w:cs="Amasis MT Pro Light"/>
          <w:sz w:val="14"/>
          <w:szCs w:val="14"/>
          <w:lang w:eastAsia="es-MX"/>
        </w:rPr>
      </w:pPr>
      <w:r w:rsidRPr="00661093">
        <w:rPr>
          <w:rStyle w:val="Refdenotaalpie"/>
          <w:rFonts w:ascii="Abadi" w:hAnsi="Abadi"/>
          <w:sz w:val="14"/>
          <w:szCs w:val="14"/>
        </w:rPr>
        <w:footnoteRef/>
      </w:r>
      <w:r w:rsidRPr="00661093">
        <w:rPr>
          <w:rFonts w:ascii="Abadi" w:hAnsi="Abadi"/>
          <w:sz w:val="14"/>
          <w:szCs w:val="14"/>
        </w:rPr>
        <w:t xml:space="preserve"> </w:t>
      </w:r>
      <w:r w:rsidRPr="00661093">
        <w:rPr>
          <w:rFonts w:ascii="Abadi" w:hAnsi="Abadi" w:cs="Amasis MT Pro Light"/>
          <w:sz w:val="14"/>
          <w:szCs w:val="14"/>
          <w:lang w:eastAsia="es-MX"/>
        </w:rPr>
        <w:t>Específicamente, pueden puntualizarse los siguientes ejemplos:</w:t>
      </w:r>
    </w:p>
    <w:p w14:paraId="4A12D21C" w14:textId="77777777" w:rsidR="00C15D97" w:rsidRPr="00661093" w:rsidRDefault="00C15D97" w:rsidP="00661093">
      <w:pPr>
        <w:autoSpaceDE w:val="0"/>
        <w:autoSpaceDN w:val="0"/>
        <w:adjustRightInd w:val="0"/>
        <w:jc w:val="both"/>
        <w:rPr>
          <w:rFonts w:ascii="Abadi" w:hAnsi="Abadi" w:cs="Amasis MT Pro Light"/>
          <w:sz w:val="14"/>
          <w:szCs w:val="14"/>
          <w:lang w:val="es-MX" w:eastAsia="es-MX"/>
        </w:rPr>
      </w:pPr>
      <w:r w:rsidRPr="00661093">
        <w:rPr>
          <w:rFonts w:ascii="Abadi" w:hAnsi="Abadi" w:cs="Amasis MT Pro Light"/>
          <w:sz w:val="14"/>
          <w:szCs w:val="14"/>
          <w:lang w:val="es-MX" w:eastAsia="es-MX"/>
        </w:rPr>
        <w:t>a) Convención sobre los Derechos del Niño, artículo 3;</w:t>
      </w:r>
    </w:p>
    <w:p w14:paraId="4F135D5A" w14:textId="77777777" w:rsidR="00C15D97" w:rsidRPr="00661093" w:rsidRDefault="00C15D97" w:rsidP="00661093">
      <w:pPr>
        <w:autoSpaceDE w:val="0"/>
        <w:autoSpaceDN w:val="0"/>
        <w:adjustRightInd w:val="0"/>
        <w:jc w:val="both"/>
        <w:rPr>
          <w:rFonts w:ascii="Abadi" w:hAnsi="Abadi" w:cs="Amasis MT Pro Light"/>
          <w:sz w:val="14"/>
          <w:szCs w:val="14"/>
          <w:lang w:val="es-MX" w:eastAsia="es-MX"/>
        </w:rPr>
      </w:pPr>
      <w:r w:rsidRPr="00661093">
        <w:rPr>
          <w:rFonts w:ascii="Abadi" w:hAnsi="Abadi" w:cs="Amasis MT Pro Light"/>
          <w:sz w:val="14"/>
          <w:szCs w:val="14"/>
          <w:lang w:val="es-MX" w:eastAsia="es-MX"/>
        </w:rPr>
        <w:t>b) Convención sobre los Derechos de las Personas con Discapacidad, artículo 16; y</w:t>
      </w:r>
    </w:p>
    <w:p w14:paraId="2A55B57A" w14:textId="34F13617" w:rsidR="00C15D97" w:rsidRPr="00661093" w:rsidRDefault="00C15D97" w:rsidP="00661093">
      <w:pPr>
        <w:pStyle w:val="Textonotapie"/>
        <w:jc w:val="both"/>
        <w:rPr>
          <w:rFonts w:ascii="Abadi" w:hAnsi="Abadi"/>
          <w:sz w:val="14"/>
          <w:szCs w:val="14"/>
        </w:rPr>
      </w:pPr>
      <w:r w:rsidRPr="00661093">
        <w:rPr>
          <w:rFonts w:ascii="Abadi" w:hAnsi="Abadi" w:cs="Amasis MT Pro Light"/>
          <w:sz w:val="14"/>
          <w:szCs w:val="14"/>
          <w:lang w:eastAsia="es-MX"/>
        </w:rPr>
        <w:t>c) Convención sobre la Eliminación de Todas las Formas de Discriminación contra la Mujer, artículos 5 y 11.</w:t>
      </w:r>
    </w:p>
  </w:footnote>
  <w:footnote w:id="13">
    <w:p w14:paraId="2D51FC96" w14:textId="77777777" w:rsidR="006047FC" w:rsidRPr="00661093" w:rsidRDefault="006047FC" w:rsidP="00661093">
      <w:pPr>
        <w:autoSpaceDE w:val="0"/>
        <w:autoSpaceDN w:val="0"/>
        <w:adjustRightInd w:val="0"/>
        <w:jc w:val="both"/>
        <w:rPr>
          <w:rFonts w:ascii="Abadi" w:hAnsi="Abadi" w:cs="Amasis MT Pro Light"/>
          <w:sz w:val="14"/>
          <w:szCs w:val="14"/>
          <w:lang w:val="es-MX" w:eastAsia="es-MX"/>
        </w:rPr>
      </w:pPr>
      <w:r w:rsidRPr="00661093">
        <w:rPr>
          <w:rStyle w:val="Refdenotaalpie"/>
          <w:rFonts w:ascii="Abadi" w:hAnsi="Abadi"/>
          <w:sz w:val="14"/>
          <w:szCs w:val="14"/>
        </w:rPr>
        <w:footnoteRef/>
      </w:r>
      <w:r w:rsidRPr="00661093">
        <w:rPr>
          <w:rFonts w:ascii="Abadi" w:hAnsi="Abadi"/>
          <w:sz w:val="14"/>
          <w:szCs w:val="14"/>
        </w:rPr>
        <w:t xml:space="preserve"> </w:t>
      </w:r>
      <w:r w:rsidRPr="00661093">
        <w:rPr>
          <w:rFonts w:ascii="Abadi" w:hAnsi="Abadi" w:cs="Amasis MT Pro Light"/>
          <w:sz w:val="14"/>
          <w:szCs w:val="14"/>
          <w:lang w:val="es-MX" w:eastAsia="es-MX"/>
        </w:rPr>
        <w:t>La constitución Política de la Ciudad de México, por ejemplo, contempla el derecho al cuidado en su artículo</w:t>
      </w:r>
    </w:p>
    <w:p w14:paraId="3D53DED5" w14:textId="77777777" w:rsidR="006047FC" w:rsidRPr="00661093" w:rsidRDefault="006047FC" w:rsidP="00661093">
      <w:pPr>
        <w:autoSpaceDE w:val="0"/>
        <w:autoSpaceDN w:val="0"/>
        <w:adjustRightInd w:val="0"/>
        <w:jc w:val="both"/>
        <w:rPr>
          <w:rFonts w:ascii="Abadi" w:hAnsi="Abadi" w:cs="Amasis MT Pro Light"/>
          <w:sz w:val="14"/>
          <w:szCs w:val="14"/>
          <w:lang w:val="es-MX" w:eastAsia="es-MX"/>
        </w:rPr>
      </w:pPr>
      <w:r w:rsidRPr="00661093">
        <w:rPr>
          <w:rFonts w:ascii="Abadi" w:hAnsi="Abadi" w:cs="Amasis MT Pro Light"/>
          <w:sz w:val="14"/>
          <w:szCs w:val="14"/>
          <w:lang w:val="es-MX" w:eastAsia="es-MX"/>
        </w:rPr>
        <w:t>9, mediante un sistema de cuidados que preste servicios públicos universales, accesibles, pertinentes,</w:t>
      </w:r>
    </w:p>
    <w:p w14:paraId="0C30B83D" w14:textId="25BC791A" w:rsidR="006047FC" w:rsidRPr="00661093" w:rsidRDefault="006047FC" w:rsidP="002F2C63">
      <w:pPr>
        <w:autoSpaceDE w:val="0"/>
        <w:autoSpaceDN w:val="0"/>
        <w:adjustRightInd w:val="0"/>
        <w:jc w:val="both"/>
        <w:rPr>
          <w:rFonts w:ascii="Abadi" w:hAnsi="Abadi"/>
          <w:sz w:val="14"/>
          <w:szCs w:val="14"/>
        </w:rPr>
      </w:pPr>
      <w:r w:rsidRPr="00661093">
        <w:rPr>
          <w:rFonts w:ascii="Abadi" w:hAnsi="Abadi" w:cs="Amasis MT Pro Light"/>
          <w:sz w:val="14"/>
          <w:szCs w:val="14"/>
          <w:lang w:val="es-MX" w:eastAsia="es-MX"/>
        </w:rPr>
        <w:t>suficientes y de calidad y desarrolle políticas públicas. Asimismo, se reconoce la priorización a personas en</w:t>
      </w:r>
      <w:r w:rsidRPr="00661093">
        <w:rPr>
          <w:rFonts w:ascii="Abadi" w:hAnsi="Abadi" w:cs="Amasis MT Pro Light"/>
          <w:sz w:val="14"/>
          <w:szCs w:val="14"/>
          <w:lang w:eastAsia="es-MX"/>
        </w:rPr>
        <w:t xml:space="preserve"> </w:t>
      </w:r>
      <w:r w:rsidRPr="00661093">
        <w:rPr>
          <w:rFonts w:ascii="Abadi" w:hAnsi="Abadi" w:cs="Amasis MT Pro Light"/>
          <w:sz w:val="14"/>
          <w:szCs w:val="14"/>
          <w:lang w:val="es-MX" w:eastAsia="es-MX"/>
        </w:rPr>
        <w:t>situación de dependencia por enfermedad, discapacidad, ciclo vital, especialmente a la infancia y la vejez, así</w:t>
      </w:r>
      <w:r w:rsidR="002F2C63">
        <w:rPr>
          <w:rFonts w:ascii="Abadi" w:hAnsi="Abadi" w:cs="Amasis MT Pro Light"/>
          <w:sz w:val="14"/>
          <w:szCs w:val="14"/>
          <w:lang w:val="es-MX" w:eastAsia="es-MX"/>
        </w:rPr>
        <w:t xml:space="preserve"> </w:t>
      </w:r>
      <w:r w:rsidRPr="00661093">
        <w:rPr>
          <w:rFonts w:ascii="Abadi" w:hAnsi="Abadi" w:cs="Amasis MT Pro Light"/>
          <w:sz w:val="14"/>
          <w:szCs w:val="14"/>
          <w:lang w:val="es-MX" w:eastAsia="es-MX"/>
        </w:rPr>
        <w:t>como a quienes están a cargo de sus cuidados de forma no remunerada.</w:t>
      </w:r>
    </w:p>
  </w:footnote>
  <w:footnote w:id="14">
    <w:p w14:paraId="5A2DFA74" w14:textId="77777777" w:rsidR="00CD1A79" w:rsidRPr="00661093" w:rsidRDefault="00CD1A79" w:rsidP="00661093">
      <w:pPr>
        <w:autoSpaceDE w:val="0"/>
        <w:autoSpaceDN w:val="0"/>
        <w:adjustRightInd w:val="0"/>
        <w:jc w:val="both"/>
        <w:rPr>
          <w:rFonts w:ascii="Abadi" w:hAnsi="Abadi" w:cs="Amasis MT Pro Light"/>
          <w:sz w:val="14"/>
          <w:szCs w:val="14"/>
          <w:lang w:val="es-MX" w:eastAsia="es-MX"/>
        </w:rPr>
      </w:pPr>
      <w:r w:rsidRPr="00661093">
        <w:rPr>
          <w:rStyle w:val="Refdenotaalpie"/>
          <w:rFonts w:ascii="Abadi" w:hAnsi="Abadi"/>
          <w:sz w:val="14"/>
          <w:szCs w:val="14"/>
        </w:rPr>
        <w:footnoteRef/>
      </w:r>
      <w:r w:rsidRPr="00661093">
        <w:rPr>
          <w:rFonts w:ascii="Abadi" w:hAnsi="Abadi"/>
          <w:sz w:val="14"/>
          <w:szCs w:val="14"/>
        </w:rPr>
        <w:t xml:space="preserve"> </w:t>
      </w:r>
      <w:r w:rsidRPr="00661093">
        <w:rPr>
          <w:rFonts w:ascii="Abadi" w:hAnsi="Abadi" w:cs="Amasis MT Pro Light"/>
          <w:sz w:val="14"/>
          <w:szCs w:val="14"/>
          <w:lang w:val="es-MX" w:eastAsia="es-MX"/>
        </w:rPr>
        <w:t>Para tal efecto se requiere la normatividad que faculte el diseño y operación de un Sistema Estatal de</w:t>
      </w:r>
    </w:p>
    <w:p w14:paraId="30EE2090" w14:textId="77777777" w:rsidR="00CD1A79" w:rsidRPr="00661093" w:rsidRDefault="00CD1A79" w:rsidP="00661093">
      <w:pPr>
        <w:autoSpaceDE w:val="0"/>
        <w:autoSpaceDN w:val="0"/>
        <w:adjustRightInd w:val="0"/>
        <w:jc w:val="both"/>
        <w:rPr>
          <w:rFonts w:ascii="Abadi" w:hAnsi="Abadi" w:cs="Amasis MT Pro Light"/>
          <w:sz w:val="14"/>
          <w:szCs w:val="14"/>
          <w:lang w:val="es-MX" w:eastAsia="es-MX"/>
        </w:rPr>
      </w:pPr>
      <w:r w:rsidRPr="00661093">
        <w:rPr>
          <w:rFonts w:ascii="Abadi" w:hAnsi="Abadi" w:cs="Amasis MT Pro Light"/>
          <w:sz w:val="14"/>
          <w:szCs w:val="14"/>
          <w:lang w:val="es-MX" w:eastAsia="es-MX"/>
        </w:rPr>
        <w:t>Cuidados. Este deberá reconocer lo que ya existe y reorientar las instituciones de una manera más ordenada en</w:t>
      </w:r>
    </w:p>
    <w:p w14:paraId="722557AC" w14:textId="3A6407C9" w:rsidR="00CD1A79" w:rsidRPr="00661093" w:rsidRDefault="00CD1A79" w:rsidP="00661093">
      <w:pPr>
        <w:pStyle w:val="Textonotapie"/>
        <w:jc w:val="both"/>
        <w:rPr>
          <w:rFonts w:ascii="Abadi" w:hAnsi="Abadi"/>
          <w:sz w:val="14"/>
          <w:szCs w:val="14"/>
        </w:rPr>
      </w:pPr>
      <w:r w:rsidRPr="00661093">
        <w:rPr>
          <w:rFonts w:ascii="Abadi" w:hAnsi="Abadi" w:cs="Amasis MT Pro Light"/>
          <w:sz w:val="14"/>
          <w:szCs w:val="14"/>
          <w:lang w:eastAsia="es-MX"/>
        </w:rPr>
        <w:t>vías a lograr plenamente los objetivos del cuidado de las personas.</w:t>
      </w:r>
    </w:p>
  </w:footnote>
  <w:footnote w:id="15">
    <w:p w14:paraId="0ADD6145" w14:textId="77777777" w:rsidR="00661093" w:rsidRPr="00661093" w:rsidRDefault="004E63C4" w:rsidP="00661093">
      <w:pPr>
        <w:autoSpaceDE w:val="0"/>
        <w:autoSpaceDN w:val="0"/>
        <w:adjustRightInd w:val="0"/>
        <w:jc w:val="both"/>
        <w:rPr>
          <w:rFonts w:ascii="Abadi" w:hAnsi="Abadi" w:cs="Amasis MT Pro Light"/>
          <w:sz w:val="14"/>
          <w:szCs w:val="14"/>
          <w:lang w:val="es-MX" w:eastAsia="es-MX"/>
        </w:rPr>
      </w:pPr>
      <w:r w:rsidRPr="00661093">
        <w:rPr>
          <w:rStyle w:val="Refdenotaalpie"/>
          <w:rFonts w:ascii="Abadi" w:hAnsi="Abadi"/>
          <w:sz w:val="14"/>
          <w:szCs w:val="14"/>
        </w:rPr>
        <w:footnoteRef/>
      </w:r>
      <w:r w:rsidRPr="00661093">
        <w:rPr>
          <w:rFonts w:ascii="Abadi" w:hAnsi="Abadi"/>
          <w:sz w:val="14"/>
          <w:szCs w:val="14"/>
        </w:rPr>
        <w:t xml:space="preserve"> </w:t>
      </w:r>
      <w:r w:rsidR="00661093" w:rsidRPr="00661093">
        <w:rPr>
          <w:rFonts w:ascii="Abadi" w:hAnsi="Abadi" w:cs="Amasis MT Pro Light"/>
          <w:sz w:val="14"/>
          <w:szCs w:val="14"/>
          <w:lang w:val="es-MX" w:eastAsia="es-MX"/>
        </w:rPr>
        <w:t>Pautassi, Laura (2018). El cuidado: de cuestión problematizada a derecho. Un recorrido estratégico, una</w:t>
      </w:r>
    </w:p>
    <w:p w14:paraId="69E95660" w14:textId="77777777" w:rsidR="00661093" w:rsidRPr="00661093" w:rsidRDefault="00661093" w:rsidP="00661093">
      <w:pPr>
        <w:autoSpaceDE w:val="0"/>
        <w:autoSpaceDN w:val="0"/>
        <w:adjustRightInd w:val="0"/>
        <w:jc w:val="both"/>
        <w:rPr>
          <w:rFonts w:ascii="Abadi" w:hAnsi="Abadi" w:cs="Amasis MT Pro Light"/>
          <w:sz w:val="14"/>
          <w:szCs w:val="14"/>
          <w:lang w:val="es-MX" w:eastAsia="es-MX"/>
        </w:rPr>
      </w:pPr>
      <w:r w:rsidRPr="00661093">
        <w:rPr>
          <w:rFonts w:ascii="Abadi" w:hAnsi="Abadi" w:cs="Amasis MT Pro Light"/>
          <w:sz w:val="14"/>
          <w:szCs w:val="14"/>
          <w:lang w:val="es-MX" w:eastAsia="es-MX"/>
        </w:rPr>
        <w:t xml:space="preserve">agenda en construcción en </w:t>
      </w:r>
      <w:r w:rsidRPr="00661093">
        <w:rPr>
          <w:rFonts w:ascii="Abadi" w:hAnsi="Abadi" w:cs="Amasis MT Pro Light,Italic"/>
          <w:i/>
          <w:iCs/>
          <w:sz w:val="14"/>
          <w:szCs w:val="14"/>
          <w:lang w:val="es-MX" w:eastAsia="es-MX"/>
        </w:rPr>
        <w:t>El trabajo de cuidados: una cuestión de derechos humanos y políticas públicas</w:t>
      </w:r>
      <w:r w:rsidRPr="00661093">
        <w:rPr>
          <w:rFonts w:ascii="Abadi" w:hAnsi="Abadi" w:cs="Amasis MT Pro Light"/>
          <w:sz w:val="14"/>
          <w:szCs w:val="14"/>
          <w:lang w:val="es-MX" w:eastAsia="es-MX"/>
        </w:rPr>
        <w:t>. ONU</w:t>
      </w:r>
    </w:p>
    <w:p w14:paraId="5EE726D9" w14:textId="37A39790" w:rsidR="004E63C4" w:rsidRPr="00661093" w:rsidRDefault="00661093" w:rsidP="00661093">
      <w:pPr>
        <w:pStyle w:val="Textonotapie"/>
        <w:jc w:val="both"/>
        <w:rPr>
          <w:rFonts w:ascii="Abadi" w:hAnsi="Abadi"/>
          <w:sz w:val="14"/>
          <w:szCs w:val="14"/>
        </w:rPr>
      </w:pPr>
      <w:r w:rsidRPr="00661093">
        <w:rPr>
          <w:rFonts w:ascii="Abadi" w:hAnsi="Abadi" w:cs="Amasis MT Pro Light"/>
          <w:sz w:val="14"/>
          <w:szCs w:val="14"/>
          <w:lang w:eastAsia="es-MX"/>
        </w:rPr>
        <w:t>Mujeres, México. P.185</w:t>
      </w:r>
    </w:p>
  </w:footnote>
  <w:footnote w:id="16">
    <w:p w14:paraId="5510BBE3" w14:textId="446705DF" w:rsidR="00DF062A" w:rsidRPr="0055584D" w:rsidRDefault="00DF062A">
      <w:pPr>
        <w:pStyle w:val="Textonotapie"/>
        <w:rPr>
          <w:rFonts w:ascii="Abadi" w:hAnsi="Abadi"/>
          <w:sz w:val="14"/>
          <w:szCs w:val="14"/>
        </w:rPr>
      </w:pPr>
      <w:r>
        <w:rPr>
          <w:rStyle w:val="Refdenotaalpie"/>
        </w:rPr>
        <w:footnoteRef/>
      </w:r>
      <w:r>
        <w:t xml:space="preserve"> </w:t>
      </w:r>
      <w:r w:rsidR="00D53A38" w:rsidRPr="0055584D">
        <w:rPr>
          <w:rFonts w:ascii="Abadi" w:hAnsi="Abadi"/>
          <w:sz w:val="14"/>
          <w:szCs w:val="14"/>
        </w:rPr>
        <w:t>https://congresogto.s3.amazonaws.com/uploads/orden_archivo/archivo/26138/05_Iniciativa_art_47_LIPEEG_Dip_Irma_L_Glez_GPPMORENA__21_JULIO_2022_.pdf</w:t>
      </w:r>
    </w:p>
  </w:footnote>
  <w:footnote w:id="17">
    <w:p w14:paraId="40E414A6" w14:textId="402C2509" w:rsidR="001D7BC1" w:rsidRPr="002B20F5" w:rsidRDefault="001D7BC1">
      <w:pPr>
        <w:pStyle w:val="Textonotapie"/>
        <w:rPr>
          <w:sz w:val="12"/>
          <w:szCs w:val="12"/>
        </w:rPr>
      </w:pPr>
      <w:r w:rsidRPr="002B20F5">
        <w:rPr>
          <w:rStyle w:val="Refdenotaalpie"/>
          <w:sz w:val="12"/>
          <w:szCs w:val="12"/>
        </w:rPr>
        <w:footnoteRef/>
      </w:r>
      <w:r w:rsidRPr="002B20F5">
        <w:rPr>
          <w:sz w:val="12"/>
          <w:szCs w:val="12"/>
        </w:rPr>
        <w:t xml:space="preserve"> </w:t>
      </w:r>
      <w:r w:rsidR="00BF26BA" w:rsidRPr="002B20F5">
        <w:rPr>
          <w:sz w:val="12"/>
          <w:szCs w:val="12"/>
        </w:rPr>
        <w:t>(Duración</w:t>
      </w:r>
      <w:r w:rsidR="00813E15">
        <w:rPr>
          <w:sz w:val="12"/>
          <w:szCs w:val="12"/>
        </w:rPr>
        <w:t xml:space="preserve"> de </w:t>
      </w:r>
      <w:r w:rsidR="00141553">
        <w:rPr>
          <w:sz w:val="12"/>
          <w:szCs w:val="12"/>
        </w:rPr>
        <w:t>l</w:t>
      </w:r>
      <w:r w:rsidR="00813E15">
        <w:rPr>
          <w:sz w:val="12"/>
          <w:szCs w:val="12"/>
        </w:rPr>
        <w:t xml:space="preserve">a </w:t>
      </w:r>
      <w:r w:rsidR="00470F2E">
        <w:rPr>
          <w:sz w:val="12"/>
          <w:szCs w:val="12"/>
        </w:rPr>
        <w:t>sesión</w:t>
      </w:r>
      <w:r w:rsidR="00470F2E" w:rsidRPr="002B20F5">
        <w:rPr>
          <w:sz w:val="12"/>
          <w:szCs w:val="12"/>
        </w:rPr>
        <w:t xml:space="preserve">) </w:t>
      </w:r>
      <w:r w:rsidR="00470F2E">
        <w:rPr>
          <w:sz w:val="12"/>
          <w:szCs w:val="12"/>
        </w:rPr>
        <w:t>una hora con nueve minutos</w:t>
      </w:r>
      <w:r w:rsidR="002B20F5" w:rsidRPr="002B20F5">
        <w:rPr>
          <w:sz w:val="12"/>
          <w:szCs w:val="1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440F" w14:textId="50AF6F6B" w:rsidR="004F5E0C" w:rsidRPr="00213626" w:rsidRDefault="003C1141" w:rsidP="00294DDA">
    <w:pPr>
      <w:pStyle w:val="Encabezado"/>
      <w:pBdr>
        <w:bottom w:val="single" w:sz="4" w:space="1" w:color="auto"/>
      </w:pBdr>
      <w:tabs>
        <w:tab w:val="clear" w:pos="4419"/>
        <w:tab w:val="left" w:pos="4111"/>
      </w:tabs>
      <w:jc w:val="center"/>
      <w:rPr>
        <w:rFonts w:ascii="Trebuchet MS" w:hAnsi="Trebuchet MS"/>
        <w:b/>
        <w:sz w:val="19"/>
      </w:rPr>
    </w:pPr>
    <w:r>
      <w:rPr>
        <w:noProof/>
        <w:sz w:val="19"/>
      </w:rPr>
      <w:drawing>
        <wp:anchor distT="0" distB="0" distL="114300" distR="114300" simplePos="0" relativeHeight="251657728" behindDoc="0" locked="0" layoutInCell="1" allowOverlap="1" wp14:anchorId="780C6763" wp14:editId="55BAF246">
          <wp:simplePos x="0" y="0"/>
          <wp:positionH relativeFrom="column">
            <wp:posOffset>2482215</wp:posOffset>
          </wp:positionH>
          <wp:positionV relativeFrom="paragraph">
            <wp:posOffset>-134620</wp:posOffset>
          </wp:positionV>
          <wp:extent cx="638175" cy="266615"/>
          <wp:effectExtent l="0" t="0" r="0" b="0"/>
          <wp:wrapNone/>
          <wp:docPr id="27" name="Imagen 2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5C1AC2">
      <w:rPr>
        <w:rFonts w:ascii="Maiandra GD" w:hAnsi="Maiandra GD"/>
        <w:i/>
        <w:noProof/>
        <w:sz w:val="20"/>
        <w:szCs w:val="20"/>
      </w:rPr>
      <mc:AlternateContent>
        <mc:Choice Requires="wps">
          <w:drawing>
            <wp:anchor distT="0" distB="0" distL="114300" distR="114300" simplePos="0" relativeHeight="251655680" behindDoc="1" locked="0" layoutInCell="0" allowOverlap="1" wp14:anchorId="5668BDCF" wp14:editId="2DEBF8AA">
              <wp:simplePos x="0" y="0"/>
              <wp:positionH relativeFrom="margin">
                <wp:posOffset>-208280</wp:posOffset>
              </wp:positionH>
              <wp:positionV relativeFrom="margin">
                <wp:posOffset>4013835</wp:posOffset>
              </wp:positionV>
              <wp:extent cx="6334125" cy="695325"/>
              <wp:effectExtent l="0" t="2004060" r="0" b="1977390"/>
              <wp:wrapNone/>
              <wp:docPr id="1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2" o:spid="_x0000_s1030" type="#_x0000_t202" style="position:absolute;left:0;text-align:left;margin-left:-16.4pt;margin-top:316.05pt;width:498.75pt;height:54.75pt;rotation:-45;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4F5E0C">
      <w:rPr>
        <w:rFonts w:ascii="Maiandra GD" w:hAnsi="Maiandra GD"/>
        <w:bCs/>
        <w:i/>
        <w:iCs/>
        <w:sz w:val="16"/>
        <w:szCs w:val="16"/>
      </w:rPr>
      <w:t xml:space="preserve">Sesión </w:t>
    </w:r>
    <w:r w:rsidR="00352C44">
      <w:rPr>
        <w:rFonts w:ascii="Maiandra GD" w:hAnsi="Maiandra GD"/>
        <w:bCs/>
        <w:i/>
        <w:iCs/>
        <w:sz w:val="16"/>
        <w:szCs w:val="16"/>
      </w:rPr>
      <w:t>Permanente</w:t>
    </w:r>
    <w:r w:rsidR="004F5E0C">
      <w:rPr>
        <w:rFonts w:ascii="Maiandra GD" w:hAnsi="Maiandra GD"/>
        <w:bCs/>
        <w:i/>
        <w:iCs/>
        <w:sz w:val="16"/>
        <w:szCs w:val="16"/>
      </w:rPr>
      <w:t xml:space="preserve"> </w:t>
    </w:r>
    <w:r w:rsidR="00806918">
      <w:rPr>
        <w:rFonts w:ascii="Maiandra GD" w:hAnsi="Maiandra GD"/>
        <w:bCs/>
        <w:i/>
        <w:iCs/>
        <w:sz w:val="16"/>
        <w:szCs w:val="16"/>
      </w:rPr>
      <w:t xml:space="preserve">13 </w:t>
    </w:r>
    <w:r w:rsidR="00736CD3">
      <w:rPr>
        <w:rFonts w:ascii="Maiandra GD" w:hAnsi="Maiandra GD"/>
        <w:bCs/>
        <w:i/>
        <w:iCs/>
        <w:sz w:val="16"/>
        <w:szCs w:val="16"/>
      </w:rPr>
      <w:t xml:space="preserve">de </w:t>
    </w:r>
    <w:r w:rsidR="00806918">
      <w:rPr>
        <w:rFonts w:ascii="Maiandra GD" w:hAnsi="Maiandra GD"/>
        <w:bCs/>
        <w:i/>
        <w:iCs/>
        <w:sz w:val="16"/>
        <w:szCs w:val="16"/>
      </w:rPr>
      <w:t xml:space="preserve">enero </w:t>
    </w:r>
    <w:r w:rsidR="004F5E0C" w:rsidRPr="006D45D3">
      <w:rPr>
        <w:rFonts w:ascii="Maiandra GD" w:hAnsi="Maiandra GD"/>
        <w:bCs/>
        <w:i/>
        <w:iCs/>
        <w:sz w:val="16"/>
        <w:szCs w:val="16"/>
      </w:rPr>
      <w:t xml:space="preserve">de </w:t>
    </w:r>
    <w:r w:rsidR="004F5E0C">
      <w:rPr>
        <w:rFonts w:ascii="Maiandra GD" w:hAnsi="Maiandra GD"/>
        <w:bCs/>
        <w:i/>
        <w:iCs/>
        <w:sz w:val="16"/>
        <w:szCs w:val="16"/>
      </w:rPr>
      <w:t>20</w:t>
    </w:r>
    <w:r w:rsidR="0066249B">
      <w:rPr>
        <w:rFonts w:ascii="Maiandra GD" w:hAnsi="Maiandra GD"/>
        <w:bCs/>
        <w:i/>
        <w:iCs/>
        <w:sz w:val="16"/>
        <w:szCs w:val="16"/>
      </w:rPr>
      <w:t>2</w:t>
    </w:r>
    <w:r w:rsidR="00806918">
      <w:rPr>
        <w:rFonts w:ascii="Maiandra GD" w:hAnsi="Maiandra GD"/>
        <w:bCs/>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A10A1" w14:textId="01B8B6B5" w:rsidR="004F5E0C" w:rsidRDefault="00246F03" w:rsidP="000F5C80">
    <w:pPr>
      <w:pStyle w:val="Encabezado"/>
      <w:pBdr>
        <w:bottom w:val="single" w:sz="4" w:space="1" w:color="auto"/>
      </w:pBdr>
      <w:tabs>
        <w:tab w:val="clear" w:pos="4419"/>
        <w:tab w:val="clear" w:pos="8838"/>
        <w:tab w:val="left" w:pos="4111"/>
        <w:tab w:val="left" w:pos="6150"/>
        <w:tab w:val="right" w:pos="8789"/>
      </w:tabs>
      <w:jc w:val="center"/>
      <w:rPr>
        <w:rFonts w:ascii="Trebuchet MS" w:hAnsi="Trebuchet MS"/>
        <w:sz w:val="19"/>
      </w:rPr>
    </w:pPr>
    <w:r w:rsidRPr="00246F03">
      <w:rPr>
        <w:noProof/>
        <w:lang w:val="es-MX" w:eastAsia="es-MX"/>
      </w:rPr>
      <w:drawing>
        <wp:anchor distT="0" distB="0" distL="114300" distR="114300" simplePos="0" relativeHeight="251664896" behindDoc="1" locked="0" layoutInCell="1" allowOverlap="1" wp14:anchorId="3C23B466" wp14:editId="17F33F78">
          <wp:simplePos x="0" y="0"/>
          <wp:positionH relativeFrom="page">
            <wp:posOffset>1752600</wp:posOffset>
          </wp:positionH>
          <wp:positionV relativeFrom="paragraph">
            <wp:posOffset>1704340</wp:posOffset>
          </wp:positionV>
          <wp:extent cx="4800600" cy="4307840"/>
          <wp:effectExtent l="0" t="0" r="0" b="0"/>
          <wp:wrapNone/>
          <wp:docPr id="24" name="Imagen 24"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27C" w:rsidRPr="00410AA5">
      <w:rPr>
        <w:noProof/>
        <w:sz w:val="19"/>
        <w:shd w:val="clear" w:color="auto" w:fill="D9D9D9" w:themeFill="background1" w:themeFillShade="D9"/>
      </w:rPr>
      <w:drawing>
        <wp:anchor distT="0" distB="0" distL="114300" distR="114300" simplePos="0" relativeHeight="251658752" behindDoc="0" locked="0" layoutInCell="1" allowOverlap="1" wp14:anchorId="04DD236F" wp14:editId="49FD8EAC">
          <wp:simplePos x="0" y="0"/>
          <wp:positionH relativeFrom="column">
            <wp:posOffset>2482215</wp:posOffset>
          </wp:positionH>
          <wp:positionV relativeFrom="paragraph">
            <wp:posOffset>-164465</wp:posOffset>
          </wp:positionV>
          <wp:extent cx="683977" cy="285750"/>
          <wp:effectExtent l="0" t="0" r="0" b="0"/>
          <wp:wrapNone/>
          <wp:docPr id="28" name="Imagen 2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687554" cy="287245"/>
                  </a:xfrm>
                  <a:prstGeom prst="rect">
                    <a:avLst/>
                  </a:prstGeom>
                </pic:spPr>
              </pic:pic>
            </a:graphicData>
          </a:graphic>
          <wp14:sizeRelH relativeFrom="margin">
            <wp14:pctWidth>0</wp14:pctWidth>
          </wp14:sizeRelH>
          <wp14:sizeRelV relativeFrom="margin">
            <wp14:pctHeight>0</wp14:pctHeight>
          </wp14:sizeRelV>
        </wp:anchor>
      </w:drawing>
    </w:r>
    <w:r w:rsidR="004F5E0C" w:rsidRPr="00410AA5">
      <w:rPr>
        <w:rFonts w:ascii="Maiandra GD" w:hAnsi="Maiandra GD"/>
        <w:i/>
        <w:iCs/>
        <w:noProof/>
        <w:sz w:val="16"/>
        <w:szCs w:val="16"/>
        <w:shd w:val="clear" w:color="auto" w:fill="D9D9D9" w:themeFill="background1" w:themeFillShade="D9"/>
        <w:lang w:val="es-MX" w:eastAsia="es-MX"/>
      </w:rPr>
      <w:t>Sesión</w:t>
    </w:r>
    <w:r w:rsidR="0083202D" w:rsidRPr="00410AA5">
      <w:rPr>
        <w:rFonts w:ascii="Maiandra GD" w:hAnsi="Maiandra GD"/>
        <w:i/>
        <w:iCs/>
        <w:sz w:val="16"/>
        <w:szCs w:val="16"/>
        <w:shd w:val="clear" w:color="auto" w:fill="D9D9D9" w:themeFill="background1" w:themeFillShade="D9"/>
      </w:rPr>
      <w:t xml:space="preserve"> </w:t>
    </w:r>
    <w:r w:rsidR="00352C44" w:rsidRPr="00410AA5">
      <w:rPr>
        <w:rFonts w:ascii="Maiandra GD" w:hAnsi="Maiandra GD"/>
        <w:i/>
        <w:iCs/>
        <w:sz w:val="16"/>
        <w:szCs w:val="16"/>
        <w:shd w:val="clear" w:color="auto" w:fill="D9D9D9" w:themeFill="background1" w:themeFillShade="D9"/>
      </w:rPr>
      <w:t xml:space="preserve">Permanente </w:t>
    </w:r>
    <w:r w:rsidR="00FB708F">
      <w:rPr>
        <w:rFonts w:ascii="Maiandra GD" w:hAnsi="Maiandra GD"/>
        <w:i/>
        <w:iCs/>
        <w:sz w:val="16"/>
        <w:szCs w:val="16"/>
        <w:shd w:val="clear" w:color="auto" w:fill="D9D9D9" w:themeFill="background1" w:themeFillShade="D9"/>
      </w:rPr>
      <w:t>2</w:t>
    </w:r>
    <w:r w:rsidR="00C74146">
      <w:rPr>
        <w:rFonts w:ascii="Maiandra GD" w:hAnsi="Maiandra GD"/>
        <w:i/>
        <w:iCs/>
        <w:sz w:val="16"/>
        <w:szCs w:val="16"/>
        <w:shd w:val="clear" w:color="auto" w:fill="D9D9D9" w:themeFill="background1" w:themeFillShade="D9"/>
      </w:rPr>
      <w:t>1</w:t>
    </w:r>
    <w:r w:rsidR="00FB708F">
      <w:rPr>
        <w:rFonts w:ascii="Maiandra GD" w:hAnsi="Maiandra GD"/>
        <w:i/>
        <w:iCs/>
        <w:sz w:val="16"/>
        <w:szCs w:val="16"/>
        <w:shd w:val="clear" w:color="auto" w:fill="D9D9D9" w:themeFill="background1" w:themeFillShade="D9"/>
      </w:rPr>
      <w:t xml:space="preserve"> </w:t>
    </w:r>
    <w:r w:rsidR="0047357D">
      <w:rPr>
        <w:rFonts w:ascii="Maiandra GD" w:hAnsi="Maiandra GD"/>
        <w:i/>
        <w:iCs/>
        <w:sz w:val="16"/>
        <w:szCs w:val="16"/>
        <w:shd w:val="clear" w:color="auto" w:fill="D9D9D9" w:themeFill="background1" w:themeFillShade="D9"/>
      </w:rPr>
      <w:t xml:space="preserve">Julio </w:t>
    </w:r>
    <w:r w:rsidR="004F5E0C" w:rsidRPr="00410AA5">
      <w:rPr>
        <w:rFonts w:ascii="Maiandra GD" w:hAnsi="Maiandra GD"/>
        <w:i/>
        <w:iCs/>
        <w:sz w:val="16"/>
        <w:szCs w:val="16"/>
        <w:shd w:val="clear" w:color="auto" w:fill="D9D9D9" w:themeFill="background1" w:themeFillShade="D9"/>
      </w:rPr>
      <w:t>de 20</w:t>
    </w:r>
    <w:r w:rsidR="00565CAB" w:rsidRPr="00410AA5">
      <w:rPr>
        <w:rFonts w:ascii="Maiandra GD" w:hAnsi="Maiandra GD"/>
        <w:i/>
        <w:iCs/>
        <w:sz w:val="16"/>
        <w:szCs w:val="16"/>
        <w:shd w:val="clear" w:color="auto" w:fill="D9D9D9" w:themeFill="background1" w:themeFillShade="D9"/>
      </w:rPr>
      <w:t>22</w:t>
    </w:r>
    <w:r w:rsidR="004F5E0C">
      <w:rPr>
        <w:rFonts w:ascii="Maiandra GD" w:hAnsi="Maiandra GD"/>
        <w:i/>
        <w:iCs/>
        <w:sz w:val="16"/>
        <w:szCs w:val="16"/>
      </w:rPr>
      <w:tab/>
    </w:r>
    <w:r w:rsidR="004F5E0C">
      <w:rPr>
        <w:sz w:val="19"/>
      </w:rPr>
      <w:tab/>
    </w:r>
    <w:r w:rsidR="000F5C80">
      <w:rPr>
        <w:sz w:val="19"/>
      </w:rPr>
      <w:tab/>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37"/>
      <w:tblW w:w="10208"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15"/>
      <w:gridCol w:w="8193"/>
    </w:tblGrid>
    <w:tr w:rsidR="004F5E0C" w14:paraId="05C301D3" w14:textId="77777777" w:rsidTr="00046070">
      <w:trPr>
        <w:trHeight w:val="1743"/>
      </w:trPr>
      <w:tc>
        <w:tcPr>
          <w:tcW w:w="2015" w:type="dxa"/>
          <w:shd w:val="clear" w:color="auto" w:fill="FFFFFF"/>
        </w:tcPr>
        <w:p w14:paraId="01CF98B8" w14:textId="0566EF06" w:rsidR="004F5E0C" w:rsidRPr="006F4511" w:rsidRDefault="008A6121" w:rsidP="00AA08D1">
          <w:pPr>
            <w:pStyle w:val="Encabezado"/>
            <w:rPr>
              <w:b/>
              <w:u w:val="single"/>
            </w:rPr>
          </w:pPr>
          <w:r>
            <w:rPr>
              <w:noProof/>
              <w:sz w:val="19"/>
            </w:rPr>
            <w:drawing>
              <wp:anchor distT="0" distB="0" distL="114300" distR="114300" simplePos="0" relativeHeight="251654656" behindDoc="0" locked="0" layoutInCell="1" allowOverlap="1" wp14:anchorId="5D3AAFDB" wp14:editId="14DA175A">
                <wp:simplePos x="0" y="0"/>
                <wp:positionH relativeFrom="column">
                  <wp:posOffset>43815</wp:posOffset>
                </wp:positionH>
                <wp:positionV relativeFrom="paragraph">
                  <wp:posOffset>128905</wp:posOffset>
                </wp:positionV>
                <wp:extent cx="1143000" cy="477520"/>
                <wp:effectExtent l="0" t="0" r="0" b="0"/>
                <wp:wrapNone/>
                <wp:docPr id="29" name="Imagen 2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r w:rsidR="00051EFD" w:rsidRPr="006F4511">
            <w:rPr>
              <w:b/>
              <w:u w:val="single"/>
            </w:rPr>
            <w:t xml:space="preserve"> </w:t>
          </w:r>
        </w:p>
        <w:p w14:paraId="14227EC6" w14:textId="7EC10E95" w:rsidR="004F5E0C" w:rsidRDefault="004F5E0C" w:rsidP="00AA08D1">
          <w:pPr>
            <w:pStyle w:val="Encabezado"/>
            <w:tabs>
              <w:tab w:val="clear" w:pos="4419"/>
            </w:tabs>
            <w:jc w:val="center"/>
            <w:rPr>
              <w:sz w:val="19"/>
            </w:rPr>
          </w:pPr>
        </w:p>
        <w:p w14:paraId="0A6620B1" w14:textId="38766D6B" w:rsidR="004F5E0C" w:rsidRPr="006D45D3" w:rsidRDefault="004F5E0C" w:rsidP="00AA08D1">
          <w:pPr>
            <w:pStyle w:val="Encabezado"/>
            <w:tabs>
              <w:tab w:val="clear" w:pos="4419"/>
            </w:tabs>
            <w:jc w:val="center"/>
            <w:rPr>
              <w:sz w:val="19"/>
            </w:rPr>
          </w:pPr>
        </w:p>
      </w:tc>
      <w:tc>
        <w:tcPr>
          <w:tcW w:w="8193" w:type="dxa"/>
          <w:shd w:val="clear" w:color="auto" w:fill="FFFFFF"/>
          <w:vAlign w:val="center"/>
        </w:tcPr>
        <w:p w14:paraId="05AFC6A7" w14:textId="571DA028" w:rsidR="000727C6" w:rsidRDefault="00F93C54"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62848" behindDoc="0" locked="0" layoutInCell="1" allowOverlap="1" wp14:anchorId="0D3CB943" wp14:editId="78FF737D">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2" type="#_x0000_t202" style="position:absolute;left:0;text-align:left;margin-left:.35pt;margin-top:-43.75pt;width:378.9pt;height:4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cw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4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bn9HMG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4F5E0C" w:rsidRPr="008217CF">
            <w:rPr>
              <w:rFonts w:ascii="Maiandra GD" w:hAnsi="Maiandra GD"/>
              <w:b/>
              <w:i/>
              <w:sz w:val="16"/>
              <w:szCs w:val="16"/>
            </w:rPr>
            <w:t>CÁMARA DE DIPUTADOS</w:t>
          </w:r>
          <w:r w:rsidR="00521F34">
            <w:rPr>
              <w:rFonts w:ascii="Maiandra GD" w:hAnsi="Maiandra GD"/>
              <w:b/>
              <w:i/>
              <w:sz w:val="16"/>
              <w:szCs w:val="16"/>
            </w:rPr>
            <w:t xml:space="preserve"> </w:t>
          </w:r>
          <w:r w:rsidR="004F5E0C" w:rsidRPr="008217CF">
            <w:rPr>
              <w:rFonts w:ascii="Maiandra GD" w:hAnsi="Maiandra GD"/>
              <w:b/>
              <w:i/>
              <w:sz w:val="16"/>
              <w:szCs w:val="16"/>
            </w:rPr>
            <w:t>DEL CONGRESO DEL ESTADO DE GUANAJUATO</w:t>
          </w:r>
          <w:r w:rsidR="000727C6">
            <w:rPr>
              <w:rFonts w:ascii="Maiandra GD" w:hAnsi="Maiandra GD"/>
              <w:b/>
              <w:i/>
              <w:sz w:val="16"/>
              <w:szCs w:val="16"/>
            </w:rPr>
            <w:t xml:space="preserve"> </w:t>
          </w:r>
        </w:p>
        <w:p w14:paraId="3A5C1CB7" w14:textId="04ED7A39" w:rsidR="004F5E0C" w:rsidRDefault="000727C6"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SEXÁGESIMA QUINTA LEGISLATURA</w:t>
          </w:r>
        </w:p>
        <w:p w14:paraId="63351CDF" w14:textId="77777777" w:rsidR="000727C6" w:rsidRPr="000727C6" w:rsidRDefault="000727C6" w:rsidP="00BB6CF0">
          <w:pPr>
            <w:pStyle w:val="Encabezado"/>
            <w:tabs>
              <w:tab w:val="clear" w:pos="4419"/>
            </w:tabs>
            <w:spacing w:before="40"/>
            <w:jc w:val="center"/>
            <w:rPr>
              <w:rFonts w:ascii="Maiandra GD" w:hAnsi="Maiandra GD"/>
              <w:b/>
              <w:i/>
              <w:sz w:val="6"/>
              <w:szCs w:val="6"/>
            </w:rPr>
          </w:pPr>
        </w:p>
        <w:p w14:paraId="5D7BFC0F" w14:textId="71243E66" w:rsidR="00E837E4" w:rsidRPr="008008F6" w:rsidRDefault="00E837E4" w:rsidP="00E837E4">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 xml:space="preserve">DIPUTACIÓN </w:t>
          </w:r>
          <w:r w:rsidRPr="008008F6">
            <w:rPr>
              <w:rFonts w:ascii="Maiandra GD" w:hAnsi="Maiandra GD"/>
              <w:b/>
              <w:i/>
              <w:sz w:val="16"/>
              <w:szCs w:val="16"/>
            </w:rPr>
            <w:t>PERMANENTE</w:t>
          </w:r>
          <w:r w:rsidR="00046070">
            <w:rPr>
              <w:rFonts w:ascii="Maiandra GD" w:hAnsi="Maiandra GD"/>
              <w:b/>
              <w:i/>
              <w:sz w:val="16"/>
              <w:szCs w:val="16"/>
            </w:rPr>
            <w:t>-</w:t>
          </w:r>
          <w:r w:rsidRPr="008008F6">
            <w:rPr>
              <w:rFonts w:ascii="Maiandra GD" w:hAnsi="Maiandra GD"/>
              <w:b/>
              <w:i/>
              <w:sz w:val="16"/>
              <w:szCs w:val="16"/>
            </w:rPr>
            <w:t>PRIMER AÑO DE EJERCICIO CONSTITUCIONAL</w:t>
          </w:r>
          <w:r w:rsidR="00046070">
            <w:rPr>
              <w:rFonts w:ascii="Maiandra GD" w:hAnsi="Maiandra GD"/>
              <w:b/>
              <w:i/>
              <w:sz w:val="16"/>
              <w:szCs w:val="16"/>
            </w:rPr>
            <w:t>-</w:t>
          </w:r>
          <w:r w:rsidR="00051EFD">
            <w:rPr>
              <w:rFonts w:ascii="Maiandra GD" w:hAnsi="Maiandra GD"/>
              <w:b/>
              <w:i/>
              <w:sz w:val="16"/>
              <w:szCs w:val="16"/>
            </w:rPr>
            <w:t xml:space="preserve">SEGUNDO </w:t>
          </w:r>
          <w:r>
            <w:rPr>
              <w:rFonts w:ascii="Maiandra GD" w:hAnsi="Maiandra GD"/>
              <w:b/>
              <w:i/>
              <w:sz w:val="16"/>
              <w:szCs w:val="16"/>
            </w:rPr>
            <w:t>RECESO</w:t>
          </w:r>
        </w:p>
        <w:p w14:paraId="2AB4DE9C" w14:textId="2B9FB133" w:rsidR="004F5E0C" w:rsidRPr="00E837E4" w:rsidRDefault="004F5E0C" w:rsidP="00E837E4">
          <w:pPr>
            <w:pStyle w:val="Encabezado"/>
            <w:tabs>
              <w:tab w:val="clear" w:pos="4419"/>
            </w:tabs>
            <w:spacing w:before="40"/>
            <w:jc w:val="center"/>
            <w:rPr>
              <w:rFonts w:ascii="Maiandra GD" w:hAnsi="Maiandra GD"/>
              <w:b/>
              <w:i/>
              <w:sz w:val="6"/>
              <w:szCs w:val="6"/>
            </w:rPr>
          </w:pPr>
        </w:p>
        <w:p w14:paraId="77CCC589" w14:textId="7DFDB9D5" w:rsidR="004F5E0C" w:rsidRPr="006D45D3" w:rsidRDefault="004F5E0C" w:rsidP="00E837E4">
          <w:pPr>
            <w:pStyle w:val="Encabezado"/>
            <w:tabs>
              <w:tab w:val="clear" w:pos="4419"/>
            </w:tabs>
            <w:spacing w:before="40"/>
            <w:rPr>
              <w:rFonts w:ascii="Trebuchet MS" w:hAnsi="Trebuchet MS"/>
              <w:b/>
              <w:bCs/>
              <w:i/>
              <w:iCs/>
              <w:color w:val="FFFFFF"/>
              <w:sz w:val="18"/>
            </w:rPr>
          </w:pPr>
          <w:r w:rsidRPr="0038730F">
            <w:rPr>
              <w:rFonts w:ascii="Maiandra GD" w:hAnsi="Maiandra GD"/>
              <w:b/>
              <w:i/>
              <w:sz w:val="18"/>
              <w:szCs w:val="18"/>
              <w:shd w:val="clear" w:color="auto" w:fill="D9D9D9" w:themeFill="background1" w:themeFillShade="D9"/>
            </w:rPr>
            <w:t xml:space="preserve">GUANAJUATO, GTO., </w:t>
          </w:r>
          <w:r w:rsidR="00051EFD">
            <w:rPr>
              <w:rFonts w:ascii="Maiandra GD" w:hAnsi="Maiandra GD"/>
              <w:b/>
              <w:i/>
              <w:sz w:val="18"/>
              <w:szCs w:val="18"/>
              <w:shd w:val="clear" w:color="auto" w:fill="D9D9D9" w:themeFill="background1" w:themeFillShade="D9"/>
            </w:rPr>
            <w:t xml:space="preserve">21 DE JULIO </w:t>
          </w:r>
          <w:r w:rsidRPr="0038730F">
            <w:rPr>
              <w:rFonts w:ascii="Maiandra GD" w:hAnsi="Maiandra GD"/>
              <w:b/>
              <w:i/>
              <w:sz w:val="18"/>
              <w:szCs w:val="18"/>
              <w:shd w:val="clear" w:color="auto" w:fill="D9D9D9" w:themeFill="background1" w:themeFillShade="D9"/>
            </w:rPr>
            <w:t>DE 20</w:t>
          </w:r>
          <w:r w:rsidR="00BE665D" w:rsidRPr="0038730F">
            <w:rPr>
              <w:rFonts w:ascii="Maiandra GD" w:hAnsi="Maiandra GD"/>
              <w:b/>
              <w:i/>
              <w:sz w:val="18"/>
              <w:szCs w:val="18"/>
              <w:shd w:val="clear" w:color="auto" w:fill="D9D9D9" w:themeFill="background1" w:themeFillShade="D9"/>
            </w:rPr>
            <w:t>2</w:t>
          </w:r>
          <w:r w:rsidR="00E837E4">
            <w:rPr>
              <w:rFonts w:ascii="Maiandra GD" w:hAnsi="Maiandra GD"/>
              <w:b/>
              <w:i/>
              <w:sz w:val="18"/>
              <w:szCs w:val="18"/>
              <w:shd w:val="clear" w:color="auto" w:fill="D9D9D9" w:themeFill="background1" w:themeFillShade="D9"/>
            </w:rPr>
            <w:t>2</w:t>
          </w:r>
          <w:r w:rsidR="00011F9F">
            <w:rPr>
              <w:rFonts w:ascii="Maiandra GD" w:hAnsi="Maiandra GD"/>
              <w:b/>
              <w:i/>
              <w:sz w:val="18"/>
              <w:szCs w:val="18"/>
              <w:shd w:val="clear" w:color="auto" w:fill="D9D9D9" w:themeFill="background1" w:themeFillShade="D9"/>
            </w:rPr>
            <w:t xml:space="preserve">            </w:t>
          </w:r>
          <w:r w:rsidR="0047357D">
            <w:rPr>
              <w:rFonts w:ascii="Maiandra GD" w:hAnsi="Maiandra GD"/>
              <w:b/>
              <w:i/>
              <w:sz w:val="18"/>
              <w:szCs w:val="18"/>
              <w:shd w:val="clear" w:color="auto" w:fill="D9D9D9" w:themeFill="background1" w:themeFillShade="D9"/>
            </w:rPr>
            <w:t xml:space="preserve">     </w:t>
          </w:r>
          <w:r w:rsidR="00011F9F">
            <w:rPr>
              <w:rFonts w:ascii="Maiandra GD" w:hAnsi="Maiandra GD"/>
              <w:b/>
              <w:i/>
              <w:sz w:val="18"/>
              <w:szCs w:val="18"/>
              <w:shd w:val="clear" w:color="auto" w:fill="D9D9D9" w:themeFill="background1" w:themeFillShade="D9"/>
            </w:rPr>
            <w:t xml:space="preserve">  </w:t>
          </w:r>
          <w:r w:rsidR="0099525F">
            <w:rPr>
              <w:rFonts w:ascii="Maiandra GD" w:hAnsi="Maiandra GD"/>
              <w:b/>
              <w:i/>
              <w:sz w:val="18"/>
              <w:szCs w:val="18"/>
              <w:shd w:val="clear" w:color="auto" w:fill="D9D9D9" w:themeFill="background1" w:themeFillShade="D9"/>
            </w:rPr>
            <w:t xml:space="preserve">SESIÓN </w:t>
          </w:r>
          <w:r w:rsidR="00011F9F">
            <w:rPr>
              <w:rFonts w:ascii="Maiandra GD" w:hAnsi="Maiandra GD"/>
              <w:b/>
              <w:i/>
              <w:sz w:val="18"/>
              <w:szCs w:val="18"/>
              <w:shd w:val="clear" w:color="auto" w:fill="D9D9D9" w:themeFill="background1" w:themeFillShade="D9"/>
            </w:rPr>
            <w:t>PERMANENTE NÚMERO (</w:t>
          </w:r>
          <w:r w:rsidR="00051EFD">
            <w:rPr>
              <w:rFonts w:ascii="Maiandra GD" w:hAnsi="Maiandra GD"/>
              <w:b/>
              <w:i/>
              <w:sz w:val="18"/>
              <w:szCs w:val="18"/>
              <w:shd w:val="clear" w:color="auto" w:fill="D9D9D9" w:themeFill="background1" w:themeFillShade="D9"/>
            </w:rPr>
            <w:t>6</w:t>
          </w:r>
          <w:r w:rsidR="00011F9F">
            <w:rPr>
              <w:rFonts w:ascii="Maiandra GD" w:hAnsi="Maiandra GD"/>
              <w:b/>
              <w:i/>
              <w:sz w:val="18"/>
              <w:szCs w:val="18"/>
              <w:shd w:val="clear" w:color="auto" w:fill="D9D9D9" w:themeFill="background1" w:themeFillShade="D9"/>
            </w:rPr>
            <w:t>)</w:t>
          </w:r>
        </w:p>
      </w:tc>
    </w:tr>
  </w:tbl>
  <w:p w14:paraId="2529A23E" w14:textId="14F8D5FF" w:rsidR="004F5E0C" w:rsidRPr="006416C3" w:rsidRDefault="004F5E0C" w:rsidP="006328F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402"/>
    <w:multiLevelType w:val="multilevel"/>
    <w:tmpl w:val="00000885"/>
    <w:lvl w:ilvl="0">
      <w:start w:val="2"/>
      <w:numFmt w:val="decimal"/>
      <w:lvlText w:val="%1."/>
      <w:lvlJc w:val="left"/>
      <w:pPr>
        <w:ind w:left="929" w:hanging="361"/>
      </w:pPr>
      <w:rPr>
        <w:spacing w:val="-1"/>
        <w:w w:val="100"/>
      </w:rPr>
    </w:lvl>
    <w:lvl w:ilvl="1">
      <w:numFmt w:val="bullet"/>
      <w:lvlText w:val="•"/>
      <w:lvlJc w:val="left"/>
      <w:pPr>
        <w:ind w:left="1680" w:hanging="361"/>
      </w:pPr>
    </w:lvl>
    <w:lvl w:ilvl="2">
      <w:numFmt w:val="bullet"/>
      <w:lvlText w:val="•"/>
      <w:lvlJc w:val="left"/>
      <w:pPr>
        <w:ind w:left="2500" w:hanging="361"/>
      </w:pPr>
    </w:lvl>
    <w:lvl w:ilvl="3">
      <w:numFmt w:val="bullet"/>
      <w:lvlText w:val="•"/>
      <w:lvlJc w:val="left"/>
      <w:pPr>
        <w:ind w:left="3320" w:hanging="361"/>
      </w:pPr>
    </w:lvl>
    <w:lvl w:ilvl="4">
      <w:numFmt w:val="bullet"/>
      <w:lvlText w:val="•"/>
      <w:lvlJc w:val="left"/>
      <w:pPr>
        <w:ind w:left="4140" w:hanging="361"/>
      </w:pPr>
    </w:lvl>
    <w:lvl w:ilvl="5">
      <w:numFmt w:val="bullet"/>
      <w:lvlText w:val="•"/>
      <w:lvlJc w:val="left"/>
      <w:pPr>
        <w:ind w:left="4960" w:hanging="361"/>
      </w:pPr>
    </w:lvl>
    <w:lvl w:ilvl="6">
      <w:numFmt w:val="bullet"/>
      <w:lvlText w:val="•"/>
      <w:lvlJc w:val="left"/>
      <w:pPr>
        <w:ind w:left="5780" w:hanging="361"/>
      </w:pPr>
    </w:lvl>
    <w:lvl w:ilvl="7">
      <w:numFmt w:val="bullet"/>
      <w:lvlText w:val="•"/>
      <w:lvlJc w:val="left"/>
      <w:pPr>
        <w:ind w:left="6600" w:hanging="361"/>
      </w:pPr>
    </w:lvl>
    <w:lvl w:ilvl="8">
      <w:numFmt w:val="bullet"/>
      <w:lvlText w:val="•"/>
      <w:lvlJc w:val="left"/>
      <w:pPr>
        <w:ind w:left="7420" w:hanging="361"/>
      </w:pPr>
    </w:lvl>
  </w:abstractNum>
  <w:abstractNum w:abstractNumId="3" w15:restartNumberingAfterBreak="0">
    <w:nsid w:val="00000403"/>
    <w:multiLevelType w:val="multilevel"/>
    <w:tmpl w:val="CFBE4E44"/>
    <w:lvl w:ilvl="0">
      <w:start w:val="11"/>
      <w:numFmt w:val="decimal"/>
      <w:lvlText w:val="%1."/>
      <w:lvlJc w:val="left"/>
      <w:pPr>
        <w:ind w:left="871" w:hanging="668"/>
      </w:pPr>
      <w:rPr>
        <w:rFonts w:ascii="Microsoft Sans Serif" w:hAnsi="Microsoft Sans Serif" w:cs="Microsoft Sans Serif"/>
        <w:b/>
        <w:bCs/>
        <w:i w:val="0"/>
        <w:iCs w:val="0"/>
        <w:color w:val="161616"/>
        <w:spacing w:val="0"/>
        <w:w w:val="64"/>
        <w:sz w:val="22"/>
        <w:szCs w:val="22"/>
      </w:rPr>
    </w:lvl>
    <w:lvl w:ilvl="1">
      <w:start w:val="1"/>
      <w:numFmt w:val="lowerLetter"/>
      <w:lvlText w:val="%2)"/>
      <w:lvlJc w:val="left"/>
      <w:pPr>
        <w:ind w:left="853" w:hanging="350"/>
      </w:pPr>
      <w:rPr>
        <w:spacing w:val="-2"/>
        <w:w w:val="100"/>
      </w:rPr>
    </w:lvl>
    <w:lvl w:ilvl="2">
      <w:numFmt w:val="bullet"/>
      <w:lvlText w:val="•"/>
      <w:lvlJc w:val="left"/>
      <w:pPr>
        <w:ind w:left="1771" w:hanging="350"/>
      </w:pPr>
    </w:lvl>
    <w:lvl w:ilvl="3">
      <w:numFmt w:val="bullet"/>
      <w:lvlText w:val="•"/>
      <w:lvlJc w:val="left"/>
      <w:pPr>
        <w:ind w:left="2662" w:hanging="350"/>
      </w:pPr>
    </w:lvl>
    <w:lvl w:ilvl="4">
      <w:numFmt w:val="bullet"/>
      <w:lvlText w:val="•"/>
      <w:lvlJc w:val="left"/>
      <w:pPr>
        <w:ind w:left="3553" w:hanging="350"/>
      </w:pPr>
    </w:lvl>
    <w:lvl w:ilvl="5">
      <w:numFmt w:val="bullet"/>
      <w:lvlText w:val="•"/>
      <w:lvlJc w:val="left"/>
      <w:pPr>
        <w:ind w:left="4444" w:hanging="350"/>
      </w:pPr>
    </w:lvl>
    <w:lvl w:ilvl="6">
      <w:numFmt w:val="bullet"/>
      <w:lvlText w:val="•"/>
      <w:lvlJc w:val="left"/>
      <w:pPr>
        <w:ind w:left="5335" w:hanging="350"/>
      </w:pPr>
    </w:lvl>
    <w:lvl w:ilvl="7">
      <w:numFmt w:val="bullet"/>
      <w:lvlText w:val="•"/>
      <w:lvlJc w:val="left"/>
      <w:pPr>
        <w:ind w:left="6226" w:hanging="350"/>
      </w:pPr>
    </w:lvl>
    <w:lvl w:ilvl="8">
      <w:numFmt w:val="bullet"/>
      <w:lvlText w:val="•"/>
      <w:lvlJc w:val="left"/>
      <w:pPr>
        <w:ind w:left="7117" w:hanging="350"/>
      </w:pPr>
    </w:lvl>
  </w:abstractNum>
  <w:abstractNum w:abstractNumId="4" w15:restartNumberingAfterBreak="0">
    <w:nsid w:val="00000404"/>
    <w:multiLevelType w:val="multilevel"/>
    <w:tmpl w:val="FFFFFFFF"/>
    <w:lvl w:ilvl="0">
      <w:start w:val="1"/>
      <w:numFmt w:val="lowerLetter"/>
      <w:lvlText w:val="%1)"/>
      <w:lvlJc w:val="left"/>
      <w:pPr>
        <w:ind w:left="909" w:hanging="408"/>
      </w:pPr>
      <w:rPr>
        <w:spacing w:val="-2"/>
        <w:w w:val="100"/>
      </w:rPr>
    </w:lvl>
    <w:lvl w:ilvl="1">
      <w:numFmt w:val="bullet"/>
      <w:lvlText w:val="•"/>
      <w:lvlJc w:val="left"/>
      <w:pPr>
        <w:ind w:left="1700" w:hanging="408"/>
      </w:pPr>
    </w:lvl>
    <w:lvl w:ilvl="2">
      <w:numFmt w:val="bullet"/>
      <w:lvlText w:val="•"/>
      <w:lvlJc w:val="left"/>
      <w:pPr>
        <w:ind w:left="2500" w:hanging="408"/>
      </w:pPr>
    </w:lvl>
    <w:lvl w:ilvl="3">
      <w:numFmt w:val="bullet"/>
      <w:lvlText w:val="•"/>
      <w:lvlJc w:val="left"/>
      <w:pPr>
        <w:ind w:left="3300" w:hanging="408"/>
      </w:pPr>
    </w:lvl>
    <w:lvl w:ilvl="4">
      <w:numFmt w:val="bullet"/>
      <w:lvlText w:val="•"/>
      <w:lvlJc w:val="left"/>
      <w:pPr>
        <w:ind w:left="4100" w:hanging="408"/>
      </w:pPr>
    </w:lvl>
    <w:lvl w:ilvl="5">
      <w:numFmt w:val="bullet"/>
      <w:lvlText w:val="•"/>
      <w:lvlJc w:val="left"/>
      <w:pPr>
        <w:ind w:left="4900" w:hanging="408"/>
      </w:pPr>
    </w:lvl>
    <w:lvl w:ilvl="6">
      <w:numFmt w:val="bullet"/>
      <w:lvlText w:val="•"/>
      <w:lvlJc w:val="left"/>
      <w:pPr>
        <w:ind w:left="5700" w:hanging="408"/>
      </w:pPr>
    </w:lvl>
    <w:lvl w:ilvl="7">
      <w:numFmt w:val="bullet"/>
      <w:lvlText w:val="•"/>
      <w:lvlJc w:val="left"/>
      <w:pPr>
        <w:ind w:left="6500" w:hanging="408"/>
      </w:pPr>
    </w:lvl>
    <w:lvl w:ilvl="8">
      <w:numFmt w:val="bullet"/>
      <w:lvlText w:val="•"/>
      <w:lvlJc w:val="left"/>
      <w:pPr>
        <w:ind w:left="7300" w:hanging="408"/>
      </w:pPr>
    </w:lvl>
  </w:abstractNum>
  <w:abstractNum w:abstractNumId="5" w15:restartNumberingAfterBreak="0">
    <w:nsid w:val="00B67F2F"/>
    <w:multiLevelType w:val="hybridMultilevel"/>
    <w:tmpl w:val="E7A42198"/>
    <w:lvl w:ilvl="0" w:tplc="080A000F">
      <w:start w:val="1"/>
      <w:numFmt w:val="decimal"/>
      <w:lvlText w:val="%1."/>
      <w:lvlJc w:val="left"/>
      <w:pPr>
        <w:ind w:left="720" w:hanging="360"/>
      </w:pPr>
    </w:lvl>
    <w:lvl w:ilvl="1" w:tplc="0DD62CD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358759D"/>
    <w:multiLevelType w:val="hybridMultilevel"/>
    <w:tmpl w:val="A3020AE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82E6AB8"/>
    <w:multiLevelType w:val="hybridMultilevel"/>
    <w:tmpl w:val="CA3AC6FA"/>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0F480113"/>
    <w:multiLevelType w:val="hybridMultilevel"/>
    <w:tmpl w:val="E710CF5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BB30E0"/>
    <w:multiLevelType w:val="hybridMultilevel"/>
    <w:tmpl w:val="BE5E8CCE"/>
    <w:lvl w:ilvl="0" w:tplc="74E03690">
      <w:start w:val="1"/>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05B3F30"/>
    <w:multiLevelType w:val="hybridMultilevel"/>
    <w:tmpl w:val="9D1A9A9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070E36"/>
    <w:multiLevelType w:val="hybridMultilevel"/>
    <w:tmpl w:val="E250B34A"/>
    <w:lvl w:ilvl="0" w:tplc="080A0017">
      <w:start w:val="1"/>
      <w:numFmt w:val="lowerLetter"/>
      <w:lvlText w:val="%1)"/>
      <w:lvlJc w:val="left"/>
      <w:pPr>
        <w:ind w:left="1429" w:hanging="360"/>
      </w:p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3" w15:restartNumberingAfterBreak="0">
    <w:nsid w:val="497C5E37"/>
    <w:multiLevelType w:val="hybridMultilevel"/>
    <w:tmpl w:val="6DBE96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206DB1"/>
    <w:multiLevelType w:val="hybridMultilevel"/>
    <w:tmpl w:val="38FCA5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841152"/>
    <w:multiLevelType w:val="hybridMultilevel"/>
    <w:tmpl w:val="8820A082"/>
    <w:lvl w:ilvl="0" w:tplc="63DAF91E">
      <w:start w:val="2"/>
      <w:numFmt w:val="upperRoman"/>
      <w:lvlText w:val="%1."/>
      <w:lvlJc w:val="left"/>
      <w:pPr>
        <w:ind w:left="923" w:hanging="720"/>
      </w:pPr>
      <w:rPr>
        <w:rFonts w:hint="default"/>
      </w:rPr>
    </w:lvl>
    <w:lvl w:ilvl="1" w:tplc="080A0019">
      <w:start w:val="1"/>
      <w:numFmt w:val="lowerLetter"/>
      <w:lvlText w:val="%2."/>
      <w:lvlJc w:val="left"/>
      <w:pPr>
        <w:ind w:left="1283" w:hanging="360"/>
      </w:pPr>
    </w:lvl>
    <w:lvl w:ilvl="2" w:tplc="080A001B" w:tentative="1">
      <w:start w:val="1"/>
      <w:numFmt w:val="lowerRoman"/>
      <w:lvlText w:val="%3."/>
      <w:lvlJc w:val="right"/>
      <w:pPr>
        <w:ind w:left="2003" w:hanging="180"/>
      </w:pPr>
    </w:lvl>
    <w:lvl w:ilvl="3" w:tplc="080A000F" w:tentative="1">
      <w:start w:val="1"/>
      <w:numFmt w:val="decimal"/>
      <w:lvlText w:val="%4."/>
      <w:lvlJc w:val="left"/>
      <w:pPr>
        <w:ind w:left="2723" w:hanging="360"/>
      </w:pPr>
    </w:lvl>
    <w:lvl w:ilvl="4" w:tplc="080A0019" w:tentative="1">
      <w:start w:val="1"/>
      <w:numFmt w:val="lowerLetter"/>
      <w:lvlText w:val="%5."/>
      <w:lvlJc w:val="left"/>
      <w:pPr>
        <w:ind w:left="3443" w:hanging="360"/>
      </w:pPr>
    </w:lvl>
    <w:lvl w:ilvl="5" w:tplc="080A001B" w:tentative="1">
      <w:start w:val="1"/>
      <w:numFmt w:val="lowerRoman"/>
      <w:lvlText w:val="%6."/>
      <w:lvlJc w:val="right"/>
      <w:pPr>
        <w:ind w:left="4163" w:hanging="180"/>
      </w:pPr>
    </w:lvl>
    <w:lvl w:ilvl="6" w:tplc="080A000F" w:tentative="1">
      <w:start w:val="1"/>
      <w:numFmt w:val="decimal"/>
      <w:lvlText w:val="%7."/>
      <w:lvlJc w:val="left"/>
      <w:pPr>
        <w:ind w:left="4883" w:hanging="360"/>
      </w:pPr>
    </w:lvl>
    <w:lvl w:ilvl="7" w:tplc="080A0019" w:tentative="1">
      <w:start w:val="1"/>
      <w:numFmt w:val="lowerLetter"/>
      <w:lvlText w:val="%8."/>
      <w:lvlJc w:val="left"/>
      <w:pPr>
        <w:ind w:left="5603" w:hanging="360"/>
      </w:pPr>
    </w:lvl>
    <w:lvl w:ilvl="8" w:tplc="080A001B" w:tentative="1">
      <w:start w:val="1"/>
      <w:numFmt w:val="lowerRoman"/>
      <w:lvlText w:val="%9."/>
      <w:lvlJc w:val="right"/>
      <w:pPr>
        <w:ind w:left="6323" w:hanging="180"/>
      </w:pPr>
    </w:lvl>
  </w:abstractNum>
  <w:abstractNum w:abstractNumId="16" w15:restartNumberingAfterBreak="0">
    <w:nsid w:val="512671C1"/>
    <w:multiLevelType w:val="hybridMultilevel"/>
    <w:tmpl w:val="87E4B6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82310DF"/>
    <w:multiLevelType w:val="hybridMultilevel"/>
    <w:tmpl w:val="F776F3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8AB5CE9"/>
    <w:multiLevelType w:val="hybridMultilevel"/>
    <w:tmpl w:val="42C2827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01B3C8B"/>
    <w:multiLevelType w:val="hybridMultilevel"/>
    <w:tmpl w:val="DA801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5C511FB"/>
    <w:multiLevelType w:val="hybridMultilevel"/>
    <w:tmpl w:val="5B94912E"/>
    <w:lvl w:ilvl="0" w:tplc="0A6C377A">
      <w:start w:val="3"/>
      <w:numFmt w:val="bullet"/>
      <w:pStyle w:val="Estilo1"/>
      <w:lvlText w:val="-"/>
      <w:lvlJc w:val="left"/>
      <w:pPr>
        <w:tabs>
          <w:tab w:val="num" w:pos="2836"/>
        </w:tabs>
        <w:ind w:left="2836" w:hanging="425"/>
      </w:pPr>
      <w:rPr>
        <w:rFonts w:ascii="Times New Roman" w:hAnsi="Times New Roman" w:cs="Times New Roman" w:hint="default"/>
        <w:b/>
        <w:i/>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A65E29"/>
    <w:multiLevelType w:val="hybridMultilevel"/>
    <w:tmpl w:val="24F8C3AC"/>
    <w:lvl w:ilvl="0" w:tplc="3580DDF8">
      <w:start w:val="1"/>
      <w:numFmt w:val="decimal"/>
      <w:lvlText w:val="%1."/>
      <w:lvlJc w:val="left"/>
      <w:pPr>
        <w:ind w:left="1970" w:hanging="368"/>
      </w:pPr>
      <w:rPr>
        <w:rFonts w:hint="default"/>
        <w:w w:val="112"/>
      </w:rPr>
    </w:lvl>
    <w:lvl w:ilvl="1" w:tplc="18166ECC">
      <w:numFmt w:val="bullet"/>
      <w:lvlText w:val="•"/>
      <w:lvlJc w:val="left"/>
      <w:pPr>
        <w:ind w:left="2910" w:hanging="368"/>
      </w:pPr>
      <w:rPr>
        <w:rFonts w:hint="default"/>
      </w:rPr>
    </w:lvl>
    <w:lvl w:ilvl="2" w:tplc="299CBF76">
      <w:numFmt w:val="bullet"/>
      <w:lvlText w:val="•"/>
      <w:lvlJc w:val="left"/>
      <w:pPr>
        <w:ind w:left="3840" w:hanging="368"/>
      </w:pPr>
      <w:rPr>
        <w:rFonts w:hint="default"/>
      </w:rPr>
    </w:lvl>
    <w:lvl w:ilvl="3" w:tplc="CAF4A6C4">
      <w:numFmt w:val="bullet"/>
      <w:lvlText w:val="•"/>
      <w:lvlJc w:val="left"/>
      <w:pPr>
        <w:ind w:left="4770" w:hanging="368"/>
      </w:pPr>
      <w:rPr>
        <w:rFonts w:hint="default"/>
      </w:rPr>
    </w:lvl>
    <w:lvl w:ilvl="4" w:tplc="4C0CE956">
      <w:numFmt w:val="bullet"/>
      <w:lvlText w:val="•"/>
      <w:lvlJc w:val="left"/>
      <w:pPr>
        <w:ind w:left="5700" w:hanging="368"/>
      </w:pPr>
      <w:rPr>
        <w:rFonts w:hint="default"/>
      </w:rPr>
    </w:lvl>
    <w:lvl w:ilvl="5" w:tplc="4EE4FDA8">
      <w:numFmt w:val="bullet"/>
      <w:lvlText w:val="•"/>
      <w:lvlJc w:val="left"/>
      <w:pPr>
        <w:ind w:left="6630" w:hanging="368"/>
      </w:pPr>
      <w:rPr>
        <w:rFonts w:hint="default"/>
      </w:rPr>
    </w:lvl>
    <w:lvl w:ilvl="6" w:tplc="D4D6A062">
      <w:numFmt w:val="bullet"/>
      <w:lvlText w:val="•"/>
      <w:lvlJc w:val="left"/>
      <w:pPr>
        <w:ind w:left="7560" w:hanging="368"/>
      </w:pPr>
      <w:rPr>
        <w:rFonts w:hint="default"/>
      </w:rPr>
    </w:lvl>
    <w:lvl w:ilvl="7" w:tplc="487E6F0E">
      <w:numFmt w:val="bullet"/>
      <w:lvlText w:val="•"/>
      <w:lvlJc w:val="left"/>
      <w:pPr>
        <w:ind w:left="8490" w:hanging="368"/>
      </w:pPr>
      <w:rPr>
        <w:rFonts w:hint="default"/>
      </w:rPr>
    </w:lvl>
    <w:lvl w:ilvl="8" w:tplc="F9D4EB48">
      <w:numFmt w:val="bullet"/>
      <w:lvlText w:val="•"/>
      <w:lvlJc w:val="left"/>
      <w:pPr>
        <w:ind w:left="9420" w:hanging="368"/>
      </w:pPr>
      <w:rPr>
        <w:rFonts w:hint="default"/>
      </w:rPr>
    </w:lvl>
  </w:abstractNum>
  <w:abstractNum w:abstractNumId="22" w15:restartNumberingAfterBreak="0">
    <w:nsid w:val="718F4B43"/>
    <w:multiLevelType w:val="hybridMultilevel"/>
    <w:tmpl w:val="40766910"/>
    <w:lvl w:ilvl="0" w:tplc="9960A08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2BD114B"/>
    <w:multiLevelType w:val="hybridMultilevel"/>
    <w:tmpl w:val="19AE84D4"/>
    <w:lvl w:ilvl="0" w:tplc="080A0009">
      <w:start w:val="1"/>
      <w:numFmt w:val="bullet"/>
      <w:lvlText w:val=""/>
      <w:lvlJc w:val="left"/>
      <w:pPr>
        <w:ind w:left="3054" w:hanging="360"/>
      </w:pPr>
      <w:rPr>
        <w:rFonts w:ascii="Wingdings" w:hAnsi="Wingdings" w:hint="default"/>
      </w:rPr>
    </w:lvl>
    <w:lvl w:ilvl="1" w:tplc="080A0003" w:tentative="1">
      <w:start w:val="1"/>
      <w:numFmt w:val="bullet"/>
      <w:lvlText w:val="o"/>
      <w:lvlJc w:val="left"/>
      <w:pPr>
        <w:ind w:left="3774" w:hanging="360"/>
      </w:pPr>
      <w:rPr>
        <w:rFonts w:ascii="Courier New" w:hAnsi="Courier New" w:cs="Courier New" w:hint="default"/>
      </w:rPr>
    </w:lvl>
    <w:lvl w:ilvl="2" w:tplc="080A0005" w:tentative="1">
      <w:start w:val="1"/>
      <w:numFmt w:val="bullet"/>
      <w:lvlText w:val=""/>
      <w:lvlJc w:val="left"/>
      <w:pPr>
        <w:ind w:left="4494" w:hanging="360"/>
      </w:pPr>
      <w:rPr>
        <w:rFonts w:ascii="Wingdings" w:hAnsi="Wingdings" w:hint="default"/>
      </w:rPr>
    </w:lvl>
    <w:lvl w:ilvl="3" w:tplc="080A0001" w:tentative="1">
      <w:start w:val="1"/>
      <w:numFmt w:val="bullet"/>
      <w:lvlText w:val=""/>
      <w:lvlJc w:val="left"/>
      <w:pPr>
        <w:ind w:left="5214" w:hanging="360"/>
      </w:pPr>
      <w:rPr>
        <w:rFonts w:ascii="Symbol" w:hAnsi="Symbol" w:hint="default"/>
      </w:rPr>
    </w:lvl>
    <w:lvl w:ilvl="4" w:tplc="080A0003" w:tentative="1">
      <w:start w:val="1"/>
      <w:numFmt w:val="bullet"/>
      <w:lvlText w:val="o"/>
      <w:lvlJc w:val="left"/>
      <w:pPr>
        <w:ind w:left="5934" w:hanging="360"/>
      </w:pPr>
      <w:rPr>
        <w:rFonts w:ascii="Courier New" w:hAnsi="Courier New" w:cs="Courier New" w:hint="default"/>
      </w:rPr>
    </w:lvl>
    <w:lvl w:ilvl="5" w:tplc="080A0005" w:tentative="1">
      <w:start w:val="1"/>
      <w:numFmt w:val="bullet"/>
      <w:lvlText w:val=""/>
      <w:lvlJc w:val="left"/>
      <w:pPr>
        <w:ind w:left="6654" w:hanging="360"/>
      </w:pPr>
      <w:rPr>
        <w:rFonts w:ascii="Wingdings" w:hAnsi="Wingdings" w:hint="default"/>
      </w:rPr>
    </w:lvl>
    <w:lvl w:ilvl="6" w:tplc="080A0001" w:tentative="1">
      <w:start w:val="1"/>
      <w:numFmt w:val="bullet"/>
      <w:lvlText w:val=""/>
      <w:lvlJc w:val="left"/>
      <w:pPr>
        <w:ind w:left="7374" w:hanging="360"/>
      </w:pPr>
      <w:rPr>
        <w:rFonts w:ascii="Symbol" w:hAnsi="Symbol" w:hint="default"/>
      </w:rPr>
    </w:lvl>
    <w:lvl w:ilvl="7" w:tplc="080A0003" w:tentative="1">
      <w:start w:val="1"/>
      <w:numFmt w:val="bullet"/>
      <w:lvlText w:val="o"/>
      <w:lvlJc w:val="left"/>
      <w:pPr>
        <w:ind w:left="8094" w:hanging="360"/>
      </w:pPr>
      <w:rPr>
        <w:rFonts w:ascii="Courier New" w:hAnsi="Courier New" w:cs="Courier New" w:hint="default"/>
      </w:rPr>
    </w:lvl>
    <w:lvl w:ilvl="8" w:tplc="080A0005" w:tentative="1">
      <w:start w:val="1"/>
      <w:numFmt w:val="bullet"/>
      <w:lvlText w:val=""/>
      <w:lvlJc w:val="left"/>
      <w:pPr>
        <w:ind w:left="8814" w:hanging="360"/>
      </w:pPr>
      <w:rPr>
        <w:rFonts w:ascii="Wingdings" w:hAnsi="Wingdings" w:hint="default"/>
      </w:rPr>
    </w:lvl>
  </w:abstractNum>
  <w:abstractNum w:abstractNumId="24" w15:restartNumberingAfterBreak="0">
    <w:nsid w:val="733F0E19"/>
    <w:multiLevelType w:val="hybridMultilevel"/>
    <w:tmpl w:val="C82E15EC"/>
    <w:lvl w:ilvl="0" w:tplc="EA2076A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747040AA"/>
    <w:multiLevelType w:val="hybridMultilevel"/>
    <w:tmpl w:val="0E1A6EBC"/>
    <w:lvl w:ilvl="0" w:tplc="A3EE679A">
      <w:start w:val="1"/>
      <w:numFmt w:val="lowerLetter"/>
      <w:lvlText w:val="%1)"/>
      <w:lvlJc w:val="left"/>
      <w:pPr>
        <w:ind w:left="1901" w:hanging="360"/>
      </w:pPr>
      <w:rPr>
        <w:rFonts w:ascii="Arial" w:eastAsia="Arial" w:hAnsi="Arial" w:cs="Arial" w:hint="default"/>
        <w:b/>
        <w:bCs/>
        <w:i/>
        <w:iCs/>
        <w:spacing w:val="0"/>
        <w:w w:val="99"/>
        <w:sz w:val="24"/>
        <w:szCs w:val="24"/>
        <w:lang w:val="en-US" w:eastAsia="en-US" w:bidi="ar-SA"/>
      </w:rPr>
    </w:lvl>
    <w:lvl w:ilvl="1" w:tplc="0C78C354">
      <w:numFmt w:val="bullet"/>
      <w:lvlText w:val="•"/>
      <w:lvlJc w:val="left"/>
      <w:pPr>
        <w:ind w:left="2830" w:hanging="360"/>
      </w:pPr>
      <w:rPr>
        <w:rFonts w:hint="default"/>
        <w:lang w:val="en-US" w:eastAsia="en-US" w:bidi="ar-SA"/>
      </w:rPr>
    </w:lvl>
    <w:lvl w:ilvl="2" w:tplc="1820EC48">
      <w:numFmt w:val="bullet"/>
      <w:lvlText w:val="•"/>
      <w:lvlJc w:val="left"/>
      <w:pPr>
        <w:ind w:left="3760" w:hanging="360"/>
      </w:pPr>
      <w:rPr>
        <w:rFonts w:hint="default"/>
        <w:lang w:val="en-US" w:eastAsia="en-US" w:bidi="ar-SA"/>
      </w:rPr>
    </w:lvl>
    <w:lvl w:ilvl="3" w:tplc="2C10C2A4">
      <w:numFmt w:val="bullet"/>
      <w:lvlText w:val="•"/>
      <w:lvlJc w:val="left"/>
      <w:pPr>
        <w:ind w:left="4690" w:hanging="360"/>
      </w:pPr>
      <w:rPr>
        <w:rFonts w:hint="default"/>
        <w:lang w:val="en-US" w:eastAsia="en-US" w:bidi="ar-SA"/>
      </w:rPr>
    </w:lvl>
    <w:lvl w:ilvl="4" w:tplc="B19A174A">
      <w:numFmt w:val="bullet"/>
      <w:lvlText w:val="•"/>
      <w:lvlJc w:val="left"/>
      <w:pPr>
        <w:ind w:left="5620" w:hanging="360"/>
      </w:pPr>
      <w:rPr>
        <w:rFonts w:hint="default"/>
        <w:lang w:val="en-US" w:eastAsia="en-US" w:bidi="ar-SA"/>
      </w:rPr>
    </w:lvl>
    <w:lvl w:ilvl="5" w:tplc="D5EC4A78">
      <w:numFmt w:val="bullet"/>
      <w:lvlText w:val="•"/>
      <w:lvlJc w:val="left"/>
      <w:pPr>
        <w:ind w:left="6550" w:hanging="360"/>
      </w:pPr>
      <w:rPr>
        <w:rFonts w:hint="default"/>
        <w:lang w:val="en-US" w:eastAsia="en-US" w:bidi="ar-SA"/>
      </w:rPr>
    </w:lvl>
    <w:lvl w:ilvl="6" w:tplc="70701996">
      <w:numFmt w:val="bullet"/>
      <w:lvlText w:val="•"/>
      <w:lvlJc w:val="left"/>
      <w:pPr>
        <w:ind w:left="7480" w:hanging="360"/>
      </w:pPr>
      <w:rPr>
        <w:rFonts w:hint="default"/>
        <w:lang w:val="en-US" w:eastAsia="en-US" w:bidi="ar-SA"/>
      </w:rPr>
    </w:lvl>
    <w:lvl w:ilvl="7" w:tplc="0C2C40A6">
      <w:numFmt w:val="bullet"/>
      <w:lvlText w:val="•"/>
      <w:lvlJc w:val="left"/>
      <w:pPr>
        <w:ind w:left="8410" w:hanging="360"/>
      </w:pPr>
      <w:rPr>
        <w:rFonts w:hint="default"/>
        <w:lang w:val="en-US" w:eastAsia="en-US" w:bidi="ar-SA"/>
      </w:rPr>
    </w:lvl>
    <w:lvl w:ilvl="8" w:tplc="B380C920">
      <w:numFmt w:val="bullet"/>
      <w:lvlText w:val="•"/>
      <w:lvlJc w:val="left"/>
      <w:pPr>
        <w:ind w:left="9340" w:hanging="360"/>
      </w:pPr>
      <w:rPr>
        <w:rFonts w:hint="default"/>
        <w:lang w:val="en-US" w:eastAsia="en-US" w:bidi="ar-SA"/>
      </w:rPr>
    </w:lvl>
  </w:abstractNum>
  <w:abstractNum w:abstractNumId="26" w15:restartNumberingAfterBreak="0">
    <w:nsid w:val="74E25A32"/>
    <w:multiLevelType w:val="hybridMultilevel"/>
    <w:tmpl w:val="096EFF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AB962E7"/>
    <w:multiLevelType w:val="hybridMultilevel"/>
    <w:tmpl w:val="FD08B672"/>
    <w:lvl w:ilvl="0" w:tplc="392A741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67370669">
    <w:abstractNumId w:val="1"/>
  </w:num>
  <w:num w:numId="2" w16cid:durableId="1488744923">
    <w:abstractNumId w:val="0"/>
  </w:num>
  <w:num w:numId="3" w16cid:durableId="1054426673">
    <w:abstractNumId w:val="20"/>
  </w:num>
  <w:num w:numId="4" w16cid:durableId="549927566">
    <w:abstractNumId w:val="24"/>
  </w:num>
  <w:num w:numId="5" w16cid:durableId="1445153317">
    <w:abstractNumId w:val="14"/>
  </w:num>
  <w:num w:numId="6" w16cid:durableId="1042243429">
    <w:abstractNumId w:val="22"/>
  </w:num>
  <w:num w:numId="7" w16cid:durableId="2046365706">
    <w:abstractNumId w:val="20"/>
  </w:num>
  <w:num w:numId="8" w16cid:durableId="513811200">
    <w:abstractNumId w:val="20"/>
  </w:num>
  <w:num w:numId="9" w16cid:durableId="1497502720">
    <w:abstractNumId w:val="2"/>
  </w:num>
  <w:num w:numId="10" w16cid:durableId="151604072">
    <w:abstractNumId w:val="25"/>
  </w:num>
  <w:num w:numId="11" w16cid:durableId="318580004">
    <w:abstractNumId w:val="27"/>
  </w:num>
  <w:num w:numId="12" w16cid:durableId="140578863">
    <w:abstractNumId w:val="21"/>
  </w:num>
  <w:num w:numId="13" w16cid:durableId="1549292487">
    <w:abstractNumId w:val="26"/>
  </w:num>
  <w:num w:numId="14" w16cid:durableId="319619159">
    <w:abstractNumId w:val="10"/>
  </w:num>
  <w:num w:numId="15" w16cid:durableId="54554056">
    <w:abstractNumId w:val="8"/>
  </w:num>
  <w:num w:numId="16" w16cid:durableId="881987543">
    <w:abstractNumId w:val="18"/>
  </w:num>
  <w:num w:numId="17" w16cid:durableId="2010671154">
    <w:abstractNumId w:val="6"/>
  </w:num>
  <w:num w:numId="18" w16cid:durableId="1866747726">
    <w:abstractNumId w:val="17"/>
  </w:num>
  <w:num w:numId="19" w16cid:durableId="961233293">
    <w:abstractNumId w:val="15"/>
  </w:num>
  <w:num w:numId="20" w16cid:durableId="957568476">
    <w:abstractNumId w:val="3"/>
  </w:num>
  <w:num w:numId="21" w16cid:durableId="611673434">
    <w:abstractNumId w:val="4"/>
  </w:num>
  <w:num w:numId="22" w16cid:durableId="1608005800">
    <w:abstractNumId w:val="16"/>
  </w:num>
  <w:num w:numId="23" w16cid:durableId="1744596320">
    <w:abstractNumId w:val="13"/>
  </w:num>
  <w:num w:numId="24" w16cid:durableId="1686596545">
    <w:abstractNumId w:val="7"/>
  </w:num>
  <w:num w:numId="25" w16cid:durableId="1840001923">
    <w:abstractNumId w:val="23"/>
  </w:num>
  <w:num w:numId="26" w16cid:durableId="1775052212">
    <w:abstractNumId w:val="11"/>
  </w:num>
  <w:num w:numId="27" w16cid:durableId="1231769965">
    <w:abstractNumId w:val="9"/>
  </w:num>
  <w:num w:numId="28" w16cid:durableId="154300636">
    <w:abstractNumId w:val="5"/>
  </w:num>
  <w:num w:numId="29" w16cid:durableId="1863008177">
    <w:abstractNumId w:val="12"/>
  </w:num>
  <w:num w:numId="30" w16cid:durableId="48000587">
    <w:abstractNumId w:val="19"/>
  </w:num>
  <w:num w:numId="31" w16cid:durableId="364215409">
    <w:abstractNumId w:val="20"/>
  </w:num>
  <w:num w:numId="32" w16cid:durableId="418992326">
    <w:abstractNumId w:val="20"/>
  </w:num>
  <w:num w:numId="33" w16cid:durableId="1297104463">
    <w:abstractNumId w:val="20"/>
  </w:num>
  <w:num w:numId="34" w16cid:durableId="206571253">
    <w:abstractNumId w:val="20"/>
  </w:num>
  <w:num w:numId="35" w16cid:durableId="1395274291">
    <w:abstractNumId w:val="20"/>
  </w:num>
  <w:num w:numId="36" w16cid:durableId="110562259">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0586"/>
    <w:rsid w:val="00000DE3"/>
    <w:rsid w:val="000010EF"/>
    <w:rsid w:val="0000112F"/>
    <w:rsid w:val="000018C3"/>
    <w:rsid w:val="00001912"/>
    <w:rsid w:val="00002075"/>
    <w:rsid w:val="00002972"/>
    <w:rsid w:val="00002BD8"/>
    <w:rsid w:val="00003161"/>
    <w:rsid w:val="00004089"/>
    <w:rsid w:val="0000408F"/>
    <w:rsid w:val="00004748"/>
    <w:rsid w:val="0000527F"/>
    <w:rsid w:val="00005727"/>
    <w:rsid w:val="00005A0B"/>
    <w:rsid w:val="000061DD"/>
    <w:rsid w:val="000079E9"/>
    <w:rsid w:val="00007C41"/>
    <w:rsid w:val="00010693"/>
    <w:rsid w:val="00011764"/>
    <w:rsid w:val="00011F9F"/>
    <w:rsid w:val="0001233C"/>
    <w:rsid w:val="00012B97"/>
    <w:rsid w:val="00012DBE"/>
    <w:rsid w:val="00012E15"/>
    <w:rsid w:val="00013190"/>
    <w:rsid w:val="00013277"/>
    <w:rsid w:val="00013387"/>
    <w:rsid w:val="0001369A"/>
    <w:rsid w:val="000138A6"/>
    <w:rsid w:val="000142E8"/>
    <w:rsid w:val="00014394"/>
    <w:rsid w:val="00014895"/>
    <w:rsid w:val="00014EE5"/>
    <w:rsid w:val="000154FF"/>
    <w:rsid w:val="000163F4"/>
    <w:rsid w:val="00016CEF"/>
    <w:rsid w:val="00016EAE"/>
    <w:rsid w:val="0001709A"/>
    <w:rsid w:val="0001720F"/>
    <w:rsid w:val="00017588"/>
    <w:rsid w:val="000203DA"/>
    <w:rsid w:val="00020878"/>
    <w:rsid w:val="00020B80"/>
    <w:rsid w:val="00020CA4"/>
    <w:rsid w:val="00021919"/>
    <w:rsid w:val="0002239A"/>
    <w:rsid w:val="0002303B"/>
    <w:rsid w:val="000235E3"/>
    <w:rsid w:val="00023733"/>
    <w:rsid w:val="000245C6"/>
    <w:rsid w:val="000246AD"/>
    <w:rsid w:val="000253F4"/>
    <w:rsid w:val="00025580"/>
    <w:rsid w:val="00026D98"/>
    <w:rsid w:val="00027E37"/>
    <w:rsid w:val="0003082D"/>
    <w:rsid w:val="00030A87"/>
    <w:rsid w:val="00030B29"/>
    <w:rsid w:val="00031106"/>
    <w:rsid w:val="000312B8"/>
    <w:rsid w:val="0003132E"/>
    <w:rsid w:val="0003175C"/>
    <w:rsid w:val="000318C7"/>
    <w:rsid w:val="00031B4A"/>
    <w:rsid w:val="00031DD9"/>
    <w:rsid w:val="00031ECE"/>
    <w:rsid w:val="00032E93"/>
    <w:rsid w:val="00032EEE"/>
    <w:rsid w:val="00033C18"/>
    <w:rsid w:val="00034515"/>
    <w:rsid w:val="000350B8"/>
    <w:rsid w:val="00035855"/>
    <w:rsid w:val="00035AB1"/>
    <w:rsid w:val="00036F03"/>
    <w:rsid w:val="00037073"/>
    <w:rsid w:val="00037084"/>
    <w:rsid w:val="000378C9"/>
    <w:rsid w:val="0004003B"/>
    <w:rsid w:val="00040606"/>
    <w:rsid w:val="00041958"/>
    <w:rsid w:val="0004195B"/>
    <w:rsid w:val="00041A9F"/>
    <w:rsid w:val="00041FB3"/>
    <w:rsid w:val="0004223C"/>
    <w:rsid w:val="00042990"/>
    <w:rsid w:val="00042B38"/>
    <w:rsid w:val="00042C3F"/>
    <w:rsid w:val="000435E9"/>
    <w:rsid w:val="000454BF"/>
    <w:rsid w:val="000457C0"/>
    <w:rsid w:val="00045BDD"/>
    <w:rsid w:val="00046070"/>
    <w:rsid w:val="00046AB9"/>
    <w:rsid w:val="00046ED3"/>
    <w:rsid w:val="00050267"/>
    <w:rsid w:val="0005076C"/>
    <w:rsid w:val="00050CD6"/>
    <w:rsid w:val="00051177"/>
    <w:rsid w:val="0005144C"/>
    <w:rsid w:val="00051EFD"/>
    <w:rsid w:val="00052157"/>
    <w:rsid w:val="00052891"/>
    <w:rsid w:val="00053014"/>
    <w:rsid w:val="000530C4"/>
    <w:rsid w:val="000534F8"/>
    <w:rsid w:val="0005355E"/>
    <w:rsid w:val="00055DAF"/>
    <w:rsid w:val="00055E19"/>
    <w:rsid w:val="0005635F"/>
    <w:rsid w:val="00056932"/>
    <w:rsid w:val="00056BB2"/>
    <w:rsid w:val="0005720C"/>
    <w:rsid w:val="00060684"/>
    <w:rsid w:val="00061223"/>
    <w:rsid w:val="000618D6"/>
    <w:rsid w:val="0006290A"/>
    <w:rsid w:val="00062A07"/>
    <w:rsid w:val="00063CD9"/>
    <w:rsid w:val="0006442B"/>
    <w:rsid w:val="00064C68"/>
    <w:rsid w:val="00065B35"/>
    <w:rsid w:val="00065CAB"/>
    <w:rsid w:val="00066200"/>
    <w:rsid w:val="0006627E"/>
    <w:rsid w:val="00066309"/>
    <w:rsid w:val="00066D2E"/>
    <w:rsid w:val="00067505"/>
    <w:rsid w:val="0006764A"/>
    <w:rsid w:val="00067B91"/>
    <w:rsid w:val="0007142D"/>
    <w:rsid w:val="0007176D"/>
    <w:rsid w:val="000717BC"/>
    <w:rsid w:val="00071DA9"/>
    <w:rsid w:val="000727C6"/>
    <w:rsid w:val="00072834"/>
    <w:rsid w:val="000728B5"/>
    <w:rsid w:val="0007291B"/>
    <w:rsid w:val="00072DC6"/>
    <w:rsid w:val="00073545"/>
    <w:rsid w:val="00073CE1"/>
    <w:rsid w:val="00074402"/>
    <w:rsid w:val="00074774"/>
    <w:rsid w:val="000751C6"/>
    <w:rsid w:val="00076ACC"/>
    <w:rsid w:val="00076ACE"/>
    <w:rsid w:val="0007702A"/>
    <w:rsid w:val="00077039"/>
    <w:rsid w:val="00077327"/>
    <w:rsid w:val="000778D6"/>
    <w:rsid w:val="0007796D"/>
    <w:rsid w:val="00077D3D"/>
    <w:rsid w:val="00077E3B"/>
    <w:rsid w:val="00077F7E"/>
    <w:rsid w:val="000819DE"/>
    <w:rsid w:val="000820AB"/>
    <w:rsid w:val="00082169"/>
    <w:rsid w:val="000822B4"/>
    <w:rsid w:val="00082D95"/>
    <w:rsid w:val="000835A7"/>
    <w:rsid w:val="00083693"/>
    <w:rsid w:val="00083BAB"/>
    <w:rsid w:val="00084029"/>
    <w:rsid w:val="00084181"/>
    <w:rsid w:val="00084968"/>
    <w:rsid w:val="00085EE6"/>
    <w:rsid w:val="000863BC"/>
    <w:rsid w:val="00086A4F"/>
    <w:rsid w:val="00086C4A"/>
    <w:rsid w:val="00086CE0"/>
    <w:rsid w:val="00086E37"/>
    <w:rsid w:val="000907C5"/>
    <w:rsid w:val="00090B60"/>
    <w:rsid w:val="00090DD0"/>
    <w:rsid w:val="0009114F"/>
    <w:rsid w:val="0009127F"/>
    <w:rsid w:val="000914B5"/>
    <w:rsid w:val="00091BB2"/>
    <w:rsid w:val="00091CED"/>
    <w:rsid w:val="00091D53"/>
    <w:rsid w:val="00092733"/>
    <w:rsid w:val="00092A21"/>
    <w:rsid w:val="00092C7D"/>
    <w:rsid w:val="00093297"/>
    <w:rsid w:val="000933F1"/>
    <w:rsid w:val="0009387D"/>
    <w:rsid w:val="000938F4"/>
    <w:rsid w:val="00093B84"/>
    <w:rsid w:val="00093CBC"/>
    <w:rsid w:val="00094102"/>
    <w:rsid w:val="0009496F"/>
    <w:rsid w:val="000949FA"/>
    <w:rsid w:val="0009562F"/>
    <w:rsid w:val="000957CB"/>
    <w:rsid w:val="000959BB"/>
    <w:rsid w:val="00095AC4"/>
    <w:rsid w:val="00095BAD"/>
    <w:rsid w:val="00095CFA"/>
    <w:rsid w:val="00095E21"/>
    <w:rsid w:val="0009633F"/>
    <w:rsid w:val="00096649"/>
    <w:rsid w:val="00097391"/>
    <w:rsid w:val="00097DF8"/>
    <w:rsid w:val="000A0157"/>
    <w:rsid w:val="000A02A7"/>
    <w:rsid w:val="000A0845"/>
    <w:rsid w:val="000A255E"/>
    <w:rsid w:val="000A274F"/>
    <w:rsid w:val="000A341A"/>
    <w:rsid w:val="000A45D9"/>
    <w:rsid w:val="000A4FA2"/>
    <w:rsid w:val="000A50AF"/>
    <w:rsid w:val="000A5518"/>
    <w:rsid w:val="000A5C65"/>
    <w:rsid w:val="000A7498"/>
    <w:rsid w:val="000A7908"/>
    <w:rsid w:val="000B062C"/>
    <w:rsid w:val="000B0A11"/>
    <w:rsid w:val="000B0CCE"/>
    <w:rsid w:val="000B1232"/>
    <w:rsid w:val="000B13DD"/>
    <w:rsid w:val="000B1622"/>
    <w:rsid w:val="000B1B93"/>
    <w:rsid w:val="000B1F09"/>
    <w:rsid w:val="000B31C2"/>
    <w:rsid w:val="000B32C8"/>
    <w:rsid w:val="000B38C7"/>
    <w:rsid w:val="000B3D97"/>
    <w:rsid w:val="000B4474"/>
    <w:rsid w:val="000B4668"/>
    <w:rsid w:val="000B4EED"/>
    <w:rsid w:val="000B5568"/>
    <w:rsid w:val="000B599F"/>
    <w:rsid w:val="000B629B"/>
    <w:rsid w:val="000B65CD"/>
    <w:rsid w:val="000B76A1"/>
    <w:rsid w:val="000C0B30"/>
    <w:rsid w:val="000C117B"/>
    <w:rsid w:val="000C12F2"/>
    <w:rsid w:val="000C1823"/>
    <w:rsid w:val="000C19E0"/>
    <w:rsid w:val="000C1BE1"/>
    <w:rsid w:val="000C1EA0"/>
    <w:rsid w:val="000C20B3"/>
    <w:rsid w:val="000C33B7"/>
    <w:rsid w:val="000C3B63"/>
    <w:rsid w:val="000C40AB"/>
    <w:rsid w:val="000C4301"/>
    <w:rsid w:val="000C5012"/>
    <w:rsid w:val="000C5236"/>
    <w:rsid w:val="000C5370"/>
    <w:rsid w:val="000C5B57"/>
    <w:rsid w:val="000C6D9E"/>
    <w:rsid w:val="000C6EF7"/>
    <w:rsid w:val="000C796F"/>
    <w:rsid w:val="000C7E2D"/>
    <w:rsid w:val="000C7EB6"/>
    <w:rsid w:val="000D036A"/>
    <w:rsid w:val="000D0552"/>
    <w:rsid w:val="000D06C9"/>
    <w:rsid w:val="000D06CD"/>
    <w:rsid w:val="000D1160"/>
    <w:rsid w:val="000D11FF"/>
    <w:rsid w:val="000D148D"/>
    <w:rsid w:val="000D1AEC"/>
    <w:rsid w:val="000D2429"/>
    <w:rsid w:val="000D24C8"/>
    <w:rsid w:val="000D33AF"/>
    <w:rsid w:val="000D3958"/>
    <w:rsid w:val="000D42E3"/>
    <w:rsid w:val="000D451A"/>
    <w:rsid w:val="000D47ED"/>
    <w:rsid w:val="000D49CF"/>
    <w:rsid w:val="000D5224"/>
    <w:rsid w:val="000D56D8"/>
    <w:rsid w:val="000D587B"/>
    <w:rsid w:val="000D5FAC"/>
    <w:rsid w:val="000D62E7"/>
    <w:rsid w:val="000D67C6"/>
    <w:rsid w:val="000D6C19"/>
    <w:rsid w:val="000D7347"/>
    <w:rsid w:val="000D7872"/>
    <w:rsid w:val="000D7879"/>
    <w:rsid w:val="000D79AD"/>
    <w:rsid w:val="000E11B9"/>
    <w:rsid w:val="000E299F"/>
    <w:rsid w:val="000E2CF7"/>
    <w:rsid w:val="000E2FB8"/>
    <w:rsid w:val="000E3375"/>
    <w:rsid w:val="000E3444"/>
    <w:rsid w:val="000E368C"/>
    <w:rsid w:val="000E3736"/>
    <w:rsid w:val="000E424F"/>
    <w:rsid w:val="000E4D60"/>
    <w:rsid w:val="000E4D9F"/>
    <w:rsid w:val="000E5CA9"/>
    <w:rsid w:val="000E61A5"/>
    <w:rsid w:val="000E65E0"/>
    <w:rsid w:val="000E6832"/>
    <w:rsid w:val="000E6B15"/>
    <w:rsid w:val="000E6BA2"/>
    <w:rsid w:val="000E6C12"/>
    <w:rsid w:val="000F0371"/>
    <w:rsid w:val="000F0C86"/>
    <w:rsid w:val="000F1974"/>
    <w:rsid w:val="000F19CD"/>
    <w:rsid w:val="000F2403"/>
    <w:rsid w:val="000F2825"/>
    <w:rsid w:val="000F2934"/>
    <w:rsid w:val="000F3114"/>
    <w:rsid w:val="000F3192"/>
    <w:rsid w:val="000F356B"/>
    <w:rsid w:val="000F41A0"/>
    <w:rsid w:val="000F44B0"/>
    <w:rsid w:val="000F4EB9"/>
    <w:rsid w:val="000F5219"/>
    <w:rsid w:val="000F54D6"/>
    <w:rsid w:val="000F5C80"/>
    <w:rsid w:val="000F604D"/>
    <w:rsid w:val="000F64AB"/>
    <w:rsid w:val="000F6F5B"/>
    <w:rsid w:val="000F7938"/>
    <w:rsid w:val="0010140E"/>
    <w:rsid w:val="0010178D"/>
    <w:rsid w:val="00101A6C"/>
    <w:rsid w:val="00101B20"/>
    <w:rsid w:val="00101CC8"/>
    <w:rsid w:val="00101DD0"/>
    <w:rsid w:val="001025FA"/>
    <w:rsid w:val="0010345B"/>
    <w:rsid w:val="0010387D"/>
    <w:rsid w:val="00103C2B"/>
    <w:rsid w:val="0010408D"/>
    <w:rsid w:val="00104189"/>
    <w:rsid w:val="00104E76"/>
    <w:rsid w:val="00104E8E"/>
    <w:rsid w:val="001051E9"/>
    <w:rsid w:val="001058C4"/>
    <w:rsid w:val="00105B1F"/>
    <w:rsid w:val="00106307"/>
    <w:rsid w:val="00106F77"/>
    <w:rsid w:val="00106FFD"/>
    <w:rsid w:val="0010703F"/>
    <w:rsid w:val="001079D5"/>
    <w:rsid w:val="00107C1C"/>
    <w:rsid w:val="001101EA"/>
    <w:rsid w:val="001108E4"/>
    <w:rsid w:val="00110FBC"/>
    <w:rsid w:val="00111459"/>
    <w:rsid w:val="00111940"/>
    <w:rsid w:val="00111E96"/>
    <w:rsid w:val="00111ED1"/>
    <w:rsid w:val="00113124"/>
    <w:rsid w:val="00113567"/>
    <w:rsid w:val="00113D9C"/>
    <w:rsid w:val="0011453E"/>
    <w:rsid w:val="001148A9"/>
    <w:rsid w:val="00114A9E"/>
    <w:rsid w:val="001151CE"/>
    <w:rsid w:val="00115487"/>
    <w:rsid w:val="00115C2B"/>
    <w:rsid w:val="00115D6B"/>
    <w:rsid w:val="00115F57"/>
    <w:rsid w:val="00115F88"/>
    <w:rsid w:val="001163DE"/>
    <w:rsid w:val="00116AB3"/>
    <w:rsid w:val="00117276"/>
    <w:rsid w:val="00117BC9"/>
    <w:rsid w:val="0012024E"/>
    <w:rsid w:val="0012046E"/>
    <w:rsid w:val="001208C5"/>
    <w:rsid w:val="00121931"/>
    <w:rsid w:val="00121A0B"/>
    <w:rsid w:val="0012242F"/>
    <w:rsid w:val="00122F73"/>
    <w:rsid w:val="00123A3D"/>
    <w:rsid w:val="00124298"/>
    <w:rsid w:val="001243F6"/>
    <w:rsid w:val="00125A89"/>
    <w:rsid w:val="00126030"/>
    <w:rsid w:val="001267D6"/>
    <w:rsid w:val="00126BD5"/>
    <w:rsid w:val="001270AF"/>
    <w:rsid w:val="00127545"/>
    <w:rsid w:val="0013080F"/>
    <w:rsid w:val="001317DB"/>
    <w:rsid w:val="00131B7D"/>
    <w:rsid w:val="001322D6"/>
    <w:rsid w:val="001326D7"/>
    <w:rsid w:val="00132ED1"/>
    <w:rsid w:val="00132FAE"/>
    <w:rsid w:val="00132FC8"/>
    <w:rsid w:val="001335ED"/>
    <w:rsid w:val="00133B77"/>
    <w:rsid w:val="00133B8D"/>
    <w:rsid w:val="00135490"/>
    <w:rsid w:val="00135A3A"/>
    <w:rsid w:val="00136653"/>
    <w:rsid w:val="00137F83"/>
    <w:rsid w:val="00140251"/>
    <w:rsid w:val="001403B3"/>
    <w:rsid w:val="00140474"/>
    <w:rsid w:val="00140569"/>
    <w:rsid w:val="001407CA"/>
    <w:rsid w:val="00140964"/>
    <w:rsid w:val="00141553"/>
    <w:rsid w:val="00141B42"/>
    <w:rsid w:val="00141BD1"/>
    <w:rsid w:val="00141D15"/>
    <w:rsid w:val="00142969"/>
    <w:rsid w:val="0014373A"/>
    <w:rsid w:val="00143DC0"/>
    <w:rsid w:val="00143EE3"/>
    <w:rsid w:val="00143F4D"/>
    <w:rsid w:val="00144145"/>
    <w:rsid w:val="001441CF"/>
    <w:rsid w:val="0014433E"/>
    <w:rsid w:val="00144531"/>
    <w:rsid w:val="00144545"/>
    <w:rsid w:val="001458B9"/>
    <w:rsid w:val="00145C2F"/>
    <w:rsid w:val="00146480"/>
    <w:rsid w:val="001464D1"/>
    <w:rsid w:val="00146BC7"/>
    <w:rsid w:val="0014779C"/>
    <w:rsid w:val="0014797E"/>
    <w:rsid w:val="00147D56"/>
    <w:rsid w:val="00147EAA"/>
    <w:rsid w:val="00147F6B"/>
    <w:rsid w:val="00150135"/>
    <w:rsid w:val="00150142"/>
    <w:rsid w:val="00150228"/>
    <w:rsid w:val="00150CF0"/>
    <w:rsid w:val="00151969"/>
    <w:rsid w:val="00151B79"/>
    <w:rsid w:val="0015217B"/>
    <w:rsid w:val="001521C5"/>
    <w:rsid w:val="0015272D"/>
    <w:rsid w:val="00152B59"/>
    <w:rsid w:val="00152BB6"/>
    <w:rsid w:val="00152BE9"/>
    <w:rsid w:val="00152D1A"/>
    <w:rsid w:val="00152F98"/>
    <w:rsid w:val="001530F6"/>
    <w:rsid w:val="00153C4D"/>
    <w:rsid w:val="00154F0A"/>
    <w:rsid w:val="00155159"/>
    <w:rsid w:val="00155833"/>
    <w:rsid w:val="00155BB5"/>
    <w:rsid w:val="00156A09"/>
    <w:rsid w:val="00156A10"/>
    <w:rsid w:val="00156A8A"/>
    <w:rsid w:val="00160819"/>
    <w:rsid w:val="00160F93"/>
    <w:rsid w:val="0016192A"/>
    <w:rsid w:val="00161F13"/>
    <w:rsid w:val="00162CE6"/>
    <w:rsid w:val="00162E7A"/>
    <w:rsid w:val="00163703"/>
    <w:rsid w:val="001637E3"/>
    <w:rsid w:val="001642F6"/>
    <w:rsid w:val="001646DF"/>
    <w:rsid w:val="001653BF"/>
    <w:rsid w:val="00165910"/>
    <w:rsid w:val="00165B70"/>
    <w:rsid w:val="00165CF8"/>
    <w:rsid w:val="00165FFB"/>
    <w:rsid w:val="001673FC"/>
    <w:rsid w:val="0016754D"/>
    <w:rsid w:val="00170128"/>
    <w:rsid w:val="00170279"/>
    <w:rsid w:val="0017035B"/>
    <w:rsid w:val="0017072F"/>
    <w:rsid w:val="00170AE4"/>
    <w:rsid w:val="00171FF8"/>
    <w:rsid w:val="00172802"/>
    <w:rsid w:val="00172C20"/>
    <w:rsid w:val="0017303B"/>
    <w:rsid w:val="00173B19"/>
    <w:rsid w:val="00173C8D"/>
    <w:rsid w:val="00174DB9"/>
    <w:rsid w:val="00174EDE"/>
    <w:rsid w:val="00175984"/>
    <w:rsid w:val="00175ACE"/>
    <w:rsid w:val="001761F5"/>
    <w:rsid w:val="001773E8"/>
    <w:rsid w:val="00177595"/>
    <w:rsid w:val="0017768D"/>
    <w:rsid w:val="00177851"/>
    <w:rsid w:val="00177898"/>
    <w:rsid w:val="001779A0"/>
    <w:rsid w:val="0018021F"/>
    <w:rsid w:val="00180C76"/>
    <w:rsid w:val="00181439"/>
    <w:rsid w:val="00181582"/>
    <w:rsid w:val="001816CA"/>
    <w:rsid w:val="00181A95"/>
    <w:rsid w:val="001821FD"/>
    <w:rsid w:val="00182269"/>
    <w:rsid w:val="00182545"/>
    <w:rsid w:val="001832DB"/>
    <w:rsid w:val="00183430"/>
    <w:rsid w:val="00183824"/>
    <w:rsid w:val="00183AB2"/>
    <w:rsid w:val="0018414D"/>
    <w:rsid w:val="00184442"/>
    <w:rsid w:val="00184959"/>
    <w:rsid w:val="0018553B"/>
    <w:rsid w:val="00185847"/>
    <w:rsid w:val="00187810"/>
    <w:rsid w:val="00187897"/>
    <w:rsid w:val="00187FCE"/>
    <w:rsid w:val="001904B5"/>
    <w:rsid w:val="001904EA"/>
    <w:rsid w:val="00191858"/>
    <w:rsid w:val="001919F5"/>
    <w:rsid w:val="00191A57"/>
    <w:rsid w:val="00192527"/>
    <w:rsid w:val="00192E95"/>
    <w:rsid w:val="00192ECD"/>
    <w:rsid w:val="00193093"/>
    <w:rsid w:val="00193138"/>
    <w:rsid w:val="00193363"/>
    <w:rsid w:val="0019358A"/>
    <w:rsid w:val="00194809"/>
    <w:rsid w:val="00194C97"/>
    <w:rsid w:val="00194CA3"/>
    <w:rsid w:val="0019588E"/>
    <w:rsid w:val="00195CC0"/>
    <w:rsid w:val="00196741"/>
    <w:rsid w:val="001977F9"/>
    <w:rsid w:val="00197DE6"/>
    <w:rsid w:val="001A0DF7"/>
    <w:rsid w:val="001A1791"/>
    <w:rsid w:val="001A1BF9"/>
    <w:rsid w:val="001A1EE6"/>
    <w:rsid w:val="001A25DB"/>
    <w:rsid w:val="001A27F9"/>
    <w:rsid w:val="001A2F41"/>
    <w:rsid w:val="001A3611"/>
    <w:rsid w:val="001A3723"/>
    <w:rsid w:val="001A377B"/>
    <w:rsid w:val="001A3E40"/>
    <w:rsid w:val="001A42ED"/>
    <w:rsid w:val="001A4B67"/>
    <w:rsid w:val="001A591D"/>
    <w:rsid w:val="001A5A56"/>
    <w:rsid w:val="001A5B28"/>
    <w:rsid w:val="001A5E0A"/>
    <w:rsid w:val="001A615D"/>
    <w:rsid w:val="001A6EFF"/>
    <w:rsid w:val="001A745E"/>
    <w:rsid w:val="001A77A8"/>
    <w:rsid w:val="001A791D"/>
    <w:rsid w:val="001A7B66"/>
    <w:rsid w:val="001B08E6"/>
    <w:rsid w:val="001B14F1"/>
    <w:rsid w:val="001B1904"/>
    <w:rsid w:val="001B2F4A"/>
    <w:rsid w:val="001B32FC"/>
    <w:rsid w:val="001B368B"/>
    <w:rsid w:val="001B4E86"/>
    <w:rsid w:val="001B5422"/>
    <w:rsid w:val="001B5607"/>
    <w:rsid w:val="001B59D9"/>
    <w:rsid w:val="001B5FF2"/>
    <w:rsid w:val="001B7087"/>
    <w:rsid w:val="001B70B5"/>
    <w:rsid w:val="001B7C0D"/>
    <w:rsid w:val="001C0934"/>
    <w:rsid w:val="001C0EE5"/>
    <w:rsid w:val="001C1193"/>
    <w:rsid w:val="001C1682"/>
    <w:rsid w:val="001C1815"/>
    <w:rsid w:val="001C1F8F"/>
    <w:rsid w:val="001C2ECC"/>
    <w:rsid w:val="001C3CEF"/>
    <w:rsid w:val="001C3CF8"/>
    <w:rsid w:val="001C4C6F"/>
    <w:rsid w:val="001C4E23"/>
    <w:rsid w:val="001C514D"/>
    <w:rsid w:val="001C56B5"/>
    <w:rsid w:val="001C7126"/>
    <w:rsid w:val="001C7580"/>
    <w:rsid w:val="001C79D1"/>
    <w:rsid w:val="001C7B6D"/>
    <w:rsid w:val="001D08DD"/>
    <w:rsid w:val="001D11F1"/>
    <w:rsid w:val="001D12A6"/>
    <w:rsid w:val="001D2609"/>
    <w:rsid w:val="001D26FF"/>
    <w:rsid w:val="001D2921"/>
    <w:rsid w:val="001D2A5D"/>
    <w:rsid w:val="001D2CC4"/>
    <w:rsid w:val="001D3336"/>
    <w:rsid w:val="001D58C2"/>
    <w:rsid w:val="001D5C94"/>
    <w:rsid w:val="001D6B7D"/>
    <w:rsid w:val="001D6C47"/>
    <w:rsid w:val="001D7086"/>
    <w:rsid w:val="001D73E3"/>
    <w:rsid w:val="001D7767"/>
    <w:rsid w:val="001D784F"/>
    <w:rsid w:val="001D7901"/>
    <w:rsid w:val="001D7A45"/>
    <w:rsid w:val="001D7BC1"/>
    <w:rsid w:val="001D7EF0"/>
    <w:rsid w:val="001E0691"/>
    <w:rsid w:val="001E0ECC"/>
    <w:rsid w:val="001E0F94"/>
    <w:rsid w:val="001E1D9F"/>
    <w:rsid w:val="001E1FA0"/>
    <w:rsid w:val="001E21E5"/>
    <w:rsid w:val="001E2E72"/>
    <w:rsid w:val="001E321F"/>
    <w:rsid w:val="001E44D3"/>
    <w:rsid w:val="001E4FA8"/>
    <w:rsid w:val="001E5849"/>
    <w:rsid w:val="001E649A"/>
    <w:rsid w:val="001E6853"/>
    <w:rsid w:val="001E6AFB"/>
    <w:rsid w:val="001E731A"/>
    <w:rsid w:val="001E77B0"/>
    <w:rsid w:val="001E7B30"/>
    <w:rsid w:val="001E7FD8"/>
    <w:rsid w:val="001F1079"/>
    <w:rsid w:val="001F1D99"/>
    <w:rsid w:val="001F2620"/>
    <w:rsid w:val="001F2B97"/>
    <w:rsid w:val="001F2DF3"/>
    <w:rsid w:val="001F3AEC"/>
    <w:rsid w:val="001F3BB8"/>
    <w:rsid w:val="001F403B"/>
    <w:rsid w:val="001F4177"/>
    <w:rsid w:val="001F4342"/>
    <w:rsid w:val="001F441A"/>
    <w:rsid w:val="001F49E2"/>
    <w:rsid w:val="001F553E"/>
    <w:rsid w:val="001F5617"/>
    <w:rsid w:val="001F5C14"/>
    <w:rsid w:val="001F5DFF"/>
    <w:rsid w:val="001F5F58"/>
    <w:rsid w:val="001F606A"/>
    <w:rsid w:val="001F694F"/>
    <w:rsid w:val="001F6F4D"/>
    <w:rsid w:val="001F7140"/>
    <w:rsid w:val="0020023E"/>
    <w:rsid w:val="00200542"/>
    <w:rsid w:val="00200A54"/>
    <w:rsid w:val="00200E2C"/>
    <w:rsid w:val="002018ED"/>
    <w:rsid w:val="00201A46"/>
    <w:rsid w:val="00201B4E"/>
    <w:rsid w:val="002020D0"/>
    <w:rsid w:val="002025AB"/>
    <w:rsid w:val="00202B13"/>
    <w:rsid w:val="002032B1"/>
    <w:rsid w:val="0020378E"/>
    <w:rsid w:val="00203E36"/>
    <w:rsid w:val="00204399"/>
    <w:rsid w:val="002043CE"/>
    <w:rsid w:val="00204834"/>
    <w:rsid w:val="0020513C"/>
    <w:rsid w:val="00205ABC"/>
    <w:rsid w:val="00205F3B"/>
    <w:rsid w:val="0020668A"/>
    <w:rsid w:val="0020687A"/>
    <w:rsid w:val="00206A09"/>
    <w:rsid w:val="00206F2E"/>
    <w:rsid w:val="0020765E"/>
    <w:rsid w:val="0020799F"/>
    <w:rsid w:val="00207EAB"/>
    <w:rsid w:val="00207F3D"/>
    <w:rsid w:val="00210C68"/>
    <w:rsid w:val="00210E2A"/>
    <w:rsid w:val="00211279"/>
    <w:rsid w:val="00211F75"/>
    <w:rsid w:val="0021218A"/>
    <w:rsid w:val="0021218E"/>
    <w:rsid w:val="002122C6"/>
    <w:rsid w:val="0021270C"/>
    <w:rsid w:val="00212C9C"/>
    <w:rsid w:val="00212F90"/>
    <w:rsid w:val="002135BF"/>
    <w:rsid w:val="00213626"/>
    <w:rsid w:val="00213C8D"/>
    <w:rsid w:val="00213E39"/>
    <w:rsid w:val="002143C1"/>
    <w:rsid w:val="00214A29"/>
    <w:rsid w:val="00214D8D"/>
    <w:rsid w:val="0021563C"/>
    <w:rsid w:val="00215947"/>
    <w:rsid w:val="0021600B"/>
    <w:rsid w:val="00217180"/>
    <w:rsid w:val="00217FC2"/>
    <w:rsid w:val="00220FA5"/>
    <w:rsid w:val="00221650"/>
    <w:rsid w:val="00222E15"/>
    <w:rsid w:val="0022398B"/>
    <w:rsid w:val="00223B11"/>
    <w:rsid w:val="00223C69"/>
    <w:rsid w:val="002243D0"/>
    <w:rsid w:val="00224A41"/>
    <w:rsid w:val="00224A9D"/>
    <w:rsid w:val="0022514A"/>
    <w:rsid w:val="002252DB"/>
    <w:rsid w:val="00225BD3"/>
    <w:rsid w:val="00225C26"/>
    <w:rsid w:val="002279DF"/>
    <w:rsid w:val="00227CDC"/>
    <w:rsid w:val="00230571"/>
    <w:rsid w:val="00230615"/>
    <w:rsid w:val="00230C39"/>
    <w:rsid w:val="0023170A"/>
    <w:rsid w:val="00231AF7"/>
    <w:rsid w:val="0023230F"/>
    <w:rsid w:val="00232516"/>
    <w:rsid w:val="002327CB"/>
    <w:rsid w:val="002329FC"/>
    <w:rsid w:val="002339B6"/>
    <w:rsid w:val="0023562B"/>
    <w:rsid w:val="00235D99"/>
    <w:rsid w:val="00235F90"/>
    <w:rsid w:val="0023636E"/>
    <w:rsid w:val="00236711"/>
    <w:rsid w:val="0023694A"/>
    <w:rsid w:val="00236D38"/>
    <w:rsid w:val="00237480"/>
    <w:rsid w:val="0023750C"/>
    <w:rsid w:val="00237AAB"/>
    <w:rsid w:val="00237B89"/>
    <w:rsid w:val="00237F75"/>
    <w:rsid w:val="002402E2"/>
    <w:rsid w:val="00240643"/>
    <w:rsid w:val="00240C51"/>
    <w:rsid w:val="002412E3"/>
    <w:rsid w:val="002417AE"/>
    <w:rsid w:val="00244690"/>
    <w:rsid w:val="00244FBC"/>
    <w:rsid w:val="00245547"/>
    <w:rsid w:val="0024555C"/>
    <w:rsid w:val="00245A3D"/>
    <w:rsid w:val="002461FB"/>
    <w:rsid w:val="0024639D"/>
    <w:rsid w:val="002463F1"/>
    <w:rsid w:val="002467BB"/>
    <w:rsid w:val="00246F03"/>
    <w:rsid w:val="002470A8"/>
    <w:rsid w:val="0024733C"/>
    <w:rsid w:val="00247970"/>
    <w:rsid w:val="0025003A"/>
    <w:rsid w:val="00250BDE"/>
    <w:rsid w:val="00250CEC"/>
    <w:rsid w:val="00250FF5"/>
    <w:rsid w:val="002514CB"/>
    <w:rsid w:val="002523DC"/>
    <w:rsid w:val="0025293D"/>
    <w:rsid w:val="00253021"/>
    <w:rsid w:val="0025315E"/>
    <w:rsid w:val="00253336"/>
    <w:rsid w:val="00255160"/>
    <w:rsid w:val="00256362"/>
    <w:rsid w:val="00256463"/>
    <w:rsid w:val="002566FC"/>
    <w:rsid w:val="00256BA7"/>
    <w:rsid w:val="00257475"/>
    <w:rsid w:val="00260633"/>
    <w:rsid w:val="00261082"/>
    <w:rsid w:val="002613D4"/>
    <w:rsid w:val="00261EA1"/>
    <w:rsid w:val="00262B81"/>
    <w:rsid w:val="00263FA3"/>
    <w:rsid w:val="00264C9B"/>
    <w:rsid w:val="00264E83"/>
    <w:rsid w:val="00265383"/>
    <w:rsid w:val="00266812"/>
    <w:rsid w:val="00267061"/>
    <w:rsid w:val="002670D1"/>
    <w:rsid w:val="00267BC9"/>
    <w:rsid w:val="002702E3"/>
    <w:rsid w:val="0027072C"/>
    <w:rsid w:val="00270D94"/>
    <w:rsid w:val="00271A54"/>
    <w:rsid w:val="00272002"/>
    <w:rsid w:val="0027220C"/>
    <w:rsid w:val="0027226F"/>
    <w:rsid w:val="00272F9E"/>
    <w:rsid w:val="0027314E"/>
    <w:rsid w:val="00274562"/>
    <w:rsid w:val="00274695"/>
    <w:rsid w:val="00274B7E"/>
    <w:rsid w:val="00274E61"/>
    <w:rsid w:val="002765A9"/>
    <w:rsid w:val="0027663F"/>
    <w:rsid w:val="002768E9"/>
    <w:rsid w:val="00277384"/>
    <w:rsid w:val="00277C93"/>
    <w:rsid w:val="00281C99"/>
    <w:rsid w:val="0028206E"/>
    <w:rsid w:val="00282826"/>
    <w:rsid w:val="00283B2C"/>
    <w:rsid w:val="00283E92"/>
    <w:rsid w:val="00284C3A"/>
    <w:rsid w:val="00285358"/>
    <w:rsid w:val="0028536F"/>
    <w:rsid w:val="00285534"/>
    <w:rsid w:val="002861C5"/>
    <w:rsid w:val="00286491"/>
    <w:rsid w:val="00286B0A"/>
    <w:rsid w:val="002873B1"/>
    <w:rsid w:val="00287583"/>
    <w:rsid w:val="00287896"/>
    <w:rsid w:val="00287DCF"/>
    <w:rsid w:val="00287F6C"/>
    <w:rsid w:val="00290BAB"/>
    <w:rsid w:val="002913B9"/>
    <w:rsid w:val="00291754"/>
    <w:rsid w:val="00291920"/>
    <w:rsid w:val="00291D59"/>
    <w:rsid w:val="00291F89"/>
    <w:rsid w:val="002923A8"/>
    <w:rsid w:val="00292B65"/>
    <w:rsid w:val="00292B6B"/>
    <w:rsid w:val="002936A7"/>
    <w:rsid w:val="0029371D"/>
    <w:rsid w:val="00293879"/>
    <w:rsid w:val="00293893"/>
    <w:rsid w:val="00293DD9"/>
    <w:rsid w:val="00293E3B"/>
    <w:rsid w:val="00293FE0"/>
    <w:rsid w:val="00294343"/>
    <w:rsid w:val="00294B07"/>
    <w:rsid w:val="00294DDA"/>
    <w:rsid w:val="002953BD"/>
    <w:rsid w:val="002960F2"/>
    <w:rsid w:val="00296B17"/>
    <w:rsid w:val="002A0167"/>
    <w:rsid w:val="002A0F10"/>
    <w:rsid w:val="002A15D3"/>
    <w:rsid w:val="002A1707"/>
    <w:rsid w:val="002A1EC9"/>
    <w:rsid w:val="002A209C"/>
    <w:rsid w:val="002A2512"/>
    <w:rsid w:val="002A2E3E"/>
    <w:rsid w:val="002A2E76"/>
    <w:rsid w:val="002A3BC6"/>
    <w:rsid w:val="002A425E"/>
    <w:rsid w:val="002A4735"/>
    <w:rsid w:val="002A4C27"/>
    <w:rsid w:val="002A4CD5"/>
    <w:rsid w:val="002A55AC"/>
    <w:rsid w:val="002A56E9"/>
    <w:rsid w:val="002A5C96"/>
    <w:rsid w:val="002A5E81"/>
    <w:rsid w:val="002A61AB"/>
    <w:rsid w:val="002A7563"/>
    <w:rsid w:val="002B0388"/>
    <w:rsid w:val="002B0629"/>
    <w:rsid w:val="002B0E38"/>
    <w:rsid w:val="002B148D"/>
    <w:rsid w:val="002B1538"/>
    <w:rsid w:val="002B20F5"/>
    <w:rsid w:val="002B298E"/>
    <w:rsid w:val="002B3256"/>
    <w:rsid w:val="002B353A"/>
    <w:rsid w:val="002B364E"/>
    <w:rsid w:val="002B3688"/>
    <w:rsid w:val="002B3855"/>
    <w:rsid w:val="002B3906"/>
    <w:rsid w:val="002B4018"/>
    <w:rsid w:val="002B4436"/>
    <w:rsid w:val="002B4BA8"/>
    <w:rsid w:val="002B4E05"/>
    <w:rsid w:val="002B6195"/>
    <w:rsid w:val="002B62E8"/>
    <w:rsid w:val="002B6734"/>
    <w:rsid w:val="002B6A1B"/>
    <w:rsid w:val="002B6E9F"/>
    <w:rsid w:val="002B7145"/>
    <w:rsid w:val="002B7212"/>
    <w:rsid w:val="002B78FC"/>
    <w:rsid w:val="002B790B"/>
    <w:rsid w:val="002B7AAC"/>
    <w:rsid w:val="002C06A2"/>
    <w:rsid w:val="002C06D5"/>
    <w:rsid w:val="002C0BDA"/>
    <w:rsid w:val="002C1DA1"/>
    <w:rsid w:val="002C2225"/>
    <w:rsid w:val="002C2D80"/>
    <w:rsid w:val="002C2DDC"/>
    <w:rsid w:val="002C3016"/>
    <w:rsid w:val="002C330B"/>
    <w:rsid w:val="002C3694"/>
    <w:rsid w:val="002C5331"/>
    <w:rsid w:val="002C55E8"/>
    <w:rsid w:val="002C5989"/>
    <w:rsid w:val="002C5A2E"/>
    <w:rsid w:val="002C5A39"/>
    <w:rsid w:val="002C5CB5"/>
    <w:rsid w:val="002C655C"/>
    <w:rsid w:val="002C6DD5"/>
    <w:rsid w:val="002C71F7"/>
    <w:rsid w:val="002C7273"/>
    <w:rsid w:val="002C7882"/>
    <w:rsid w:val="002D0536"/>
    <w:rsid w:val="002D06EC"/>
    <w:rsid w:val="002D1176"/>
    <w:rsid w:val="002D158F"/>
    <w:rsid w:val="002D1626"/>
    <w:rsid w:val="002D170B"/>
    <w:rsid w:val="002D1C8F"/>
    <w:rsid w:val="002D1E9D"/>
    <w:rsid w:val="002D2A55"/>
    <w:rsid w:val="002D4630"/>
    <w:rsid w:val="002D4DEE"/>
    <w:rsid w:val="002D56B3"/>
    <w:rsid w:val="002D5BA6"/>
    <w:rsid w:val="002D6281"/>
    <w:rsid w:val="002D633A"/>
    <w:rsid w:val="002D65EA"/>
    <w:rsid w:val="002D6A77"/>
    <w:rsid w:val="002D6A8A"/>
    <w:rsid w:val="002D6C0F"/>
    <w:rsid w:val="002D7FE5"/>
    <w:rsid w:val="002E04EA"/>
    <w:rsid w:val="002E1736"/>
    <w:rsid w:val="002E197E"/>
    <w:rsid w:val="002E1A3C"/>
    <w:rsid w:val="002E1B27"/>
    <w:rsid w:val="002E1EEF"/>
    <w:rsid w:val="002E20C6"/>
    <w:rsid w:val="002E261F"/>
    <w:rsid w:val="002E274E"/>
    <w:rsid w:val="002E28E7"/>
    <w:rsid w:val="002E2A9A"/>
    <w:rsid w:val="002E3207"/>
    <w:rsid w:val="002E36C7"/>
    <w:rsid w:val="002E37D7"/>
    <w:rsid w:val="002E3AB7"/>
    <w:rsid w:val="002E3CA5"/>
    <w:rsid w:val="002E3CFB"/>
    <w:rsid w:val="002E4EC1"/>
    <w:rsid w:val="002E5314"/>
    <w:rsid w:val="002E5BCD"/>
    <w:rsid w:val="002E5DA9"/>
    <w:rsid w:val="002E6281"/>
    <w:rsid w:val="002E6733"/>
    <w:rsid w:val="002E6EAB"/>
    <w:rsid w:val="002E6F44"/>
    <w:rsid w:val="002E6FC1"/>
    <w:rsid w:val="002E7E82"/>
    <w:rsid w:val="002F14AC"/>
    <w:rsid w:val="002F18F3"/>
    <w:rsid w:val="002F260D"/>
    <w:rsid w:val="002F2C63"/>
    <w:rsid w:val="002F35D9"/>
    <w:rsid w:val="002F38DF"/>
    <w:rsid w:val="002F39C3"/>
    <w:rsid w:val="002F51C6"/>
    <w:rsid w:val="002F54F5"/>
    <w:rsid w:val="002F64F4"/>
    <w:rsid w:val="002F6545"/>
    <w:rsid w:val="002F6AFF"/>
    <w:rsid w:val="002F6C15"/>
    <w:rsid w:val="002F6E4D"/>
    <w:rsid w:val="00300270"/>
    <w:rsid w:val="00300619"/>
    <w:rsid w:val="00300E56"/>
    <w:rsid w:val="003024F8"/>
    <w:rsid w:val="00302957"/>
    <w:rsid w:val="00302BE7"/>
    <w:rsid w:val="00302FD2"/>
    <w:rsid w:val="00303F43"/>
    <w:rsid w:val="003048AC"/>
    <w:rsid w:val="00305075"/>
    <w:rsid w:val="00306BE8"/>
    <w:rsid w:val="00306C38"/>
    <w:rsid w:val="00306D71"/>
    <w:rsid w:val="00307B42"/>
    <w:rsid w:val="00310AC2"/>
    <w:rsid w:val="00311079"/>
    <w:rsid w:val="00311275"/>
    <w:rsid w:val="00311370"/>
    <w:rsid w:val="00311644"/>
    <w:rsid w:val="00311C54"/>
    <w:rsid w:val="003120FC"/>
    <w:rsid w:val="00313B1E"/>
    <w:rsid w:val="00314586"/>
    <w:rsid w:val="003148BD"/>
    <w:rsid w:val="00314D2D"/>
    <w:rsid w:val="00314F43"/>
    <w:rsid w:val="003161DF"/>
    <w:rsid w:val="003163C1"/>
    <w:rsid w:val="00316885"/>
    <w:rsid w:val="00316932"/>
    <w:rsid w:val="00317054"/>
    <w:rsid w:val="003171DA"/>
    <w:rsid w:val="00317449"/>
    <w:rsid w:val="003175DB"/>
    <w:rsid w:val="00317B38"/>
    <w:rsid w:val="003200D3"/>
    <w:rsid w:val="00320372"/>
    <w:rsid w:val="00321177"/>
    <w:rsid w:val="00321666"/>
    <w:rsid w:val="00322266"/>
    <w:rsid w:val="00322E3F"/>
    <w:rsid w:val="00323D21"/>
    <w:rsid w:val="00323F10"/>
    <w:rsid w:val="0032492E"/>
    <w:rsid w:val="00324B5A"/>
    <w:rsid w:val="003250BF"/>
    <w:rsid w:val="003253A6"/>
    <w:rsid w:val="003255F0"/>
    <w:rsid w:val="003255FE"/>
    <w:rsid w:val="00325839"/>
    <w:rsid w:val="00325E75"/>
    <w:rsid w:val="00326735"/>
    <w:rsid w:val="00326BFE"/>
    <w:rsid w:val="00327B02"/>
    <w:rsid w:val="003302A3"/>
    <w:rsid w:val="0033066B"/>
    <w:rsid w:val="003307FF"/>
    <w:rsid w:val="0033089A"/>
    <w:rsid w:val="00331262"/>
    <w:rsid w:val="003313ED"/>
    <w:rsid w:val="003314F2"/>
    <w:rsid w:val="00331EBB"/>
    <w:rsid w:val="00331F3D"/>
    <w:rsid w:val="003328A8"/>
    <w:rsid w:val="00332F31"/>
    <w:rsid w:val="00332FA0"/>
    <w:rsid w:val="00334502"/>
    <w:rsid w:val="00334ACE"/>
    <w:rsid w:val="00335273"/>
    <w:rsid w:val="003354DE"/>
    <w:rsid w:val="00335F23"/>
    <w:rsid w:val="00336780"/>
    <w:rsid w:val="003367F1"/>
    <w:rsid w:val="00337A20"/>
    <w:rsid w:val="00337B85"/>
    <w:rsid w:val="00340061"/>
    <w:rsid w:val="0034075A"/>
    <w:rsid w:val="00340865"/>
    <w:rsid w:val="00341F00"/>
    <w:rsid w:val="00342234"/>
    <w:rsid w:val="003423A6"/>
    <w:rsid w:val="003425F1"/>
    <w:rsid w:val="00342801"/>
    <w:rsid w:val="00342A64"/>
    <w:rsid w:val="00342F30"/>
    <w:rsid w:val="0034327B"/>
    <w:rsid w:val="0034340C"/>
    <w:rsid w:val="003436F6"/>
    <w:rsid w:val="00343AF2"/>
    <w:rsid w:val="003444D7"/>
    <w:rsid w:val="00344E07"/>
    <w:rsid w:val="003452E2"/>
    <w:rsid w:val="003456C5"/>
    <w:rsid w:val="0034574E"/>
    <w:rsid w:val="0034620C"/>
    <w:rsid w:val="0034666F"/>
    <w:rsid w:val="00346C36"/>
    <w:rsid w:val="00346DCE"/>
    <w:rsid w:val="00347305"/>
    <w:rsid w:val="00347670"/>
    <w:rsid w:val="00347FE4"/>
    <w:rsid w:val="00350C4B"/>
    <w:rsid w:val="00351159"/>
    <w:rsid w:val="003515A7"/>
    <w:rsid w:val="00351DBA"/>
    <w:rsid w:val="00352192"/>
    <w:rsid w:val="003523B9"/>
    <w:rsid w:val="0035263B"/>
    <w:rsid w:val="00352C44"/>
    <w:rsid w:val="00352E67"/>
    <w:rsid w:val="0035324F"/>
    <w:rsid w:val="003535F6"/>
    <w:rsid w:val="00353C71"/>
    <w:rsid w:val="00353F4D"/>
    <w:rsid w:val="0035437F"/>
    <w:rsid w:val="00354AF2"/>
    <w:rsid w:val="00354B5D"/>
    <w:rsid w:val="00355D3C"/>
    <w:rsid w:val="003560ED"/>
    <w:rsid w:val="00356DB7"/>
    <w:rsid w:val="0035710D"/>
    <w:rsid w:val="0035778E"/>
    <w:rsid w:val="003600D1"/>
    <w:rsid w:val="00360158"/>
    <w:rsid w:val="0036031B"/>
    <w:rsid w:val="00360B43"/>
    <w:rsid w:val="00360F46"/>
    <w:rsid w:val="00360FE1"/>
    <w:rsid w:val="00361A6E"/>
    <w:rsid w:val="00362052"/>
    <w:rsid w:val="003620E5"/>
    <w:rsid w:val="003621CF"/>
    <w:rsid w:val="0036230B"/>
    <w:rsid w:val="00362C14"/>
    <w:rsid w:val="00363703"/>
    <w:rsid w:val="00363B73"/>
    <w:rsid w:val="00364279"/>
    <w:rsid w:val="00365222"/>
    <w:rsid w:val="00366322"/>
    <w:rsid w:val="00366883"/>
    <w:rsid w:val="00367365"/>
    <w:rsid w:val="003673F4"/>
    <w:rsid w:val="00367F3E"/>
    <w:rsid w:val="0037087E"/>
    <w:rsid w:val="00370AF3"/>
    <w:rsid w:val="00370D7F"/>
    <w:rsid w:val="0037103E"/>
    <w:rsid w:val="003719AB"/>
    <w:rsid w:val="00371BA5"/>
    <w:rsid w:val="00371DB7"/>
    <w:rsid w:val="0037264F"/>
    <w:rsid w:val="0037389E"/>
    <w:rsid w:val="00373EEC"/>
    <w:rsid w:val="00374593"/>
    <w:rsid w:val="003746E1"/>
    <w:rsid w:val="00374E55"/>
    <w:rsid w:val="00374F45"/>
    <w:rsid w:val="003750ED"/>
    <w:rsid w:val="00375BCF"/>
    <w:rsid w:val="00375F4E"/>
    <w:rsid w:val="00375FC9"/>
    <w:rsid w:val="00376725"/>
    <w:rsid w:val="00376889"/>
    <w:rsid w:val="00377F3D"/>
    <w:rsid w:val="00380BB2"/>
    <w:rsid w:val="003814BD"/>
    <w:rsid w:val="00381F3E"/>
    <w:rsid w:val="00381F70"/>
    <w:rsid w:val="003823AB"/>
    <w:rsid w:val="00382C81"/>
    <w:rsid w:val="00383147"/>
    <w:rsid w:val="00383E46"/>
    <w:rsid w:val="00383F39"/>
    <w:rsid w:val="0038472F"/>
    <w:rsid w:val="003851CF"/>
    <w:rsid w:val="003851DF"/>
    <w:rsid w:val="003854C1"/>
    <w:rsid w:val="00385F9F"/>
    <w:rsid w:val="0038730F"/>
    <w:rsid w:val="00387728"/>
    <w:rsid w:val="0038793F"/>
    <w:rsid w:val="00387F82"/>
    <w:rsid w:val="00387FE6"/>
    <w:rsid w:val="003902DE"/>
    <w:rsid w:val="0039112C"/>
    <w:rsid w:val="00391184"/>
    <w:rsid w:val="00391454"/>
    <w:rsid w:val="00391521"/>
    <w:rsid w:val="00391770"/>
    <w:rsid w:val="003917CD"/>
    <w:rsid w:val="0039213B"/>
    <w:rsid w:val="0039284B"/>
    <w:rsid w:val="00393B0F"/>
    <w:rsid w:val="00394BBE"/>
    <w:rsid w:val="00394F2D"/>
    <w:rsid w:val="0039535A"/>
    <w:rsid w:val="00395B5D"/>
    <w:rsid w:val="00396B2C"/>
    <w:rsid w:val="00396CE0"/>
    <w:rsid w:val="00397100"/>
    <w:rsid w:val="003977EA"/>
    <w:rsid w:val="00397A67"/>
    <w:rsid w:val="00397F05"/>
    <w:rsid w:val="003A0B92"/>
    <w:rsid w:val="003A0CA4"/>
    <w:rsid w:val="003A1115"/>
    <w:rsid w:val="003A1253"/>
    <w:rsid w:val="003A17EB"/>
    <w:rsid w:val="003A1876"/>
    <w:rsid w:val="003A1EE9"/>
    <w:rsid w:val="003A2776"/>
    <w:rsid w:val="003A2958"/>
    <w:rsid w:val="003A3662"/>
    <w:rsid w:val="003A3E40"/>
    <w:rsid w:val="003A45B6"/>
    <w:rsid w:val="003A48DB"/>
    <w:rsid w:val="003A48F8"/>
    <w:rsid w:val="003A4BE9"/>
    <w:rsid w:val="003A5F44"/>
    <w:rsid w:val="003A67BF"/>
    <w:rsid w:val="003A683C"/>
    <w:rsid w:val="003A6BE2"/>
    <w:rsid w:val="003A6E26"/>
    <w:rsid w:val="003A70D0"/>
    <w:rsid w:val="003A70DA"/>
    <w:rsid w:val="003A7A11"/>
    <w:rsid w:val="003B0C0D"/>
    <w:rsid w:val="003B104C"/>
    <w:rsid w:val="003B1975"/>
    <w:rsid w:val="003B1DE0"/>
    <w:rsid w:val="003B24F3"/>
    <w:rsid w:val="003B31AA"/>
    <w:rsid w:val="003B3F78"/>
    <w:rsid w:val="003B42BB"/>
    <w:rsid w:val="003B479B"/>
    <w:rsid w:val="003B59BA"/>
    <w:rsid w:val="003B59C8"/>
    <w:rsid w:val="003B5BFF"/>
    <w:rsid w:val="003B5E9B"/>
    <w:rsid w:val="003B60BC"/>
    <w:rsid w:val="003B6BE6"/>
    <w:rsid w:val="003B6C2D"/>
    <w:rsid w:val="003B779E"/>
    <w:rsid w:val="003C0ECE"/>
    <w:rsid w:val="003C1141"/>
    <w:rsid w:val="003C15E5"/>
    <w:rsid w:val="003C185E"/>
    <w:rsid w:val="003C2626"/>
    <w:rsid w:val="003C382A"/>
    <w:rsid w:val="003C386A"/>
    <w:rsid w:val="003C5176"/>
    <w:rsid w:val="003C518B"/>
    <w:rsid w:val="003C52D1"/>
    <w:rsid w:val="003C657E"/>
    <w:rsid w:val="003C6843"/>
    <w:rsid w:val="003C6F1F"/>
    <w:rsid w:val="003C766F"/>
    <w:rsid w:val="003C7A10"/>
    <w:rsid w:val="003D0974"/>
    <w:rsid w:val="003D20B7"/>
    <w:rsid w:val="003D27A7"/>
    <w:rsid w:val="003D47E8"/>
    <w:rsid w:val="003D4C19"/>
    <w:rsid w:val="003D4CEE"/>
    <w:rsid w:val="003D5DB8"/>
    <w:rsid w:val="003D601F"/>
    <w:rsid w:val="003D61F4"/>
    <w:rsid w:val="003D63C1"/>
    <w:rsid w:val="003D6980"/>
    <w:rsid w:val="003D72A8"/>
    <w:rsid w:val="003E05A4"/>
    <w:rsid w:val="003E086F"/>
    <w:rsid w:val="003E0AC7"/>
    <w:rsid w:val="003E11EA"/>
    <w:rsid w:val="003E194D"/>
    <w:rsid w:val="003E2161"/>
    <w:rsid w:val="003E2349"/>
    <w:rsid w:val="003E242C"/>
    <w:rsid w:val="003E2564"/>
    <w:rsid w:val="003E328B"/>
    <w:rsid w:val="003E34AC"/>
    <w:rsid w:val="003E424A"/>
    <w:rsid w:val="003E466D"/>
    <w:rsid w:val="003E4C45"/>
    <w:rsid w:val="003E4DCA"/>
    <w:rsid w:val="003E5142"/>
    <w:rsid w:val="003E547F"/>
    <w:rsid w:val="003E60B2"/>
    <w:rsid w:val="003E68E0"/>
    <w:rsid w:val="003E74D8"/>
    <w:rsid w:val="003F010D"/>
    <w:rsid w:val="003F06D7"/>
    <w:rsid w:val="003F0FF4"/>
    <w:rsid w:val="003F18BB"/>
    <w:rsid w:val="003F20EB"/>
    <w:rsid w:val="003F23D1"/>
    <w:rsid w:val="003F3014"/>
    <w:rsid w:val="003F48A1"/>
    <w:rsid w:val="003F4F0B"/>
    <w:rsid w:val="003F4F1F"/>
    <w:rsid w:val="003F5114"/>
    <w:rsid w:val="003F573F"/>
    <w:rsid w:val="003F5810"/>
    <w:rsid w:val="003F59BF"/>
    <w:rsid w:val="003F5D8D"/>
    <w:rsid w:val="003F67A0"/>
    <w:rsid w:val="003F70B7"/>
    <w:rsid w:val="003F7132"/>
    <w:rsid w:val="003F7C70"/>
    <w:rsid w:val="00400E13"/>
    <w:rsid w:val="004021D9"/>
    <w:rsid w:val="004022DF"/>
    <w:rsid w:val="0040243B"/>
    <w:rsid w:val="0040309C"/>
    <w:rsid w:val="00403965"/>
    <w:rsid w:val="0040403B"/>
    <w:rsid w:val="00404321"/>
    <w:rsid w:val="00404C1C"/>
    <w:rsid w:val="004055CA"/>
    <w:rsid w:val="0040578D"/>
    <w:rsid w:val="00405883"/>
    <w:rsid w:val="0040635F"/>
    <w:rsid w:val="00406FB3"/>
    <w:rsid w:val="0040711A"/>
    <w:rsid w:val="00407256"/>
    <w:rsid w:val="00407B68"/>
    <w:rsid w:val="004106E8"/>
    <w:rsid w:val="00410AA5"/>
    <w:rsid w:val="00410D52"/>
    <w:rsid w:val="00411387"/>
    <w:rsid w:val="004117D7"/>
    <w:rsid w:val="004119B8"/>
    <w:rsid w:val="00411D77"/>
    <w:rsid w:val="00413E9E"/>
    <w:rsid w:val="00414291"/>
    <w:rsid w:val="00414340"/>
    <w:rsid w:val="0041473F"/>
    <w:rsid w:val="00414D34"/>
    <w:rsid w:val="0041560B"/>
    <w:rsid w:val="00416242"/>
    <w:rsid w:val="004167F1"/>
    <w:rsid w:val="00416CC6"/>
    <w:rsid w:val="004171E4"/>
    <w:rsid w:val="0042096B"/>
    <w:rsid w:val="004212FB"/>
    <w:rsid w:val="00421456"/>
    <w:rsid w:val="00421FAB"/>
    <w:rsid w:val="00422CEE"/>
    <w:rsid w:val="00423FDF"/>
    <w:rsid w:val="004241A6"/>
    <w:rsid w:val="004244B5"/>
    <w:rsid w:val="004248FA"/>
    <w:rsid w:val="0042497A"/>
    <w:rsid w:val="004251B3"/>
    <w:rsid w:val="0042546A"/>
    <w:rsid w:val="00425565"/>
    <w:rsid w:val="004262A4"/>
    <w:rsid w:val="00426315"/>
    <w:rsid w:val="00426496"/>
    <w:rsid w:val="004266C4"/>
    <w:rsid w:val="00426919"/>
    <w:rsid w:val="00426C8D"/>
    <w:rsid w:val="00426ED5"/>
    <w:rsid w:val="004275DB"/>
    <w:rsid w:val="004277E2"/>
    <w:rsid w:val="00427897"/>
    <w:rsid w:val="00430250"/>
    <w:rsid w:val="00430267"/>
    <w:rsid w:val="00430665"/>
    <w:rsid w:val="004307F3"/>
    <w:rsid w:val="00430841"/>
    <w:rsid w:val="00430D0F"/>
    <w:rsid w:val="00430DBA"/>
    <w:rsid w:val="00430DC4"/>
    <w:rsid w:val="00431E31"/>
    <w:rsid w:val="004321D9"/>
    <w:rsid w:val="004337E2"/>
    <w:rsid w:val="00433B54"/>
    <w:rsid w:val="00434C40"/>
    <w:rsid w:val="0043533A"/>
    <w:rsid w:val="00435C00"/>
    <w:rsid w:val="00436744"/>
    <w:rsid w:val="004379CF"/>
    <w:rsid w:val="004403ED"/>
    <w:rsid w:val="004410D1"/>
    <w:rsid w:val="004412E4"/>
    <w:rsid w:val="004415C4"/>
    <w:rsid w:val="00441A68"/>
    <w:rsid w:val="00441D70"/>
    <w:rsid w:val="00441E2C"/>
    <w:rsid w:val="00442004"/>
    <w:rsid w:val="00442882"/>
    <w:rsid w:val="00443B1E"/>
    <w:rsid w:val="00443B7E"/>
    <w:rsid w:val="00444230"/>
    <w:rsid w:val="004442E9"/>
    <w:rsid w:val="00444DEA"/>
    <w:rsid w:val="00445BDD"/>
    <w:rsid w:val="0044640D"/>
    <w:rsid w:val="00446BC7"/>
    <w:rsid w:val="004470AB"/>
    <w:rsid w:val="004474FB"/>
    <w:rsid w:val="00447955"/>
    <w:rsid w:val="00447CEE"/>
    <w:rsid w:val="00447DB7"/>
    <w:rsid w:val="00447F26"/>
    <w:rsid w:val="00450904"/>
    <w:rsid w:val="00450959"/>
    <w:rsid w:val="00450DAC"/>
    <w:rsid w:val="004514D6"/>
    <w:rsid w:val="00451BCC"/>
    <w:rsid w:val="00451C47"/>
    <w:rsid w:val="0045202C"/>
    <w:rsid w:val="0045294F"/>
    <w:rsid w:val="00452ACD"/>
    <w:rsid w:val="00453620"/>
    <w:rsid w:val="004537BB"/>
    <w:rsid w:val="00453DBF"/>
    <w:rsid w:val="00453DF2"/>
    <w:rsid w:val="00453F9D"/>
    <w:rsid w:val="00454264"/>
    <w:rsid w:val="00454C2D"/>
    <w:rsid w:val="00454D44"/>
    <w:rsid w:val="0045515F"/>
    <w:rsid w:val="004556DC"/>
    <w:rsid w:val="00455806"/>
    <w:rsid w:val="00455C14"/>
    <w:rsid w:val="00456009"/>
    <w:rsid w:val="0045606B"/>
    <w:rsid w:val="00456247"/>
    <w:rsid w:val="0045676B"/>
    <w:rsid w:val="00456902"/>
    <w:rsid w:val="00456A6A"/>
    <w:rsid w:val="00456DCB"/>
    <w:rsid w:val="00456DCE"/>
    <w:rsid w:val="00457726"/>
    <w:rsid w:val="00460C81"/>
    <w:rsid w:val="004616FC"/>
    <w:rsid w:val="00461733"/>
    <w:rsid w:val="004620E3"/>
    <w:rsid w:val="00462497"/>
    <w:rsid w:val="0046288F"/>
    <w:rsid w:val="00463627"/>
    <w:rsid w:val="00463BE6"/>
    <w:rsid w:val="0046430D"/>
    <w:rsid w:val="00464403"/>
    <w:rsid w:val="00464D40"/>
    <w:rsid w:val="004659F9"/>
    <w:rsid w:val="00465BFA"/>
    <w:rsid w:val="0046689F"/>
    <w:rsid w:val="00467168"/>
    <w:rsid w:val="004674BD"/>
    <w:rsid w:val="00467EDB"/>
    <w:rsid w:val="00467FC4"/>
    <w:rsid w:val="00470F2E"/>
    <w:rsid w:val="004719BB"/>
    <w:rsid w:val="00471CF0"/>
    <w:rsid w:val="00472540"/>
    <w:rsid w:val="00472E65"/>
    <w:rsid w:val="00472E89"/>
    <w:rsid w:val="004731AF"/>
    <w:rsid w:val="0047357D"/>
    <w:rsid w:val="00473AF7"/>
    <w:rsid w:val="00473CC9"/>
    <w:rsid w:val="00474C54"/>
    <w:rsid w:val="00475428"/>
    <w:rsid w:val="00475B99"/>
    <w:rsid w:val="00475E02"/>
    <w:rsid w:val="00475E8E"/>
    <w:rsid w:val="00475F00"/>
    <w:rsid w:val="00475F0F"/>
    <w:rsid w:val="004777C4"/>
    <w:rsid w:val="00480609"/>
    <w:rsid w:val="0048060B"/>
    <w:rsid w:val="00480655"/>
    <w:rsid w:val="00480B1E"/>
    <w:rsid w:val="00481217"/>
    <w:rsid w:val="00481409"/>
    <w:rsid w:val="00481F8E"/>
    <w:rsid w:val="004824E8"/>
    <w:rsid w:val="00482BD4"/>
    <w:rsid w:val="0048365F"/>
    <w:rsid w:val="00484336"/>
    <w:rsid w:val="0048493D"/>
    <w:rsid w:val="00484F5C"/>
    <w:rsid w:val="00485BE4"/>
    <w:rsid w:val="00485F61"/>
    <w:rsid w:val="00485FCA"/>
    <w:rsid w:val="0048679C"/>
    <w:rsid w:val="004874EA"/>
    <w:rsid w:val="00487BEB"/>
    <w:rsid w:val="004905F8"/>
    <w:rsid w:val="00491282"/>
    <w:rsid w:val="00491437"/>
    <w:rsid w:val="00491627"/>
    <w:rsid w:val="00491C30"/>
    <w:rsid w:val="00491CB5"/>
    <w:rsid w:val="00491FCE"/>
    <w:rsid w:val="004929B5"/>
    <w:rsid w:val="00492C0A"/>
    <w:rsid w:val="00492C25"/>
    <w:rsid w:val="00492E07"/>
    <w:rsid w:val="004934F6"/>
    <w:rsid w:val="0049396F"/>
    <w:rsid w:val="004943DE"/>
    <w:rsid w:val="00495C0E"/>
    <w:rsid w:val="00496910"/>
    <w:rsid w:val="004970B7"/>
    <w:rsid w:val="00497640"/>
    <w:rsid w:val="004A00E1"/>
    <w:rsid w:val="004A0115"/>
    <w:rsid w:val="004A05FD"/>
    <w:rsid w:val="004A12DF"/>
    <w:rsid w:val="004A165C"/>
    <w:rsid w:val="004A1F9C"/>
    <w:rsid w:val="004A2081"/>
    <w:rsid w:val="004A2879"/>
    <w:rsid w:val="004A28CA"/>
    <w:rsid w:val="004A3994"/>
    <w:rsid w:val="004A4281"/>
    <w:rsid w:val="004A44AA"/>
    <w:rsid w:val="004A4A43"/>
    <w:rsid w:val="004A4BAD"/>
    <w:rsid w:val="004A4BD1"/>
    <w:rsid w:val="004A5025"/>
    <w:rsid w:val="004A5330"/>
    <w:rsid w:val="004A5ACE"/>
    <w:rsid w:val="004A6934"/>
    <w:rsid w:val="004A6EF7"/>
    <w:rsid w:val="004A6F8D"/>
    <w:rsid w:val="004A7FE3"/>
    <w:rsid w:val="004B0159"/>
    <w:rsid w:val="004B1822"/>
    <w:rsid w:val="004B1A60"/>
    <w:rsid w:val="004B266A"/>
    <w:rsid w:val="004B296E"/>
    <w:rsid w:val="004B35F0"/>
    <w:rsid w:val="004B3729"/>
    <w:rsid w:val="004B43F1"/>
    <w:rsid w:val="004B4720"/>
    <w:rsid w:val="004B496F"/>
    <w:rsid w:val="004B4A44"/>
    <w:rsid w:val="004B53AB"/>
    <w:rsid w:val="004B62AD"/>
    <w:rsid w:val="004B6924"/>
    <w:rsid w:val="004B6D8D"/>
    <w:rsid w:val="004B7734"/>
    <w:rsid w:val="004B7B4F"/>
    <w:rsid w:val="004C0129"/>
    <w:rsid w:val="004C0433"/>
    <w:rsid w:val="004C04C6"/>
    <w:rsid w:val="004C1025"/>
    <w:rsid w:val="004C28CC"/>
    <w:rsid w:val="004C298C"/>
    <w:rsid w:val="004C2B5E"/>
    <w:rsid w:val="004C34F9"/>
    <w:rsid w:val="004C39E2"/>
    <w:rsid w:val="004C3A23"/>
    <w:rsid w:val="004C4314"/>
    <w:rsid w:val="004C5B5D"/>
    <w:rsid w:val="004C6B9D"/>
    <w:rsid w:val="004C6F22"/>
    <w:rsid w:val="004C79F9"/>
    <w:rsid w:val="004C7A60"/>
    <w:rsid w:val="004C7E55"/>
    <w:rsid w:val="004C7E62"/>
    <w:rsid w:val="004D1AA5"/>
    <w:rsid w:val="004D3295"/>
    <w:rsid w:val="004D33DC"/>
    <w:rsid w:val="004D349E"/>
    <w:rsid w:val="004D3800"/>
    <w:rsid w:val="004D4408"/>
    <w:rsid w:val="004D4C49"/>
    <w:rsid w:val="004D54BC"/>
    <w:rsid w:val="004D6C18"/>
    <w:rsid w:val="004D6D6D"/>
    <w:rsid w:val="004D6FDF"/>
    <w:rsid w:val="004D7D6F"/>
    <w:rsid w:val="004D7EA8"/>
    <w:rsid w:val="004E053A"/>
    <w:rsid w:val="004E0B32"/>
    <w:rsid w:val="004E0DAF"/>
    <w:rsid w:val="004E14EB"/>
    <w:rsid w:val="004E16B1"/>
    <w:rsid w:val="004E1800"/>
    <w:rsid w:val="004E228F"/>
    <w:rsid w:val="004E24F3"/>
    <w:rsid w:val="004E282D"/>
    <w:rsid w:val="004E2EF5"/>
    <w:rsid w:val="004E34B3"/>
    <w:rsid w:val="004E37BC"/>
    <w:rsid w:val="004E4569"/>
    <w:rsid w:val="004E46BB"/>
    <w:rsid w:val="004E4872"/>
    <w:rsid w:val="004E53F9"/>
    <w:rsid w:val="004E5445"/>
    <w:rsid w:val="004E587F"/>
    <w:rsid w:val="004E5D12"/>
    <w:rsid w:val="004E6330"/>
    <w:rsid w:val="004E63C4"/>
    <w:rsid w:val="004E67EB"/>
    <w:rsid w:val="004E7BF8"/>
    <w:rsid w:val="004E7D66"/>
    <w:rsid w:val="004F04E0"/>
    <w:rsid w:val="004F081F"/>
    <w:rsid w:val="004F0C0B"/>
    <w:rsid w:val="004F0F2E"/>
    <w:rsid w:val="004F14F4"/>
    <w:rsid w:val="004F1A6C"/>
    <w:rsid w:val="004F2A7A"/>
    <w:rsid w:val="004F2D84"/>
    <w:rsid w:val="004F2DB6"/>
    <w:rsid w:val="004F3213"/>
    <w:rsid w:val="004F329A"/>
    <w:rsid w:val="004F331B"/>
    <w:rsid w:val="004F37B4"/>
    <w:rsid w:val="004F3F9D"/>
    <w:rsid w:val="004F4008"/>
    <w:rsid w:val="004F41D6"/>
    <w:rsid w:val="004F4CDF"/>
    <w:rsid w:val="004F5E0C"/>
    <w:rsid w:val="004F66CD"/>
    <w:rsid w:val="004F6762"/>
    <w:rsid w:val="004F679C"/>
    <w:rsid w:val="004F67AA"/>
    <w:rsid w:val="004F77B6"/>
    <w:rsid w:val="00500766"/>
    <w:rsid w:val="0050077D"/>
    <w:rsid w:val="005014ED"/>
    <w:rsid w:val="00502E9F"/>
    <w:rsid w:val="00503BFB"/>
    <w:rsid w:val="00504315"/>
    <w:rsid w:val="00505092"/>
    <w:rsid w:val="00505500"/>
    <w:rsid w:val="0050719D"/>
    <w:rsid w:val="00510138"/>
    <w:rsid w:val="00510FA9"/>
    <w:rsid w:val="0051265A"/>
    <w:rsid w:val="00513156"/>
    <w:rsid w:val="00514614"/>
    <w:rsid w:val="005152E9"/>
    <w:rsid w:val="00516117"/>
    <w:rsid w:val="00516CB3"/>
    <w:rsid w:val="00517019"/>
    <w:rsid w:val="0051763B"/>
    <w:rsid w:val="00517FC9"/>
    <w:rsid w:val="005209A4"/>
    <w:rsid w:val="00520A65"/>
    <w:rsid w:val="00521480"/>
    <w:rsid w:val="00521EA2"/>
    <w:rsid w:val="00521F34"/>
    <w:rsid w:val="0052200C"/>
    <w:rsid w:val="0052205A"/>
    <w:rsid w:val="005225DF"/>
    <w:rsid w:val="00523F90"/>
    <w:rsid w:val="005248DA"/>
    <w:rsid w:val="00524BC7"/>
    <w:rsid w:val="0052531F"/>
    <w:rsid w:val="005255E6"/>
    <w:rsid w:val="00525751"/>
    <w:rsid w:val="005258E9"/>
    <w:rsid w:val="0052598F"/>
    <w:rsid w:val="00525E12"/>
    <w:rsid w:val="00525F58"/>
    <w:rsid w:val="005268AC"/>
    <w:rsid w:val="00526B6B"/>
    <w:rsid w:val="00526D16"/>
    <w:rsid w:val="005271C4"/>
    <w:rsid w:val="0052723A"/>
    <w:rsid w:val="005302D6"/>
    <w:rsid w:val="00530F5D"/>
    <w:rsid w:val="005310AF"/>
    <w:rsid w:val="00531773"/>
    <w:rsid w:val="00531E91"/>
    <w:rsid w:val="00531E9C"/>
    <w:rsid w:val="0053246A"/>
    <w:rsid w:val="005326F2"/>
    <w:rsid w:val="00532B7B"/>
    <w:rsid w:val="00532DAC"/>
    <w:rsid w:val="00532FCF"/>
    <w:rsid w:val="0053333C"/>
    <w:rsid w:val="005337AC"/>
    <w:rsid w:val="005337D3"/>
    <w:rsid w:val="00533816"/>
    <w:rsid w:val="00533CCC"/>
    <w:rsid w:val="00533D22"/>
    <w:rsid w:val="00534628"/>
    <w:rsid w:val="00534E8B"/>
    <w:rsid w:val="00535419"/>
    <w:rsid w:val="005359B8"/>
    <w:rsid w:val="00535B2F"/>
    <w:rsid w:val="00535E85"/>
    <w:rsid w:val="0053663D"/>
    <w:rsid w:val="00537082"/>
    <w:rsid w:val="0053776E"/>
    <w:rsid w:val="0053790B"/>
    <w:rsid w:val="00537C9A"/>
    <w:rsid w:val="005401BB"/>
    <w:rsid w:val="00540645"/>
    <w:rsid w:val="00540B35"/>
    <w:rsid w:val="00542CE4"/>
    <w:rsid w:val="005432A5"/>
    <w:rsid w:val="005439F0"/>
    <w:rsid w:val="005452D7"/>
    <w:rsid w:val="005453C7"/>
    <w:rsid w:val="00545535"/>
    <w:rsid w:val="00545576"/>
    <w:rsid w:val="005457BD"/>
    <w:rsid w:val="0054596E"/>
    <w:rsid w:val="00545DA0"/>
    <w:rsid w:val="00546E8C"/>
    <w:rsid w:val="0054784E"/>
    <w:rsid w:val="005504D2"/>
    <w:rsid w:val="005507F5"/>
    <w:rsid w:val="005513AE"/>
    <w:rsid w:val="005514C4"/>
    <w:rsid w:val="005515B3"/>
    <w:rsid w:val="00551897"/>
    <w:rsid w:val="005521F4"/>
    <w:rsid w:val="00552A3C"/>
    <w:rsid w:val="0055338F"/>
    <w:rsid w:val="00553C67"/>
    <w:rsid w:val="00553D89"/>
    <w:rsid w:val="00553F0A"/>
    <w:rsid w:val="00553F60"/>
    <w:rsid w:val="00554022"/>
    <w:rsid w:val="00555164"/>
    <w:rsid w:val="00555194"/>
    <w:rsid w:val="0055567C"/>
    <w:rsid w:val="0055584D"/>
    <w:rsid w:val="00555970"/>
    <w:rsid w:val="00555C92"/>
    <w:rsid w:val="00555D6C"/>
    <w:rsid w:val="00557AD3"/>
    <w:rsid w:val="00560055"/>
    <w:rsid w:val="00561CA2"/>
    <w:rsid w:val="00561E18"/>
    <w:rsid w:val="00561EA1"/>
    <w:rsid w:val="00562484"/>
    <w:rsid w:val="00562855"/>
    <w:rsid w:val="005630F2"/>
    <w:rsid w:val="00564300"/>
    <w:rsid w:val="00564990"/>
    <w:rsid w:val="00564C4D"/>
    <w:rsid w:val="00564E3E"/>
    <w:rsid w:val="00564F31"/>
    <w:rsid w:val="005651B2"/>
    <w:rsid w:val="0056537E"/>
    <w:rsid w:val="0056575E"/>
    <w:rsid w:val="00565A66"/>
    <w:rsid w:val="00565CAB"/>
    <w:rsid w:val="0056673C"/>
    <w:rsid w:val="00566E50"/>
    <w:rsid w:val="00567048"/>
    <w:rsid w:val="00567193"/>
    <w:rsid w:val="0056780D"/>
    <w:rsid w:val="00570367"/>
    <w:rsid w:val="005725AA"/>
    <w:rsid w:val="00572638"/>
    <w:rsid w:val="005726CB"/>
    <w:rsid w:val="00572F2A"/>
    <w:rsid w:val="0057328B"/>
    <w:rsid w:val="005738FF"/>
    <w:rsid w:val="0057417F"/>
    <w:rsid w:val="005743CD"/>
    <w:rsid w:val="00574416"/>
    <w:rsid w:val="00574A06"/>
    <w:rsid w:val="00574B96"/>
    <w:rsid w:val="00574D1E"/>
    <w:rsid w:val="00575D18"/>
    <w:rsid w:val="005763B1"/>
    <w:rsid w:val="005766C8"/>
    <w:rsid w:val="00576B99"/>
    <w:rsid w:val="00577B30"/>
    <w:rsid w:val="00577E3A"/>
    <w:rsid w:val="005805AA"/>
    <w:rsid w:val="00581975"/>
    <w:rsid w:val="00581A27"/>
    <w:rsid w:val="005823E7"/>
    <w:rsid w:val="00582555"/>
    <w:rsid w:val="00582C14"/>
    <w:rsid w:val="005847FA"/>
    <w:rsid w:val="00584D92"/>
    <w:rsid w:val="00586FA9"/>
    <w:rsid w:val="0058709A"/>
    <w:rsid w:val="00587620"/>
    <w:rsid w:val="005904BC"/>
    <w:rsid w:val="005904C1"/>
    <w:rsid w:val="00590731"/>
    <w:rsid w:val="00590A24"/>
    <w:rsid w:val="005912A7"/>
    <w:rsid w:val="0059158F"/>
    <w:rsid w:val="00591768"/>
    <w:rsid w:val="0059325E"/>
    <w:rsid w:val="005945DD"/>
    <w:rsid w:val="0059476F"/>
    <w:rsid w:val="00594A4F"/>
    <w:rsid w:val="00594CA4"/>
    <w:rsid w:val="00594F14"/>
    <w:rsid w:val="005960A5"/>
    <w:rsid w:val="005960F3"/>
    <w:rsid w:val="005965BD"/>
    <w:rsid w:val="00596AF6"/>
    <w:rsid w:val="00596FDE"/>
    <w:rsid w:val="005A012C"/>
    <w:rsid w:val="005A1C9F"/>
    <w:rsid w:val="005A1DD9"/>
    <w:rsid w:val="005A2A32"/>
    <w:rsid w:val="005A2E9F"/>
    <w:rsid w:val="005A36C5"/>
    <w:rsid w:val="005A3BD1"/>
    <w:rsid w:val="005A3FA2"/>
    <w:rsid w:val="005A4186"/>
    <w:rsid w:val="005A4555"/>
    <w:rsid w:val="005A5857"/>
    <w:rsid w:val="005A68C9"/>
    <w:rsid w:val="005A7163"/>
    <w:rsid w:val="005B0D35"/>
    <w:rsid w:val="005B0E27"/>
    <w:rsid w:val="005B115B"/>
    <w:rsid w:val="005B1208"/>
    <w:rsid w:val="005B16F3"/>
    <w:rsid w:val="005B2472"/>
    <w:rsid w:val="005B2B02"/>
    <w:rsid w:val="005B2D4E"/>
    <w:rsid w:val="005B385B"/>
    <w:rsid w:val="005B4FA2"/>
    <w:rsid w:val="005B6F93"/>
    <w:rsid w:val="005B7182"/>
    <w:rsid w:val="005B747D"/>
    <w:rsid w:val="005B7864"/>
    <w:rsid w:val="005B7A4A"/>
    <w:rsid w:val="005B7C13"/>
    <w:rsid w:val="005C0758"/>
    <w:rsid w:val="005C0973"/>
    <w:rsid w:val="005C09CB"/>
    <w:rsid w:val="005C0B24"/>
    <w:rsid w:val="005C11E4"/>
    <w:rsid w:val="005C178E"/>
    <w:rsid w:val="005C1AC2"/>
    <w:rsid w:val="005C1DA2"/>
    <w:rsid w:val="005C2088"/>
    <w:rsid w:val="005C2AAE"/>
    <w:rsid w:val="005C3167"/>
    <w:rsid w:val="005C35F6"/>
    <w:rsid w:val="005C431F"/>
    <w:rsid w:val="005C45A2"/>
    <w:rsid w:val="005C4690"/>
    <w:rsid w:val="005C4B0B"/>
    <w:rsid w:val="005C5E73"/>
    <w:rsid w:val="005D0781"/>
    <w:rsid w:val="005D08A4"/>
    <w:rsid w:val="005D1265"/>
    <w:rsid w:val="005D1399"/>
    <w:rsid w:val="005D178B"/>
    <w:rsid w:val="005D1982"/>
    <w:rsid w:val="005D2130"/>
    <w:rsid w:val="005D2339"/>
    <w:rsid w:val="005D2D6D"/>
    <w:rsid w:val="005D2EB0"/>
    <w:rsid w:val="005D302E"/>
    <w:rsid w:val="005D3462"/>
    <w:rsid w:val="005D3A68"/>
    <w:rsid w:val="005D3E0A"/>
    <w:rsid w:val="005D3F07"/>
    <w:rsid w:val="005D43B8"/>
    <w:rsid w:val="005D4BE5"/>
    <w:rsid w:val="005D52F6"/>
    <w:rsid w:val="005D61E4"/>
    <w:rsid w:val="005D6261"/>
    <w:rsid w:val="005D648C"/>
    <w:rsid w:val="005D651B"/>
    <w:rsid w:val="005D673D"/>
    <w:rsid w:val="005D6B3C"/>
    <w:rsid w:val="005E01E3"/>
    <w:rsid w:val="005E09EF"/>
    <w:rsid w:val="005E0F0E"/>
    <w:rsid w:val="005E122E"/>
    <w:rsid w:val="005E2755"/>
    <w:rsid w:val="005E28C5"/>
    <w:rsid w:val="005E2977"/>
    <w:rsid w:val="005E2C29"/>
    <w:rsid w:val="005E3370"/>
    <w:rsid w:val="005E39D3"/>
    <w:rsid w:val="005E3A46"/>
    <w:rsid w:val="005E443A"/>
    <w:rsid w:val="005E467D"/>
    <w:rsid w:val="005E52C8"/>
    <w:rsid w:val="005E5D6E"/>
    <w:rsid w:val="005E5FA8"/>
    <w:rsid w:val="005E602A"/>
    <w:rsid w:val="005E6879"/>
    <w:rsid w:val="005E6AF0"/>
    <w:rsid w:val="005E6D6A"/>
    <w:rsid w:val="005E78E0"/>
    <w:rsid w:val="005F0032"/>
    <w:rsid w:val="005F089C"/>
    <w:rsid w:val="005F08A3"/>
    <w:rsid w:val="005F11ED"/>
    <w:rsid w:val="005F1E92"/>
    <w:rsid w:val="005F1EC9"/>
    <w:rsid w:val="005F23D2"/>
    <w:rsid w:val="005F2654"/>
    <w:rsid w:val="005F350F"/>
    <w:rsid w:val="005F36D2"/>
    <w:rsid w:val="005F3700"/>
    <w:rsid w:val="005F44CB"/>
    <w:rsid w:val="005F4A23"/>
    <w:rsid w:val="005F4F8A"/>
    <w:rsid w:val="005F57D0"/>
    <w:rsid w:val="005F61FE"/>
    <w:rsid w:val="005F64AB"/>
    <w:rsid w:val="005F65A4"/>
    <w:rsid w:val="005F6E79"/>
    <w:rsid w:val="005F732A"/>
    <w:rsid w:val="005F735C"/>
    <w:rsid w:val="005F74AF"/>
    <w:rsid w:val="00600074"/>
    <w:rsid w:val="006009E8"/>
    <w:rsid w:val="006014A6"/>
    <w:rsid w:val="00602189"/>
    <w:rsid w:val="00603005"/>
    <w:rsid w:val="006033AC"/>
    <w:rsid w:val="006044ED"/>
    <w:rsid w:val="006047FC"/>
    <w:rsid w:val="00604C4B"/>
    <w:rsid w:val="00604EF7"/>
    <w:rsid w:val="006053A4"/>
    <w:rsid w:val="006054C0"/>
    <w:rsid w:val="006055FE"/>
    <w:rsid w:val="0060564C"/>
    <w:rsid w:val="0060608A"/>
    <w:rsid w:val="00606117"/>
    <w:rsid w:val="0060679C"/>
    <w:rsid w:val="00606891"/>
    <w:rsid w:val="00606F50"/>
    <w:rsid w:val="0060705B"/>
    <w:rsid w:val="00607641"/>
    <w:rsid w:val="00607A05"/>
    <w:rsid w:val="00607A55"/>
    <w:rsid w:val="00607AA9"/>
    <w:rsid w:val="00607ED9"/>
    <w:rsid w:val="0061014B"/>
    <w:rsid w:val="006103C3"/>
    <w:rsid w:val="00610799"/>
    <w:rsid w:val="0061173F"/>
    <w:rsid w:val="00611C8B"/>
    <w:rsid w:val="00611E68"/>
    <w:rsid w:val="00612460"/>
    <w:rsid w:val="00612737"/>
    <w:rsid w:val="00613615"/>
    <w:rsid w:val="00613F5A"/>
    <w:rsid w:val="006145CD"/>
    <w:rsid w:val="006146ED"/>
    <w:rsid w:val="006150E0"/>
    <w:rsid w:val="00615EB6"/>
    <w:rsid w:val="00616D41"/>
    <w:rsid w:val="00616E57"/>
    <w:rsid w:val="006174AC"/>
    <w:rsid w:val="006175B3"/>
    <w:rsid w:val="0061772A"/>
    <w:rsid w:val="00617856"/>
    <w:rsid w:val="00617AEB"/>
    <w:rsid w:val="00617CFA"/>
    <w:rsid w:val="00620443"/>
    <w:rsid w:val="006204D7"/>
    <w:rsid w:val="006205AD"/>
    <w:rsid w:val="006206B9"/>
    <w:rsid w:val="00621252"/>
    <w:rsid w:val="0062162A"/>
    <w:rsid w:val="00621BFC"/>
    <w:rsid w:val="00622587"/>
    <w:rsid w:val="00622763"/>
    <w:rsid w:val="006234DC"/>
    <w:rsid w:val="00623890"/>
    <w:rsid w:val="006244DC"/>
    <w:rsid w:val="00624EF2"/>
    <w:rsid w:val="00626299"/>
    <w:rsid w:val="0062752A"/>
    <w:rsid w:val="006279D2"/>
    <w:rsid w:val="00630F59"/>
    <w:rsid w:val="0063186F"/>
    <w:rsid w:val="006319D9"/>
    <w:rsid w:val="0063247A"/>
    <w:rsid w:val="00632490"/>
    <w:rsid w:val="006328F9"/>
    <w:rsid w:val="00632DBF"/>
    <w:rsid w:val="00632ECB"/>
    <w:rsid w:val="0063465A"/>
    <w:rsid w:val="00634740"/>
    <w:rsid w:val="006349AC"/>
    <w:rsid w:val="006357B2"/>
    <w:rsid w:val="00636838"/>
    <w:rsid w:val="00636B0A"/>
    <w:rsid w:val="00637016"/>
    <w:rsid w:val="00637262"/>
    <w:rsid w:val="00637845"/>
    <w:rsid w:val="0064157F"/>
    <w:rsid w:val="006416C3"/>
    <w:rsid w:val="00641F48"/>
    <w:rsid w:val="00642743"/>
    <w:rsid w:val="006428FE"/>
    <w:rsid w:val="0064347E"/>
    <w:rsid w:val="006435B5"/>
    <w:rsid w:val="0064432B"/>
    <w:rsid w:val="00644522"/>
    <w:rsid w:val="00644681"/>
    <w:rsid w:val="00644947"/>
    <w:rsid w:val="00644964"/>
    <w:rsid w:val="006451AF"/>
    <w:rsid w:val="006454C1"/>
    <w:rsid w:val="00645939"/>
    <w:rsid w:val="006461D6"/>
    <w:rsid w:val="0064648F"/>
    <w:rsid w:val="0064692B"/>
    <w:rsid w:val="00646D51"/>
    <w:rsid w:val="00647074"/>
    <w:rsid w:val="006470DE"/>
    <w:rsid w:val="00647B7F"/>
    <w:rsid w:val="00650238"/>
    <w:rsid w:val="00650F27"/>
    <w:rsid w:val="0065142A"/>
    <w:rsid w:val="00651CA2"/>
    <w:rsid w:val="00651D2D"/>
    <w:rsid w:val="00651EDB"/>
    <w:rsid w:val="00652DE3"/>
    <w:rsid w:val="0065485A"/>
    <w:rsid w:val="00654AFC"/>
    <w:rsid w:val="00654FAA"/>
    <w:rsid w:val="0065522D"/>
    <w:rsid w:val="00655314"/>
    <w:rsid w:val="00655A96"/>
    <w:rsid w:val="00655B0E"/>
    <w:rsid w:val="0065631A"/>
    <w:rsid w:val="00656EE0"/>
    <w:rsid w:val="0066004B"/>
    <w:rsid w:val="006600EF"/>
    <w:rsid w:val="00660279"/>
    <w:rsid w:val="00660F84"/>
    <w:rsid w:val="00661093"/>
    <w:rsid w:val="006611BD"/>
    <w:rsid w:val="00661E55"/>
    <w:rsid w:val="0066249B"/>
    <w:rsid w:val="0066269B"/>
    <w:rsid w:val="006630AD"/>
    <w:rsid w:val="00663304"/>
    <w:rsid w:val="0066330F"/>
    <w:rsid w:val="00663A3C"/>
    <w:rsid w:val="00663B11"/>
    <w:rsid w:val="00663E0E"/>
    <w:rsid w:val="0066418E"/>
    <w:rsid w:val="0066481F"/>
    <w:rsid w:val="00665189"/>
    <w:rsid w:val="00665524"/>
    <w:rsid w:val="006659C2"/>
    <w:rsid w:val="006660E6"/>
    <w:rsid w:val="006665F2"/>
    <w:rsid w:val="0066686A"/>
    <w:rsid w:val="00666C6D"/>
    <w:rsid w:val="006677B1"/>
    <w:rsid w:val="00667CA7"/>
    <w:rsid w:val="00667CF7"/>
    <w:rsid w:val="00670240"/>
    <w:rsid w:val="006709A8"/>
    <w:rsid w:val="00671849"/>
    <w:rsid w:val="00671FEF"/>
    <w:rsid w:val="0067206C"/>
    <w:rsid w:val="006723CF"/>
    <w:rsid w:val="00672421"/>
    <w:rsid w:val="00672779"/>
    <w:rsid w:val="00672F99"/>
    <w:rsid w:val="00673009"/>
    <w:rsid w:val="006730A6"/>
    <w:rsid w:val="006742E0"/>
    <w:rsid w:val="006744A6"/>
    <w:rsid w:val="00674BAC"/>
    <w:rsid w:val="006754E1"/>
    <w:rsid w:val="006756F3"/>
    <w:rsid w:val="00675939"/>
    <w:rsid w:val="00675F2E"/>
    <w:rsid w:val="00676CA0"/>
    <w:rsid w:val="00676D8C"/>
    <w:rsid w:val="00676E41"/>
    <w:rsid w:val="00676ED6"/>
    <w:rsid w:val="00677A1B"/>
    <w:rsid w:val="00677C88"/>
    <w:rsid w:val="00680F7F"/>
    <w:rsid w:val="00681892"/>
    <w:rsid w:val="00682115"/>
    <w:rsid w:val="00682558"/>
    <w:rsid w:val="006827A1"/>
    <w:rsid w:val="006828DB"/>
    <w:rsid w:val="0068360E"/>
    <w:rsid w:val="00683970"/>
    <w:rsid w:val="006845DC"/>
    <w:rsid w:val="00684896"/>
    <w:rsid w:val="006849E3"/>
    <w:rsid w:val="00684DEE"/>
    <w:rsid w:val="006855CC"/>
    <w:rsid w:val="00685F1F"/>
    <w:rsid w:val="00686008"/>
    <w:rsid w:val="00686394"/>
    <w:rsid w:val="00686574"/>
    <w:rsid w:val="00686741"/>
    <w:rsid w:val="006867C5"/>
    <w:rsid w:val="0068680C"/>
    <w:rsid w:val="006868AE"/>
    <w:rsid w:val="00686F34"/>
    <w:rsid w:val="0068761F"/>
    <w:rsid w:val="006912F4"/>
    <w:rsid w:val="00692372"/>
    <w:rsid w:val="006946E5"/>
    <w:rsid w:val="006949ED"/>
    <w:rsid w:val="00694C82"/>
    <w:rsid w:val="00694CEB"/>
    <w:rsid w:val="00695C02"/>
    <w:rsid w:val="00696073"/>
    <w:rsid w:val="0069640E"/>
    <w:rsid w:val="006969A8"/>
    <w:rsid w:val="00696ECB"/>
    <w:rsid w:val="0069730F"/>
    <w:rsid w:val="006A094F"/>
    <w:rsid w:val="006A0C95"/>
    <w:rsid w:val="006A0DCF"/>
    <w:rsid w:val="006A0EDD"/>
    <w:rsid w:val="006A208F"/>
    <w:rsid w:val="006A285B"/>
    <w:rsid w:val="006A2AE1"/>
    <w:rsid w:val="006A2D0C"/>
    <w:rsid w:val="006A3AC0"/>
    <w:rsid w:val="006A3D5B"/>
    <w:rsid w:val="006A4285"/>
    <w:rsid w:val="006A4B0D"/>
    <w:rsid w:val="006A4ECC"/>
    <w:rsid w:val="006A4F41"/>
    <w:rsid w:val="006A5414"/>
    <w:rsid w:val="006A5A9D"/>
    <w:rsid w:val="006A5E0A"/>
    <w:rsid w:val="006A6ABE"/>
    <w:rsid w:val="006A6B2E"/>
    <w:rsid w:val="006A7E56"/>
    <w:rsid w:val="006B04F7"/>
    <w:rsid w:val="006B0676"/>
    <w:rsid w:val="006B0942"/>
    <w:rsid w:val="006B0E64"/>
    <w:rsid w:val="006B0FE4"/>
    <w:rsid w:val="006B1043"/>
    <w:rsid w:val="006B113F"/>
    <w:rsid w:val="006B1C45"/>
    <w:rsid w:val="006B1CC5"/>
    <w:rsid w:val="006B1D27"/>
    <w:rsid w:val="006B1DF4"/>
    <w:rsid w:val="006B2106"/>
    <w:rsid w:val="006B21DB"/>
    <w:rsid w:val="006B2AE9"/>
    <w:rsid w:val="006B2E66"/>
    <w:rsid w:val="006B3430"/>
    <w:rsid w:val="006B346D"/>
    <w:rsid w:val="006B3AE9"/>
    <w:rsid w:val="006B3B5D"/>
    <w:rsid w:val="006B54CA"/>
    <w:rsid w:val="006B5E23"/>
    <w:rsid w:val="006B5F71"/>
    <w:rsid w:val="006B661F"/>
    <w:rsid w:val="006B66A2"/>
    <w:rsid w:val="006B66E0"/>
    <w:rsid w:val="006B71B0"/>
    <w:rsid w:val="006B7B08"/>
    <w:rsid w:val="006B7B4B"/>
    <w:rsid w:val="006B7D15"/>
    <w:rsid w:val="006B7E91"/>
    <w:rsid w:val="006C0189"/>
    <w:rsid w:val="006C05A6"/>
    <w:rsid w:val="006C175C"/>
    <w:rsid w:val="006C2174"/>
    <w:rsid w:val="006C2233"/>
    <w:rsid w:val="006C2474"/>
    <w:rsid w:val="006C26DF"/>
    <w:rsid w:val="006C29BF"/>
    <w:rsid w:val="006C2A28"/>
    <w:rsid w:val="006C2B5B"/>
    <w:rsid w:val="006C2C71"/>
    <w:rsid w:val="006C2C97"/>
    <w:rsid w:val="006C2D94"/>
    <w:rsid w:val="006C422F"/>
    <w:rsid w:val="006C440D"/>
    <w:rsid w:val="006C4737"/>
    <w:rsid w:val="006C4A12"/>
    <w:rsid w:val="006C5438"/>
    <w:rsid w:val="006C5E04"/>
    <w:rsid w:val="006C6067"/>
    <w:rsid w:val="006C60B5"/>
    <w:rsid w:val="006C6C5D"/>
    <w:rsid w:val="006C728A"/>
    <w:rsid w:val="006C7B34"/>
    <w:rsid w:val="006D058C"/>
    <w:rsid w:val="006D0828"/>
    <w:rsid w:val="006D0B64"/>
    <w:rsid w:val="006D0F8F"/>
    <w:rsid w:val="006D0F9C"/>
    <w:rsid w:val="006D1062"/>
    <w:rsid w:val="006D13BA"/>
    <w:rsid w:val="006D2644"/>
    <w:rsid w:val="006D2989"/>
    <w:rsid w:val="006D2AEF"/>
    <w:rsid w:val="006D329E"/>
    <w:rsid w:val="006D3593"/>
    <w:rsid w:val="006D45D3"/>
    <w:rsid w:val="006D4EF1"/>
    <w:rsid w:val="006D52CC"/>
    <w:rsid w:val="006D5C91"/>
    <w:rsid w:val="006D60CB"/>
    <w:rsid w:val="006D6DA1"/>
    <w:rsid w:val="006D7460"/>
    <w:rsid w:val="006D7BFE"/>
    <w:rsid w:val="006E05D7"/>
    <w:rsid w:val="006E0DF6"/>
    <w:rsid w:val="006E10F9"/>
    <w:rsid w:val="006E186F"/>
    <w:rsid w:val="006E1F5D"/>
    <w:rsid w:val="006E23A2"/>
    <w:rsid w:val="006E255A"/>
    <w:rsid w:val="006E278B"/>
    <w:rsid w:val="006E28CD"/>
    <w:rsid w:val="006E3644"/>
    <w:rsid w:val="006E3A2F"/>
    <w:rsid w:val="006E6119"/>
    <w:rsid w:val="006E652C"/>
    <w:rsid w:val="006E6AF4"/>
    <w:rsid w:val="006E6F30"/>
    <w:rsid w:val="006E7B7A"/>
    <w:rsid w:val="006E7FD7"/>
    <w:rsid w:val="006F0364"/>
    <w:rsid w:val="006F0406"/>
    <w:rsid w:val="006F041B"/>
    <w:rsid w:val="006F0F65"/>
    <w:rsid w:val="006F1451"/>
    <w:rsid w:val="006F17BE"/>
    <w:rsid w:val="006F1CCA"/>
    <w:rsid w:val="006F201B"/>
    <w:rsid w:val="006F21D4"/>
    <w:rsid w:val="006F2715"/>
    <w:rsid w:val="006F279F"/>
    <w:rsid w:val="006F2A81"/>
    <w:rsid w:val="006F2E46"/>
    <w:rsid w:val="006F3798"/>
    <w:rsid w:val="006F3961"/>
    <w:rsid w:val="006F39C1"/>
    <w:rsid w:val="006F3D32"/>
    <w:rsid w:val="006F444C"/>
    <w:rsid w:val="006F4EE5"/>
    <w:rsid w:val="006F60EA"/>
    <w:rsid w:val="006F6AE6"/>
    <w:rsid w:val="006F6F1C"/>
    <w:rsid w:val="006F70AE"/>
    <w:rsid w:val="007003DB"/>
    <w:rsid w:val="0070070F"/>
    <w:rsid w:val="00700B49"/>
    <w:rsid w:val="00701700"/>
    <w:rsid w:val="007027F5"/>
    <w:rsid w:val="007033A7"/>
    <w:rsid w:val="00703BDF"/>
    <w:rsid w:val="00704632"/>
    <w:rsid w:val="00704B6B"/>
    <w:rsid w:val="00704C27"/>
    <w:rsid w:val="00706AD5"/>
    <w:rsid w:val="00707BBE"/>
    <w:rsid w:val="0071033D"/>
    <w:rsid w:val="00710A59"/>
    <w:rsid w:val="00711102"/>
    <w:rsid w:val="007114B9"/>
    <w:rsid w:val="007121F9"/>
    <w:rsid w:val="00712A05"/>
    <w:rsid w:val="0071346A"/>
    <w:rsid w:val="00714786"/>
    <w:rsid w:val="0071543D"/>
    <w:rsid w:val="00715463"/>
    <w:rsid w:val="00715A17"/>
    <w:rsid w:val="00715E52"/>
    <w:rsid w:val="00716002"/>
    <w:rsid w:val="007166BA"/>
    <w:rsid w:val="0071691D"/>
    <w:rsid w:val="00716D2A"/>
    <w:rsid w:val="00717120"/>
    <w:rsid w:val="007174C1"/>
    <w:rsid w:val="007178CD"/>
    <w:rsid w:val="0071797D"/>
    <w:rsid w:val="0071798E"/>
    <w:rsid w:val="0072026E"/>
    <w:rsid w:val="0072062D"/>
    <w:rsid w:val="007206C0"/>
    <w:rsid w:val="00720F7F"/>
    <w:rsid w:val="00721100"/>
    <w:rsid w:val="007213AF"/>
    <w:rsid w:val="00721527"/>
    <w:rsid w:val="007229DD"/>
    <w:rsid w:val="00723BBB"/>
    <w:rsid w:val="00724831"/>
    <w:rsid w:val="007256AE"/>
    <w:rsid w:val="00725BD3"/>
    <w:rsid w:val="00725C65"/>
    <w:rsid w:val="007271E8"/>
    <w:rsid w:val="0072737B"/>
    <w:rsid w:val="00727697"/>
    <w:rsid w:val="007276DB"/>
    <w:rsid w:val="00730825"/>
    <w:rsid w:val="00731465"/>
    <w:rsid w:val="00731769"/>
    <w:rsid w:val="00732BD2"/>
    <w:rsid w:val="00732C31"/>
    <w:rsid w:val="00732E52"/>
    <w:rsid w:val="00732F3C"/>
    <w:rsid w:val="0073355B"/>
    <w:rsid w:val="00733720"/>
    <w:rsid w:val="007342A9"/>
    <w:rsid w:val="0073454F"/>
    <w:rsid w:val="00734886"/>
    <w:rsid w:val="00734A1A"/>
    <w:rsid w:val="007355CE"/>
    <w:rsid w:val="0073564B"/>
    <w:rsid w:val="007356D4"/>
    <w:rsid w:val="00736B83"/>
    <w:rsid w:val="00736CD3"/>
    <w:rsid w:val="00736D2D"/>
    <w:rsid w:val="0073716F"/>
    <w:rsid w:val="007374D0"/>
    <w:rsid w:val="00737953"/>
    <w:rsid w:val="0074043A"/>
    <w:rsid w:val="00740EB7"/>
    <w:rsid w:val="00741051"/>
    <w:rsid w:val="00741097"/>
    <w:rsid w:val="007418CE"/>
    <w:rsid w:val="00741C04"/>
    <w:rsid w:val="0074255A"/>
    <w:rsid w:val="0074295A"/>
    <w:rsid w:val="00742A35"/>
    <w:rsid w:val="00742E0F"/>
    <w:rsid w:val="0074364E"/>
    <w:rsid w:val="0074370E"/>
    <w:rsid w:val="0074379E"/>
    <w:rsid w:val="00744254"/>
    <w:rsid w:val="0074453E"/>
    <w:rsid w:val="00744804"/>
    <w:rsid w:val="00744A69"/>
    <w:rsid w:val="00744CFB"/>
    <w:rsid w:val="00744FCA"/>
    <w:rsid w:val="00745A37"/>
    <w:rsid w:val="00745A61"/>
    <w:rsid w:val="00745E1B"/>
    <w:rsid w:val="0074609C"/>
    <w:rsid w:val="00746268"/>
    <w:rsid w:val="00746765"/>
    <w:rsid w:val="007467FF"/>
    <w:rsid w:val="00746D74"/>
    <w:rsid w:val="00746FDC"/>
    <w:rsid w:val="00747533"/>
    <w:rsid w:val="0075033C"/>
    <w:rsid w:val="007508E3"/>
    <w:rsid w:val="007509AA"/>
    <w:rsid w:val="00750F69"/>
    <w:rsid w:val="0075223D"/>
    <w:rsid w:val="00752519"/>
    <w:rsid w:val="00752D32"/>
    <w:rsid w:val="00752FB0"/>
    <w:rsid w:val="007545E8"/>
    <w:rsid w:val="00754E98"/>
    <w:rsid w:val="00755325"/>
    <w:rsid w:val="00755D0B"/>
    <w:rsid w:val="007567CB"/>
    <w:rsid w:val="00757AB7"/>
    <w:rsid w:val="007611EE"/>
    <w:rsid w:val="0076135E"/>
    <w:rsid w:val="0076184C"/>
    <w:rsid w:val="00761BAD"/>
    <w:rsid w:val="00761DAF"/>
    <w:rsid w:val="00761FBA"/>
    <w:rsid w:val="0076240C"/>
    <w:rsid w:val="0076268E"/>
    <w:rsid w:val="00763E5B"/>
    <w:rsid w:val="007648CF"/>
    <w:rsid w:val="00764A43"/>
    <w:rsid w:val="007652BD"/>
    <w:rsid w:val="00765F5E"/>
    <w:rsid w:val="0076657E"/>
    <w:rsid w:val="0076680E"/>
    <w:rsid w:val="00766C6C"/>
    <w:rsid w:val="00767652"/>
    <w:rsid w:val="007677A0"/>
    <w:rsid w:val="00770411"/>
    <w:rsid w:val="0077128C"/>
    <w:rsid w:val="00771C8D"/>
    <w:rsid w:val="007725AD"/>
    <w:rsid w:val="00772CB2"/>
    <w:rsid w:val="00772E50"/>
    <w:rsid w:val="0077300D"/>
    <w:rsid w:val="00773060"/>
    <w:rsid w:val="00773745"/>
    <w:rsid w:val="00773B61"/>
    <w:rsid w:val="00773BB4"/>
    <w:rsid w:val="007744CE"/>
    <w:rsid w:val="0077459C"/>
    <w:rsid w:val="00774E10"/>
    <w:rsid w:val="00774F6D"/>
    <w:rsid w:val="007752D4"/>
    <w:rsid w:val="007753CC"/>
    <w:rsid w:val="00775742"/>
    <w:rsid w:val="00775D81"/>
    <w:rsid w:val="00776825"/>
    <w:rsid w:val="00777F35"/>
    <w:rsid w:val="007805F2"/>
    <w:rsid w:val="00780DAB"/>
    <w:rsid w:val="00781E4F"/>
    <w:rsid w:val="0078309E"/>
    <w:rsid w:val="0078382E"/>
    <w:rsid w:val="00784FF2"/>
    <w:rsid w:val="00785082"/>
    <w:rsid w:val="007857FB"/>
    <w:rsid w:val="00785806"/>
    <w:rsid w:val="00785A39"/>
    <w:rsid w:val="00786128"/>
    <w:rsid w:val="0078623A"/>
    <w:rsid w:val="007878C6"/>
    <w:rsid w:val="00787D3A"/>
    <w:rsid w:val="00790AC0"/>
    <w:rsid w:val="00790B29"/>
    <w:rsid w:val="00790CE6"/>
    <w:rsid w:val="00790F9C"/>
    <w:rsid w:val="00791264"/>
    <w:rsid w:val="00791C0A"/>
    <w:rsid w:val="00792351"/>
    <w:rsid w:val="00792D68"/>
    <w:rsid w:val="0079352D"/>
    <w:rsid w:val="007936F2"/>
    <w:rsid w:val="00793E99"/>
    <w:rsid w:val="00793ECE"/>
    <w:rsid w:val="00794221"/>
    <w:rsid w:val="007942AE"/>
    <w:rsid w:val="00795357"/>
    <w:rsid w:val="00795546"/>
    <w:rsid w:val="007964EC"/>
    <w:rsid w:val="00797141"/>
    <w:rsid w:val="00797342"/>
    <w:rsid w:val="0079745C"/>
    <w:rsid w:val="007979B0"/>
    <w:rsid w:val="00797DC4"/>
    <w:rsid w:val="007A048C"/>
    <w:rsid w:val="007A08A0"/>
    <w:rsid w:val="007A0EB8"/>
    <w:rsid w:val="007A0FE5"/>
    <w:rsid w:val="007A1EF6"/>
    <w:rsid w:val="007A216D"/>
    <w:rsid w:val="007A232A"/>
    <w:rsid w:val="007A264D"/>
    <w:rsid w:val="007A4583"/>
    <w:rsid w:val="007A45DA"/>
    <w:rsid w:val="007A4CC0"/>
    <w:rsid w:val="007A56CB"/>
    <w:rsid w:val="007A5D5F"/>
    <w:rsid w:val="007A5FC2"/>
    <w:rsid w:val="007A6236"/>
    <w:rsid w:val="007A7441"/>
    <w:rsid w:val="007B0718"/>
    <w:rsid w:val="007B07F7"/>
    <w:rsid w:val="007B0AA6"/>
    <w:rsid w:val="007B0BF7"/>
    <w:rsid w:val="007B0BFC"/>
    <w:rsid w:val="007B0D3A"/>
    <w:rsid w:val="007B0DB2"/>
    <w:rsid w:val="007B1583"/>
    <w:rsid w:val="007B2170"/>
    <w:rsid w:val="007B3196"/>
    <w:rsid w:val="007B33B8"/>
    <w:rsid w:val="007B35C2"/>
    <w:rsid w:val="007B4AB4"/>
    <w:rsid w:val="007B5436"/>
    <w:rsid w:val="007B54E6"/>
    <w:rsid w:val="007B5525"/>
    <w:rsid w:val="007B58DC"/>
    <w:rsid w:val="007B5C8F"/>
    <w:rsid w:val="007B62A3"/>
    <w:rsid w:val="007B6438"/>
    <w:rsid w:val="007B6898"/>
    <w:rsid w:val="007B6FEA"/>
    <w:rsid w:val="007B740C"/>
    <w:rsid w:val="007B7AFE"/>
    <w:rsid w:val="007B7DB9"/>
    <w:rsid w:val="007B7E06"/>
    <w:rsid w:val="007C088D"/>
    <w:rsid w:val="007C0A28"/>
    <w:rsid w:val="007C0B31"/>
    <w:rsid w:val="007C1F10"/>
    <w:rsid w:val="007C2445"/>
    <w:rsid w:val="007C3452"/>
    <w:rsid w:val="007C3BC4"/>
    <w:rsid w:val="007C43F4"/>
    <w:rsid w:val="007C45BC"/>
    <w:rsid w:val="007C48F4"/>
    <w:rsid w:val="007C4C67"/>
    <w:rsid w:val="007C4C6F"/>
    <w:rsid w:val="007C53DD"/>
    <w:rsid w:val="007C6680"/>
    <w:rsid w:val="007C6747"/>
    <w:rsid w:val="007C70F4"/>
    <w:rsid w:val="007C7304"/>
    <w:rsid w:val="007C78CC"/>
    <w:rsid w:val="007D0075"/>
    <w:rsid w:val="007D123E"/>
    <w:rsid w:val="007D16EB"/>
    <w:rsid w:val="007D1C02"/>
    <w:rsid w:val="007D2245"/>
    <w:rsid w:val="007D26A0"/>
    <w:rsid w:val="007D27D6"/>
    <w:rsid w:val="007D299B"/>
    <w:rsid w:val="007D2D02"/>
    <w:rsid w:val="007D325C"/>
    <w:rsid w:val="007D3524"/>
    <w:rsid w:val="007D4C54"/>
    <w:rsid w:val="007D4C6F"/>
    <w:rsid w:val="007D4EA6"/>
    <w:rsid w:val="007D5890"/>
    <w:rsid w:val="007D6025"/>
    <w:rsid w:val="007D71F3"/>
    <w:rsid w:val="007D7A7E"/>
    <w:rsid w:val="007E0D6A"/>
    <w:rsid w:val="007E17F6"/>
    <w:rsid w:val="007E1C9B"/>
    <w:rsid w:val="007E23A7"/>
    <w:rsid w:val="007E2828"/>
    <w:rsid w:val="007E2DFF"/>
    <w:rsid w:val="007E2FBA"/>
    <w:rsid w:val="007E30D6"/>
    <w:rsid w:val="007E39EB"/>
    <w:rsid w:val="007E3D20"/>
    <w:rsid w:val="007E44BA"/>
    <w:rsid w:val="007E44BD"/>
    <w:rsid w:val="007E4C8A"/>
    <w:rsid w:val="007E4DD3"/>
    <w:rsid w:val="007E4F49"/>
    <w:rsid w:val="007E5313"/>
    <w:rsid w:val="007E59A3"/>
    <w:rsid w:val="007E61CA"/>
    <w:rsid w:val="007E66DC"/>
    <w:rsid w:val="007E6996"/>
    <w:rsid w:val="007E73B7"/>
    <w:rsid w:val="007E7B06"/>
    <w:rsid w:val="007E7DA4"/>
    <w:rsid w:val="007E7F8D"/>
    <w:rsid w:val="007F042B"/>
    <w:rsid w:val="007F0609"/>
    <w:rsid w:val="007F16C6"/>
    <w:rsid w:val="007F1CF4"/>
    <w:rsid w:val="007F1D57"/>
    <w:rsid w:val="007F1DB8"/>
    <w:rsid w:val="007F2188"/>
    <w:rsid w:val="007F33E0"/>
    <w:rsid w:val="007F38F5"/>
    <w:rsid w:val="007F3AAF"/>
    <w:rsid w:val="007F3AD5"/>
    <w:rsid w:val="007F498A"/>
    <w:rsid w:val="007F5312"/>
    <w:rsid w:val="007F54E1"/>
    <w:rsid w:val="007F5CEB"/>
    <w:rsid w:val="007F67F6"/>
    <w:rsid w:val="007F6E49"/>
    <w:rsid w:val="00800288"/>
    <w:rsid w:val="00801858"/>
    <w:rsid w:val="00801B57"/>
    <w:rsid w:val="00801C18"/>
    <w:rsid w:val="00801EBE"/>
    <w:rsid w:val="0080226E"/>
    <w:rsid w:val="00802472"/>
    <w:rsid w:val="00802C4F"/>
    <w:rsid w:val="008033FE"/>
    <w:rsid w:val="00803C4F"/>
    <w:rsid w:val="008045E4"/>
    <w:rsid w:val="00804F49"/>
    <w:rsid w:val="0080525C"/>
    <w:rsid w:val="00806127"/>
    <w:rsid w:val="008062A1"/>
    <w:rsid w:val="00806918"/>
    <w:rsid w:val="00806B63"/>
    <w:rsid w:val="00807D4C"/>
    <w:rsid w:val="0081016A"/>
    <w:rsid w:val="0081018F"/>
    <w:rsid w:val="008108DD"/>
    <w:rsid w:val="00812201"/>
    <w:rsid w:val="0081260F"/>
    <w:rsid w:val="00812804"/>
    <w:rsid w:val="00813554"/>
    <w:rsid w:val="008136F3"/>
    <w:rsid w:val="00813E15"/>
    <w:rsid w:val="00814CE9"/>
    <w:rsid w:val="00815858"/>
    <w:rsid w:val="00815CAC"/>
    <w:rsid w:val="008165F9"/>
    <w:rsid w:val="00816DBF"/>
    <w:rsid w:val="00816E21"/>
    <w:rsid w:val="008171FF"/>
    <w:rsid w:val="00817816"/>
    <w:rsid w:val="008178D9"/>
    <w:rsid w:val="00820049"/>
    <w:rsid w:val="008206DD"/>
    <w:rsid w:val="00820F46"/>
    <w:rsid w:val="0082102F"/>
    <w:rsid w:val="00821277"/>
    <w:rsid w:val="008217CF"/>
    <w:rsid w:val="00821D2F"/>
    <w:rsid w:val="00821E4A"/>
    <w:rsid w:val="008222C0"/>
    <w:rsid w:val="00823477"/>
    <w:rsid w:val="00823579"/>
    <w:rsid w:val="008238A6"/>
    <w:rsid w:val="00823DD1"/>
    <w:rsid w:val="00824A85"/>
    <w:rsid w:val="00824BD9"/>
    <w:rsid w:val="008269C4"/>
    <w:rsid w:val="00826A36"/>
    <w:rsid w:val="00826E71"/>
    <w:rsid w:val="00827D37"/>
    <w:rsid w:val="00827DC4"/>
    <w:rsid w:val="008306A7"/>
    <w:rsid w:val="0083101B"/>
    <w:rsid w:val="00831A43"/>
    <w:rsid w:val="00831C9D"/>
    <w:rsid w:val="00831D6D"/>
    <w:rsid w:val="0083202D"/>
    <w:rsid w:val="0083333A"/>
    <w:rsid w:val="00833488"/>
    <w:rsid w:val="0083517F"/>
    <w:rsid w:val="0083565F"/>
    <w:rsid w:val="008356F0"/>
    <w:rsid w:val="00836611"/>
    <w:rsid w:val="00836980"/>
    <w:rsid w:val="008374D7"/>
    <w:rsid w:val="008374F8"/>
    <w:rsid w:val="00837709"/>
    <w:rsid w:val="00837C19"/>
    <w:rsid w:val="008400BF"/>
    <w:rsid w:val="008409D0"/>
    <w:rsid w:val="00840B47"/>
    <w:rsid w:val="00841462"/>
    <w:rsid w:val="008414B6"/>
    <w:rsid w:val="008425B9"/>
    <w:rsid w:val="008429AF"/>
    <w:rsid w:val="00843756"/>
    <w:rsid w:val="00843DFC"/>
    <w:rsid w:val="00844061"/>
    <w:rsid w:val="00844161"/>
    <w:rsid w:val="008443A4"/>
    <w:rsid w:val="0084481A"/>
    <w:rsid w:val="00844917"/>
    <w:rsid w:val="00845DFE"/>
    <w:rsid w:val="00846352"/>
    <w:rsid w:val="0084692A"/>
    <w:rsid w:val="00846AE3"/>
    <w:rsid w:val="00847333"/>
    <w:rsid w:val="00850E0E"/>
    <w:rsid w:val="00851A93"/>
    <w:rsid w:val="00851C7B"/>
    <w:rsid w:val="00851FF9"/>
    <w:rsid w:val="00852861"/>
    <w:rsid w:val="00854016"/>
    <w:rsid w:val="00854315"/>
    <w:rsid w:val="00854622"/>
    <w:rsid w:val="0085470E"/>
    <w:rsid w:val="008556A7"/>
    <w:rsid w:val="00855B19"/>
    <w:rsid w:val="00856268"/>
    <w:rsid w:val="0085669E"/>
    <w:rsid w:val="008568E5"/>
    <w:rsid w:val="00856B03"/>
    <w:rsid w:val="00856BCF"/>
    <w:rsid w:val="008570DB"/>
    <w:rsid w:val="0085757D"/>
    <w:rsid w:val="00860160"/>
    <w:rsid w:val="00860BE1"/>
    <w:rsid w:val="00861457"/>
    <w:rsid w:val="00861512"/>
    <w:rsid w:val="0086252E"/>
    <w:rsid w:val="00863686"/>
    <w:rsid w:val="008644FE"/>
    <w:rsid w:val="00864547"/>
    <w:rsid w:val="008648A0"/>
    <w:rsid w:val="00864BA7"/>
    <w:rsid w:val="00865BE4"/>
    <w:rsid w:val="0086668C"/>
    <w:rsid w:val="00867D54"/>
    <w:rsid w:val="008705B0"/>
    <w:rsid w:val="0087139A"/>
    <w:rsid w:val="008717BC"/>
    <w:rsid w:val="0087188F"/>
    <w:rsid w:val="00871898"/>
    <w:rsid w:val="00871B71"/>
    <w:rsid w:val="00871C6B"/>
    <w:rsid w:val="00872483"/>
    <w:rsid w:val="00872D65"/>
    <w:rsid w:val="008735C9"/>
    <w:rsid w:val="0087391A"/>
    <w:rsid w:val="00875161"/>
    <w:rsid w:val="00875569"/>
    <w:rsid w:val="00875C51"/>
    <w:rsid w:val="00876144"/>
    <w:rsid w:val="0087633C"/>
    <w:rsid w:val="00877FBA"/>
    <w:rsid w:val="00880AFE"/>
    <w:rsid w:val="00880B81"/>
    <w:rsid w:val="00881431"/>
    <w:rsid w:val="0088254F"/>
    <w:rsid w:val="00882DD6"/>
    <w:rsid w:val="00884150"/>
    <w:rsid w:val="008845CA"/>
    <w:rsid w:val="00884EB2"/>
    <w:rsid w:val="008852AD"/>
    <w:rsid w:val="00885324"/>
    <w:rsid w:val="00885999"/>
    <w:rsid w:val="00885C2F"/>
    <w:rsid w:val="00886F4D"/>
    <w:rsid w:val="008874E5"/>
    <w:rsid w:val="008877A1"/>
    <w:rsid w:val="00887C06"/>
    <w:rsid w:val="00887EFA"/>
    <w:rsid w:val="0089087A"/>
    <w:rsid w:val="00890C25"/>
    <w:rsid w:val="00891A8E"/>
    <w:rsid w:val="008921C2"/>
    <w:rsid w:val="00892B00"/>
    <w:rsid w:val="00892B30"/>
    <w:rsid w:val="00892EBB"/>
    <w:rsid w:val="00893E4E"/>
    <w:rsid w:val="00893ECF"/>
    <w:rsid w:val="0089422F"/>
    <w:rsid w:val="00894658"/>
    <w:rsid w:val="0089557A"/>
    <w:rsid w:val="00895F06"/>
    <w:rsid w:val="00897752"/>
    <w:rsid w:val="008A0619"/>
    <w:rsid w:val="008A0948"/>
    <w:rsid w:val="008A11A0"/>
    <w:rsid w:val="008A16EB"/>
    <w:rsid w:val="008A187F"/>
    <w:rsid w:val="008A1E15"/>
    <w:rsid w:val="008A29C7"/>
    <w:rsid w:val="008A3087"/>
    <w:rsid w:val="008A3D18"/>
    <w:rsid w:val="008A442C"/>
    <w:rsid w:val="008A4508"/>
    <w:rsid w:val="008A47BD"/>
    <w:rsid w:val="008A4BFA"/>
    <w:rsid w:val="008A571D"/>
    <w:rsid w:val="008A6121"/>
    <w:rsid w:val="008A625A"/>
    <w:rsid w:val="008A6303"/>
    <w:rsid w:val="008A6B3E"/>
    <w:rsid w:val="008A6B82"/>
    <w:rsid w:val="008A6BBD"/>
    <w:rsid w:val="008A6ED3"/>
    <w:rsid w:val="008B0260"/>
    <w:rsid w:val="008B14F1"/>
    <w:rsid w:val="008B186C"/>
    <w:rsid w:val="008B21D5"/>
    <w:rsid w:val="008B283C"/>
    <w:rsid w:val="008B3450"/>
    <w:rsid w:val="008B3557"/>
    <w:rsid w:val="008B3DB3"/>
    <w:rsid w:val="008B417A"/>
    <w:rsid w:val="008B54B6"/>
    <w:rsid w:val="008B56B9"/>
    <w:rsid w:val="008B5E42"/>
    <w:rsid w:val="008B6A4B"/>
    <w:rsid w:val="008B6D3D"/>
    <w:rsid w:val="008B6D50"/>
    <w:rsid w:val="008B761E"/>
    <w:rsid w:val="008C0599"/>
    <w:rsid w:val="008C08A1"/>
    <w:rsid w:val="008C0D20"/>
    <w:rsid w:val="008C1061"/>
    <w:rsid w:val="008C171A"/>
    <w:rsid w:val="008C180C"/>
    <w:rsid w:val="008C2127"/>
    <w:rsid w:val="008C2CA5"/>
    <w:rsid w:val="008C2E3D"/>
    <w:rsid w:val="008C2F6F"/>
    <w:rsid w:val="008C3544"/>
    <w:rsid w:val="008C374C"/>
    <w:rsid w:val="008C4B00"/>
    <w:rsid w:val="008C4C4E"/>
    <w:rsid w:val="008C4CB0"/>
    <w:rsid w:val="008C4FCD"/>
    <w:rsid w:val="008C5865"/>
    <w:rsid w:val="008C5FE0"/>
    <w:rsid w:val="008C6981"/>
    <w:rsid w:val="008C6D8D"/>
    <w:rsid w:val="008C7641"/>
    <w:rsid w:val="008C769F"/>
    <w:rsid w:val="008C7C53"/>
    <w:rsid w:val="008D18D0"/>
    <w:rsid w:val="008D257E"/>
    <w:rsid w:val="008D3083"/>
    <w:rsid w:val="008D382A"/>
    <w:rsid w:val="008D39E9"/>
    <w:rsid w:val="008D3F4E"/>
    <w:rsid w:val="008D504D"/>
    <w:rsid w:val="008D515E"/>
    <w:rsid w:val="008D52BE"/>
    <w:rsid w:val="008D531D"/>
    <w:rsid w:val="008D53D0"/>
    <w:rsid w:val="008D5E12"/>
    <w:rsid w:val="008D65B2"/>
    <w:rsid w:val="008D6A8B"/>
    <w:rsid w:val="008D6AEB"/>
    <w:rsid w:val="008D6B07"/>
    <w:rsid w:val="008D728C"/>
    <w:rsid w:val="008D76DB"/>
    <w:rsid w:val="008D7EBF"/>
    <w:rsid w:val="008D7F2A"/>
    <w:rsid w:val="008E1C25"/>
    <w:rsid w:val="008E2120"/>
    <w:rsid w:val="008E327C"/>
    <w:rsid w:val="008E3AF9"/>
    <w:rsid w:val="008E418D"/>
    <w:rsid w:val="008E4B88"/>
    <w:rsid w:val="008E4D18"/>
    <w:rsid w:val="008E55DB"/>
    <w:rsid w:val="008E586F"/>
    <w:rsid w:val="008E59C1"/>
    <w:rsid w:val="008E5ED0"/>
    <w:rsid w:val="008E6041"/>
    <w:rsid w:val="008E6214"/>
    <w:rsid w:val="008E6B7A"/>
    <w:rsid w:val="008E797A"/>
    <w:rsid w:val="008E7E14"/>
    <w:rsid w:val="008F116A"/>
    <w:rsid w:val="008F24A9"/>
    <w:rsid w:val="008F26E9"/>
    <w:rsid w:val="008F3285"/>
    <w:rsid w:val="008F3532"/>
    <w:rsid w:val="008F3E99"/>
    <w:rsid w:val="008F5179"/>
    <w:rsid w:val="008F564E"/>
    <w:rsid w:val="008F5926"/>
    <w:rsid w:val="008F5955"/>
    <w:rsid w:val="008F5A13"/>
    <w:rsid w:val="008F6491"/>
    <w:rsid w:val="008F6511"/>
    <w:rsid w:val="008F676E"/>
    <w:rsid w:val="008F6F11"/>
    <w:rsid w:val="008F713E"/>
    <w:rsid w:val="008F78A1"/>
    <w:rsid w:val="00900978"/>
    <w:rsid w:val="009009B5"/>
    <w:rsid w:val="00900EF9"/>
    <w:rsid w:val="00901C50"/>
    <w:rsid w:val="00901FF8"/>
    <w:rsid w:val="009021AE"/>
    <w:rsid w:val="009027C8"/>
    <w:rsid w:val="0090290B"/>
    <w:rsid w:val="0090386D"/>
    <w:rsid w:val="00903D7F"/>
    <w:rsid w:val="009041A6"/>
    <w:rsid w:val="009060E3"/>
    <w:rsid w:val="00906CEF"/>
    <w:rsid w:val="0091012E"/>
    <w:rsid w:val="0091063D"/>
    <w:rsid w:val="00910C9D"/>
    <w:rsid w:val="00912A97"/>
    <w:rsid w:val="00912BFA"/>
    <w:rsid w:val="009132B9"/>
    <w:rsid w:val="009133E6"/>
    <w:rsid w:val="00913F78"/>
    <w:rsid w:val="00914ED5"/>
    <w:rsid w:val="009152C3"/>
    <w:rsid w:val="00915F8C"/>
    <w:rsid w:val="00916466"/>
    <w:rsid w:val="00917298"/>
    <w:rsid w:val="00920BB1"/>
    <w:rsid w:val="00920CA9"/>
    <w:rsid w:val="009216A1"/>
    <w:rsid w:val="0092171C"/>
    <w:rsid w:val="00923159"/>
    <w:rsid w:val="009239EF"/>
    <w:rsid w:val="00924492"/>
    <w:rsid w:val="0092519D"/>
    <w:rsid w:val="00925C04"/>
    <w:rsid w:val="00926176"/>
    <w:rsid w:val="00926550"/>
    <w:rsid w:val="00926554"/>
    <w:rsid w:val="00926771"/>
    <w:rsid w:val="00927AD1"/>
    <w:rsid w:val="00927ED1"/>
    <w:rsid w:val="009307F2"/>
    <w:rsid w:val="00931F59"/>
    <w:rsid w:val="009329E7"/>
    <w:rsid w:val="00933054"/>
    <w:rsid w:val="00933149"/>
    <w:rsid w:val="00933BA6"/>
    <w:rsid w:val="00933BCA"/>
    <w:rsid w:val="00934674"/>
    <w:rsid w:val="009349F7"/>
    <w:rsid w:val="009355A8"/>
    <w:rsid w:val="00936528"/>
    <w:rsid w:val="00936C7C"/>
    <w:rsid w:val="009373EB"/>
    <w:rsid w:val="00937B29"/>
    <w:rsid w:val="00937DB9"/>
    <w:rsid w:val="00937DDE"/>
    <w:rsid w:val="00940434"/>
    <w:rsid w:val="00940D82"/>
    <w:rsid w:val="00940F0E"/>
    <w:rsid w:val="00941202"/>
    <w:rsid w:val="0094182E"/>
    <w:rsid w:val="00942502"/>
    <w:rsid w:val="0094253A"/>
    <w:rsid w:val="00942589"/>
    <w:rsid w:val="009429F0"/>
    <w:rsid w:val="00942C54"/>
    <w:rsid w:val="009430E6"/>
    <w:rsid w:val="00943D90"/>
    <w:rsid w:val="00943F52"/>
    <w:rsid w:val="009452C0"/>
    <w:rsid w:val="009455EB"/>
    <w:rsid w:val="00945756"/>
    <w:rsid w:val="00945A90"/>
    <w:rsid w:val="009468D8"/>
    <w:rsid w:val="00946C8A"/>
    <w:rsid w:val="00946DBC"/>
    <w:rsid w:val="0094719C"/>
    <w:rsid w:val="0094753A"/>
    <w:rsid w:val="0095017A"/>
    <w:rsid w:val="00950514"/>
    <w:rsid w:val="00950BAA"/>
    <w:rsid w:val="00951234"/>
    <w:rsid w:val="00951E8F"/>
    <w:rsid w:val="00951F6D"/>
    <w:rsid w:val="00952201"/>
    <w:rsid w:val="00952E8E"/>
    <w:rsid w:val="0095412C"/>
    <w:rsid w:val="0095464D"/>
    <w:rsid w:val="0095477A"/>
    <w:rsid w:val="00954EBA"/>
    <w:rsid w:val="00955647"/>
    <w:rsid w:val="00955831"/>
    <w:rsid w:val="00956776"/>
    <w:rsid w:val="009567C9"/>
    <w:rsid w:val="009574FC"/>
    <w:rsid w:val="00957A03"/>
    <w:rsid w:val="009604F9"/>
    <w:rsid w:val="00960C16"/>
    <w:rsid w:val="00961ADB"/>
    <w:rsid w:val="00961F24"/>
    <w:rsid w:val="00963106"/>
    <w:rsid w:val="00963B1D"/>
    <w:rsid w:val="00963E70"/>
    <w:rsid w:val="009644FD"/>
    <w:rsid w:val="00964DB7"/>
    <w:rsid w:val="00964E0E"/>
    <w:rsid w:val="00964FAE"/>
    <w:rsid w:val="00965370"/>
    <w:rsid w:val="009653F9"/>
    <w:rsid w:val="00966C30"/>
    <w:rsid w:val="00967618"/>
    <w:rsid w:val="009709B7"/>
    <w:rsid w:val="009717C1"/>
    <w:rsid w:val="00971BB4"/>
    <w:rsid w:val="00971CCD"/>
    <w:rsid w:val="00971F11"/>
    <w:rsid w:val="009720BA"/>
    <w:rsid w:val="0097273D"/>
    <w:rsid w:val="00972E33"/>
    <w:rsid w:val="0097339C"/>
    <w:rsid w:val="0097363C"/>
    <w:rsid w:val="00973A30"/>
    <w:rsid w:val="00973AE6"/>
    <w:rsid w:val="00974300"/>
    <w:rsid w:val="0097494C"/>
    <w:rsid w:val="00974B85"/>
    <w:rsid w:val="00974E9F"/>
    <w:rsid w:val="00975782"/>
    <w:rsid w:val="00975F8B"/>
    <w:rsid w:val="00976C90"/>
    <w:rsid w:val="009772FA"/>
    <w:rsid w:val="00977870"/>
    <w:rsid w:val="00980293"/>
    <w:rsid w:val="0098275E"/>
    <w:rsid w:val="00982E60"/>
    <w:rsid w:val="00983B74"/>
    <w:rsid w:val="009842EE"/>
    <w:rsid w:val="00984C5E"/>
    <w:rsid w:val="009858A8"/>
    <w:rsid w:val="00985D83"/>
    <w:rsid w:val="00985D8D"/>
    <w:rsid w:val="009872C6"/>
    <w:rsid w:val="00987314"/>
    <w:rsid w:val="00987780"/>
    <w:rsid w:val="00987D0F"/>
    <w:rsid w:val="00990420"/>
    <w:rsid w:val="009906D5"/>
    <w:rsid w:val="009906FB"/>
    <w:rsid w:val="00990878"/>
    <w:rsid w:val="00990DEE"/>
    <w:rsid w:val="0099132B"/>
    <w:rsid w:val="0099142D"/>
    <w:rsid w:val="009916F5"/>
    <w:rsid w:val="0099285B"/>
    <w:rsid w:val="00992CE5"/>
    <w:rsid w:val="00992F8E"/>
    <w:rsid w:val="009930B9"/>
    <w:rsid w:val="00993328"/>
    <w:rsid w:val="00993C8B"/>
    <w:rsid w:val="00993E31"/>
    <w:rsid w:val="00993E61"/>
    <w:rsid w:val="00994516"/>
    <w:rsid w:val="00994E34"/>
    <w:rsid w:val="00994FA8"/>
    <w:rsid w:val="0099525F"/>
    <w:rsid w:val="00995278"/>
    <w:rsid w:val="00995408"/>
    <w:rsid w:val="00995525"/>
    <w:rsid w:val="00996239"/>
    <w:rsid w:val="0099641E"/>
    <w:rsid w:val="00996D57"/>
    <w:rsid w:val="00996F96"/>
    <w:rsid w:val="00997415"/>
    <w:rsid w:val="009977F2"/>
    <w:rsid w:val="00997837"/>
    <w:rsid w:val="00997939"/>
    <w:rsid w:val="00997FA5"/>
    <w:rsid w:val="009A0D00"/>
    <w:rsid w:val="009A0DF2"/>
    <w:rsid w:val="009A17D6"/>
    <w:rsid w:val="009A1FC7"/>
    <w:rsid w:val="009A2433"/>
    <w:rsid w:val="009A2457"/>
    <w:rsid w:val="009A2621"/>
    <w:rsid w:val="009A347E"/>
    <w:rsid w:val="009A3951"/>
    <w:rsid w:val="009A3E55"/>
    <w:rsid w:val="009A4379"/>
    <w:rsid w:val="009A4BAE"/>
    <w:rsid w:val="009A4E1C"/>
    <w:rsid w:val="009A4F10"/>
    <w:rsid w:val="009A5735"/>
    <w:rsid w:val="009A5E03"/>
    <w:rsid w:val="009A6BD8"/>
    <w:rsid w:val="009A7307"/>
    <w:rsid w:val="009B0728"/>
    <w:rsid w:val="009B0E23"/>
    <w:rsid w:val="009B0E7A"/>
    <w:rsid w:val="009B16EC"/>
    <w:rsid w:val="009B17EE"/>
    <w:rsid w:val="009B194B"/>
    <w:rsid w:val="009B1A21"/>
    <w:rsid w:val="009B1B67"/>
    <w:rsid w:val="009B1C98"/>
    <w:rsid w:val="009B1E4C"/>
    <w:rsid w:val="009B2270"/>
    <w:rsid w:val="009B23D3"/>
    <w:rsid w:val="009B328D"/>
    <w:rsid w:val="009B3740"/>
    <w:rsid w:val="009B4171"/>
    <w:rsid w:val="009B44C3"/>
    <w:rsid w:val="009B4840"/>
    <w:rsid w:val="009B4888"/>
    <w:rsid w:val="009B5106"/>
    <w:rsid w:val="009B53F5"/>
    <w:rsid w:val="009B54EB"/>
    <w:rsid w:val="009B5769"/>
    <w:rsid w:val="009B628D"/>
    <w:rsid w:val="009B679C"/>
    <w:rsid w:val="009B79B7"/>
    <w:rsid w:val="009B7A9F"/>
    <w:rsid w:val="009C0845"/>
    <w:rsid w:val="009C0C7B"/>
    <w:rsid w:val="009C11EE"/>
    <w:rsid w:val="009C21C6"/>
    <w:rsid w:val="009C25AE"/>
    <w:rsid w:val="009C2C86"/>
    <w:rsid w:val="009C300B"/>
    <w:rsid w:val="009C31F1"/>
    <w:rsid w:val="009C3379"/>
    <w:rsid w:val="009C37D8"/>
    <w:rsid w:val="009C4508"/>
    <w:rsid w:val="009C4630"/>
    <w:rsid w:val="009C4670"/>
    <w:rsid w:val="009C5783"/>
    <w:rsid w:val="009C5796"/>
    <w:rsid w:val="009C6274"/>
    <w:rsid w:val="009C67EF"/>
    <w:rsid w:val="009C7571"/>
    <w:rsid w:val="009C7845"/>
    <w:rsid w:val="009D06D3"/>
    <w:rsid w:val="009D0712"/>
    <w:rsid w:val="009D0CDA"/>
    <w:rsid w:val="009D0DBD"/>
    <w:rsid w:val="009D0DD3"/>
    <w:rsid w:val="009D1108"/>
    <w:rsid w:val="009D1580"/>
    <w:rsid w:val="009D22E0"/>
    <w:rsid w:val="009D25B1"/>
    <w:rsid w:val="009D2A44"/>
    <w:rsid w:val="009D387F"/>
    <w:rsid w:val="009D42CE"/>
    <w:rsid w:val="009D435D"/>
    <w:rsid w:val="009D477A"/>
    <w:rsid w:val="009D4F64"/>
    <w:rsid w:val="009D536D"/>
    <w:rsid w:val="009D544C"/>
    <w:rsid w:val="009D59EF"/>
    <w:rsid w:val="009D6B51"/>
    <w:rsid w:val="009D6E6D"/>
    <w:rsid w:val="009D7A07"/>
    <w:rsid w:val="009E000B"/>
    <w:rsid w:val="009E0BCE"/>
    <w:rsid w:val="009E10FC"/>
    <w:rsid w:val="009E1F34"/>
    <w:rsid w:val="009E21CB"/>
    <w:rsid w:val="009E25CE"/>
    <w:rsid w:val="009E29AD"/>
    <w:rsid w:val="009E2A44"/>
    <w:rsid w:val="009E304E"/>
    <w:rsid w:val="009E3429"/>
    <w:rsid w:val="009E3788"/>
    <w:rsid w:val="009E406D"/>
    <w:rsid w:val="009E4F11"/>
    <w:rsid w:val="009E61F5"/>
    <w:rsid w:val="009E709A"/>
    <w:rsid w:val="009E70B4"/>
    <w:rsid w:val="009E7CF6"/>
    <w:rsid w:val="009E7FEC"/>
    <w:rsid w:val="009F054C"/>
    <w:rsid w:val="009F1F3A"/>
    <w:rsid w:val="009F22BF"/>
    <w:rsid w:val="009F2616"/>
    <w:rsid w:val="009F2C5D"/>
    <w:rsid w:val="009F2D46"/>
    <w:rsid w:val="009F3499"/>
    <w:rsid w:val="009F395C"/>
    <w:rsid w:val="009F3F7C"/>
    <w:rsid w:val="009F44EA"/>
    <w:rsid w:val="009F4A94"/>
    <w:rsid w:val="009F4D34"/>
    <w:rsid w:val="009F4FF5"/>
    <w:rsid w:val="009F52AD"/>
    <w:rsid w:val="009F56C3"/>
    <w:rsid w:val="009F5DC3"/>
    <w:rsid w:val="009F670F"/>
    <w:rsid w:val="009F70CC"/>
    <w:rsid w:val="009F7768"/>
    <w:rsid w:val="009F786F"/>
    <w:rsid w:val="009F7FE2"/>
    <w:rsid w:val="00A0087E"/>
    <w:rsid w:val="00A00C9D"/>
    <w:rsid w:val="00A00DF8"/>
    <w:rsid w:val="00A0104B"/>
    <w:rsid w:val="00A012E9"/>
    <w:rsid w:val="00A01ED5"/>
    <w:rsid w:val="00A0235B"/>
    <w:rsid w:val="00A0278B"/>
    <w:rsid w:val="00A02FB2"/>
    <w:rsid w:val="00A03871"/>
    <w:rsid w:val="00A040A8"/>
    <w:rsid w:val="00A046CE"/>
    <w:rsid w:val="00A0483E"/>
    <w:rsid w:val="00A04B53"/>
    <w:rsid w:val="00A0528C"/>
    <w:rsid w:val="00A07207"/>
    <w:rsid w:val="00A07B79"/>
    <w:rsid w:val="00A10797"/>
    <w:rsid w:val="00A1116A"/>
    <w:rsid w:val="00A11215"/>
    <w:rsid w:val="00A113FD"/>
    <w:rsid w:val="00A11D16"/>
    <w:rsid w:val="00A11EA1"/>
    <w:rsid w:val="00A133D2"/>
    <w:rsid w:val="00A137EC"/>
    <w:rsid w:val="00A137ED"/>
    <w:rsid w:val="00A13BD8"/>
    <w:rsid w:val="00A13BE8"/>
    <w:rsid w:val="00A14895"/>
    <w:rsid w:val="00A14B2F"/>
    <w:rsid w:val="00A15E5F"/>
    <w:rsid w:val="00A16E2F"/>
    <w:rsid w:val="00A17214"/>
    <w:rsid w:val="00A2003B"/>
    <w:rsid w:val="00A20900"/>
    <w:rsid w:val="00A20BC0"/>
    <w:rsid w:val="00A22093"/>
    <w:rsid w:val="00A22DD4"/>
    <w:rsid w:val="00A2312C"/>
    <w:rsid w:val="00A234B3"/>
    <w:rsid w:val="00A23517"/>
    <w:rsid w:val="00A245B3"/>
    <w:rsid w:val="00A24CFF"/>
    <w:rsid w:val="00A25390"/>
    <w:rsid w:val="00A26871"/>
    <w:rsid w:val="00A26F6C"/>
    <w:rsid w:val="00A27F29"/>
    <w:rsid w:val="00A3006B"/>
    <w:rsid w:val="00A30EC8"/>
    <w:rsid w:val="00A324EC"/>
    <w:rsid w:val="00A32864"/>
    <w:rsid w:val="00A33203"/>
    <w:rsid w:val="00A3374D"/>
    <w:rsid w:val="00A33E18"/>
    <w:rsid w:val="00A3400E"/>
    <w:rsid w:val="00A34462"/>
    <w:rsid w:val="00A348D2"/>
    <w:rsid w:val="00A354D5"/>
    <w:rsid w:val="00A35A72"/>
    <w:rsid w:val="00A35D1E"/>
    <w:rsid w:val="00A35F2A"/>
    <w:rsid w:val="00A36212"/>
    <w:rsid w:val="00A363D4"/>
    <w:rsid w:val="00A36602"/>
    <w:rsid w:val="00A36EB1"/>
    <w:rsid w:val="00A372B4"/>
    <w:rsid w:val="00A37493"/>
    <w:rsid w:val="00A3791E"/>
    <w:rsid w:val="00A401C3"/>
    <w:rsid w:val="00A4034A"/>
    <w:rsid w:val="00A40734"/>
    <w:rsid w:val="00A40FA4"/>
    <w:rsid w:val="00A4107D"/>
    <w:rsid w:val="00A414CA"/>
    <w:rsid w:val="00A41AD4"/>
    <w:rsid w:val="00A41D80"/>
    <w:rsid w:val="00A42E4E"/>
    <w:rsid w:val="00A4341A"/>
    <w:rsid w:val="00A43460"/>
    <w:rsid w:val="00A4359B"/>
    <w:rsid w:val="00A43E96"/>
    <w:rsid w:val="00A43FBA"/>
    <w:rsid w:val="00A447F8"/>
    <w:rsid w:val="00A44D8F"/>
    <w:rsid w:val="00A46418"/>
    <w:rsid w:val="00A466F3"/>
    <w:rsid w:val="00A46CC4"/>
    <w:rsid w:val="00A46EB5"/>
    <w:rsid w:val="00A477BD"/>
    <w:rsid w:val="00A47F23"/>
    <w:rsid w:val="00A504CB"/>
    <w:rsid w:val="00A5099F"/>
    <w:rsid w:val="00A50A6A"/>
    <w:rsid w:val="00A51999"/>
    <w:rsid w:val="00A528F1"/>
    <w:rsid w:val="00A5306B"/>
    <w:rsid w:val="00A53598"/>
    <w:rsid w:val="00A53A6A"/>
    <w:rsid w:val="00A53F48"/>
    <w:rsid w:val="00A54219"/>
    <w:rsid w:val="00A54979"/>
    <w:rsid w:val="00A5515B"/>
    <w:rsid w:val="00A555ED"/>
    <w:rsid w:val="00A5593A"/>
    <w:rsid w:val="00A55C69"/>
    <w:rsid w:val="00A55E44"/>
    <w:rsid w:val="00A56270"/>
    <w:rsid w:val="00A56A7A"/>
    <w:rsid w:val="00A57D6F"/>
    <w:rsid w:val="00A6057A"/>
    <w:rsid w:val="00A60E7A"/>
    <w:rsid w:val="00A620DB"/>
    <w:rsid w:val="00A62CA9"/>
    <w:rsid w:val="00A630B5"/>
    <w:rsid w:val="00A63174"/>
    <w:rsid w:val="00A64EF5"/>
    <w:rsid w:val="00A650F5"/>
    <w:rsid w:val="00A65574"/>
    <w:rsid w:val="00A65622"/>
    <w:rsid w:val="00A65890"/>
    <w:rsid w:val="00A65ABB"/>
    <w:rsid w:val="00A65BBC"/>
    <w:rsid w:val="00A660C6"/>
    <w:rsid w:val="00A66BA4"/>
    <w:rsid w:val="00A66C81"/>
    <w:rsid w:val="00A66FA6"/>
    <w:rsid w:val="00A67D86"/>
    <w:rsid w:val="00A701AF"/>
    <w:rsid w:val="00A701CE"/>
    <w:rsid w:val="00A7083C"/>
    <w:rsid w:val="00A70E4A"/>
    <w:rsid w:val="00A711B9"/>
    <w:rsid w:val="00A714B9"/>
    <w:rsid w:val="00A71624"/>
    <w:rsid w:val="00A717F5"/>
    <w:rsid w:val="00A71BFE"/>
    <w:rsid w:val="00A720CD"/>
    <w:rsid w:val="00A731FB"/>
    <w:rsid w:val="00A7324E"/>
    <w:rsid w:val="00A73B9E"/>
    <w:rsid w:val="00A73C56"/>
    <w:rsid w:val="00A7403F"/>
    <w:rsid w:val="00A7489A"/>
    <w:rsid w:val="00A75F5E"/>
    <w:rsid w:val="00A75FF7"/>
    <w:rsid w:val="00A7698E"/>
    <w:rsid w:val="00A76A94"/>
    <w:rsid w:val="00A76D03"/>
    <w:rsid w:val="00A771FC"/>
    <w:rsid w:val="00A778B5"/>
    <w:rsid w:val="00A8000B"/>
    <w:rsid w:val="00A803F1"/>
    <w:rsid w:val="00A80D39"/>
    <w:rsid w:val="00A81207"/>
    <w:rsid w:val="00A817F0"/>
    <w:rsid w:val="00A81CCC"/>
    <w:rsid w:val="00A81CF1"/>
    <w:rsid w:val="00A82283"/>
    <w:rsid w:val="00A82AFE"/>
    <w:rsid w:val="00A831DE"/>
    <w:rsid w:val="00A83589"/>
    <w:rsid w:val="00A840FE"/>
    <w:rsid w:val="00A84CD8"/>
    <w:rsid w:val="00A8533F"/>
    <w:rsid w:val="00A856A5"/>
    <w:rsid w:val="00A85770"/>
    <w:rsid w:val="00A85D48"/>
    <w:rsid w:val="00A86046"/>
    <w:rsid w:val="00A8680A"/>
    <w:rsid w:val="00A86A05"/>
    <w:rsid w:val="00A86D5D"/>
    <w:rsid w:val="00A86E23"/>
    <w:rsid w:val="00A870D9"/>
    <w:rsid w:val="00A873C4"/>
    <w:rsid w:val="00A87DFB"/>
    <w:rsid w:val="00A90860"/>
    <w:rsid w:val="00A90B78"/>
    <w:rsid w:val="00A91F96"/>
    <w:rsid w:val="00A92103"/>
    <w:rsid w:val="00A926C4"/>
    <w:rsid w:val="00A92A7E"/>
    <w:rsid w:val="00A930D7"/>
    <w:rsid w:val="00A93B81"/>
    <w:rsid w:val="00A9464E"/>
    <w:rsid w:val="00A95356"/>
    <w:rsid w:val="00A95397"/>
    <w:rsid w:val="00A955FB"/>
    <w:rsid w:val="00A95A85"/>
    <w:rsid w:val="00A95CB3"/>
    <w:rsid w:val="00A95E30"/>
    <w:rsid w:val="00A96F34"/>
    <w:rsid w:val="00A973C9"/>
    <w:rsid w:val="00A97487"/>
    <w:rsid w:val="00A974E1"/>
    <w:rsid w:val="00AA032A"/>
    <w:rsid w:val="00AA08D1"/>
    <w:rsid w:val="00AA10A1"/>
    <w:rsid w:val="00AA117F"/>
    <w:rsid w:val="00AA1716"/>
    <w:rsid w:val="00AA29E3"/>
    <w:rsid w:val="00AA2D13"/>
    <w:rsid w:val="00AA41BC"/>
    <w:rsid w:val="00AA4AFB"/>
    <w:rsid w:val="00AA5467"/>
    <w:rsid w:val="00AA591E"/>
    <w:rsid w:val="00AA62DA"/>
    <w:rsid w:val="00AA65D3"/>
    <w:rsid w:val="00AA7A4D"/>
    <w:rsid w:val="00AB03EC"/>
    <w:rsid w:val="00AB07FC"/>
    <w:rsid w:val="00AB0FB7"/>
    <w:rsid w:val="00AB1831"/>
    <w:rsid w:val="00AB29CD"/>
    <w:rsid w:val="00AB2A15"/>
    <w:rsid w:val="00AB31A4"/>
    <w:rsid w:val="00AB3C9B"/>
    <w:rsid w:val="00AB41AA"/>
    <w:rsid w:val="00AB479D"/>
    <w:rsid w:val="00AB5340"/>
    <w:rsid w:val="00AB5DF3"/>
    <w:rsid w:val="00AB6185"/>
    <w:rsid w:val="00AB6262"/>
    <w:rsid w:val="00AB65A6"/>
    <w:rsid w:val="00AB6B2C"/>
    <w:rsid w:val="00AB6F03"/>
    <w:rsid w:val="00AB733C"/>
    <w:rsid w:val="00AB7A18"/>
    <w:rsid w:val="00AB7E01"/>
    <w:rsid w:val="00AC0661"/>
    <w:rsid w:val="00AC145E"/>
    <w:rsid w:val="00AC1B93"/>
    <w:rsid w:val="00AC1EFF"/>
    <w:rsid w:val="00AC22C4"/>
    <w:rsid w:val="00AC28A3"/>
    <w:rsid w:val="00AC29DE"/>
    <w:rsid w:val="00AC31A6"/>
    <w:rsid w:val="00AC3409"/>
    <w:rsid w:val="00AC36B5"/>
    <w:rsid w:val="00AC392A"/>
    <w:rsid w:val="00AC5679"/>
    <w:rsid w:val="00AC5AA0"/>
    <w:rsid w:val="00AC7234"/>
    <w:rsid w:val="00AC738C"/>
    <w:rsid w:val="00AC7658"/>
    <w:rsid w:val="00AC78D1"/>
    <w:rsid w:val="00AC7E94"/>
    <w:rsid w:val="00AD0220"/>
    <w:rsid w:val="00AD03D7"/>
    <w:rsid w:val="00AD043E"/>
    <w:rsid w:val="00AD04E1"/>
    <w:rsid w:val="00AD0625"/>
    <w:rsid w:val="00AD0F51"/>
    <w:rsid w:val="00AD17AD"/>
    <w:rsid w:val="00AD1E6D"/>
    <w:rsid w:val="00AD2752"/>
    <w:rsid w:val="00AD29F1"/>
    <w:rsid w:val="00AD2E61"/>
    <w:rsid w:val="00AD31FC"/>
    <w:rsid w:val="00AD3A0D"/>
    <w:rsid w:val="00AD40AF"/>
    <w:rsid w:val="00AD4A89"/>
    <w:rsid w:val="00AD5477"/>
    <w:rsid w:val="00AD62D5"/>
    <w:rsid w:val="00AD66B8"/>
    <w:rsid w:val="00AD6F82"/>
    <w:rsid w:val="00AE0535"/>
    <w:rsid w:val="00AE196A"/>
    <w:rsid w:val="00AE1B0C"/>
    <w:rsid w:val="00AE1CDD"/>
    <w:rsid w:val="00AE25A9"/>
    <w:rsid w:val="00AE39A7"/>
    <w:rsid w:val="00AE4517"/>
    <w:rsid w:val="00AE4695"/>
    <w:rsid w:val="00AE4D4D"/>
    <w:rsid w:val="00AE5035"/>
    <w:rsid w:val="00AE565B"/>
    <w:rsid w:val="00AE56F7"/>
    <w:rsid w:val="00AE5B23"/>
    <w:rsid w:val="00AE5D98"/>
    <w:rsid w:val="00AE6369"/>
    <w:rsid w:val="00AE6DBE"/>
    <w:rsid w:val="00AE725C"/>
    <w:rsid w:val="00AE7B1E"/>
    <w:rsid w:val="00AF00B9"/>
    <w:rsid w:val="00AF0959"/>
    <w:rsid w:val="00AF14E4"/>
    <w:rsid w:val="00AF155C"/>
    <w:rsid w:val="00AF1605"/>
    <w:rsid w:val="00AF18F6"/>
    <w:rsid w:val="00AF1FF3"/>
    <w:rsid w:val="00AF231C"/>
    <w:rsid w:val="00AF25B0"/>
    <w:rsid w:val="00AF26C8"/>
    <w:rsid w:val="00AF273E"/>
    <w:rsid w:val="00AF27F8"/>
    <w:rsid w:val="00AF2B75"/>
    <w:rsid w:val="00AF305A"/>
    <w:rsid w:val="00AF366E"/>
    <w:rsid w:val="00AF462C"/>
    <w:rsid w:val="00AF468E"/>
    <w:rsid w:val="00AF47DC"/>
    <w:rsid w:val="00AF4EB6"/>
    <w:rsid w:val="00AF537E"/>
    <w:rsid w:val="00AF556B"/>
    <w:rsid w:val="00AF55C0"/>
    <w:rsid w:val="00AF5602"/>
    <w:rsid w:val="00AF56EC"/>
    <w:rsid w:val="00AF5702"/>
    <w:rsid w:val="00AF6079"/>
    <w:rsid w:val="00AF69F8"/>
    <w:rsid w:val="00AF6FE0"/>
    <w:rsid w:val="00AF7A74"/>
    <w:rsid w:val="00AF7DA9"/>
    <w:rsid w:val="00AF7EB8"/>
    <w:rsid w:val="00B005A2"/>
    <w:rsid w:val="00B00D5A"/>
    <w:rsid w:val="00B01013"/>
    <w:rsid w:val="00B01B4F"/>
    <w:rsid w:val="00B01DAB"/>
    <w:rsid w:val="00B02600"/>
    <w:rsid w:val="00B02D6C"/>
    <w:rsid w:val="00B02DA3"/>
    <w:rsid w:val="00B02EF5"/>
    <w:rsid w:val="00B03563"/>
    <w:rsid w:val="00B03713"/>
    <w:rsid w:val="00B03D24"/>
    <w:rsid w:val="00B04A31"/>
    <w:rsid w:val="00B04AFD"/>
    <w:rsid w:val="00B04ECD"/>
    <w:rsid w:val="00B0502B"/>
    <w:rsid w:val="00B05340"/>
    <w:rsid w:val="00B0621C"/>
    <w:rsid w:val="00B06418"/>
    <w:rsid w:val="00B101B0"/>
    <w:rsid w:val="00B1047B"/>
    <w:rsid w:val="00B1084A"/>
    <w:rsid w:val="00B11D50"/>
    <w:rsid w:val="00B12736"/>
    <w:rsid w:val="00B12CC6"/>
    <w:rsid w:val="00B13043"/>
    <w:rsid w:val="00B13BBE"/>
    <w:rsid w:val="00B140E9"/>
    <w:rsid w:val="00B14FA5"/>
    <w:rsid w:val="00B150AD"/>
    <w:rsid w:val="00B15228"/>
    <w:rsid w:val="00B157B2"/>
    <w:rsid w:val="00B15957"/>
    <w:rsid w:val="00B15B63"/>
    <w:rsid w:val="00B15E64"/>
    <w:rsid w:val="00B16431"/>
    <w:rsid w:val="00B16457"/>
    <w:rsid w:val="00B16CBE"/>
    <w:rsid w:val="00B17EFD"/>
    <w:rsid w:val="00B20EB3"/>
    <w:rsid w:val="00B20ECE"/>
    <w:rsid w:val="00B21C78"/>
    <w:rsid w:val="00B22AD4"/>
    <w:rsid w:val="00B22E80"/>
    <w:rsid w:val="00B22EC2"/>
    <w:rsid w:val="00B2405E"/>
    <w:rsid w:val="00B243E4"/>
    <w:rsid w:val="00B24892"/>
    <w:rsid w:val="00B25871"/>
    <w:rsid w:val="00B25EE2"/>
    <w:rsid w:val="00B25F8A"/>
    <w:rsid w:val="00B27A69"/>
    <w:rsid w:val="00B27FC2"/>
    <w:rsid w:val="00B30AA8"/>
    <w:rsid w:val="00B31366"/>
    <w:rsid w:val="00B31F9A"/>
    <w:rsid w:val="00B33174"/>
    <w:rsid w:val="00B332BD"/>
    <w:rsid w:val="00B33F0D"/>
    <w:rsid w:val="00B34F8B"/>
    <w:rsid w:val="00B35035"/>
    <w:rsid w:val="00B3514F"/>
    <w:rsid w:val="00B35198"/>
    <w:rsid w:val="00B352E4"/>
    <w:rsid w:val="00B35BFB"/>
    <w:rsid w:val="00B3762E"/>
    <w:rsid w:val="00B37C9D"/>
    <w:rsid w:val="00B41516"/>
    <w:rsid w:val="00B41B11"/>
    <w:rsid w:val="00B41EFD"/>
    <w:rsid w:val="00B4227C"/>
    <w:rsid w:val="00B42D1F"/>
    <w:rsid w:val="00B44705"/>
    <w:rsid w:val="00B4498A"/>
    <w:rsid w:val="00B4664F"/>
    <w:rsid w:val="00B4690E"/>
    <w:rsid w:val="00B46C71"/>
    <w:rsid w:val="00B46CC6"/>
    <w:rsid w:val="00B47EA7"/>
    <w:rsid w:val="00B509D2"/>
    <w:rsid w:val="00B51CF7"/>
    <w:rsid w:val="00B52137"/>
    <w:rsid w:val="00B52CF4"/>
    <w:rsid w:val="00B53016"/>
    <w:rsid w:val="00B530CB"/>
    <w:rsid w:val="00B53155"/>
    <w:rsid w:val="00B53D19"/>
    <w:rsid w:val="00B54ACD"/>
    <w:rsid w:val="00B54CA7"/>
    <w:rsid w:val="00B551A0"/>
    <w:rsid w:val="00B552B2"/>
    <w:rsid w:val="00B567BB"/>
    <w:rsid w:val="00B56A75"/>
    <w:rsid w:val="00B56AD9"/>
    <w:rsid w:val="00B57272"/>
    <w:rsid w:val="00B57641"/>
    <w:rsid w:val="00B57725"/>
    <w:rsid w:val="00B57E41"/>
    <w:rsid w:val="00B60165"/>
    <w:rsid w:val="00B60377"/>
    <w:rsid w:val="00B6065A"/>
    <w:rsid w:val="00B60F2C"/>
    <w:rsid w:val="00B61090"/>
    <w:rsid w:val="00B61C48"/>
    <w:rsid w:val="00B61CBD"/>
    <w:rsid w:val="00B624BB"/>
    <w:rsid w:val="00B628C7"/>
    <w:rsid w:val="00B62AA3"/>
    <w:rsid w:val="00B62CC2"/>
    <w:rsid w:val="00B62FAC"/>
    <w:rsid w:val="00B62FDF"/>
    <w:rsid w:val="00B63694"/>
    <w:rsid w:val="00B643C7"/>
    <w:rsid w:val="00B64647"/>
    <w:rsid w:val="00B65391"/>
    <w:rsid w:val="00B65680"/>
    <w:rsid w:val="00B67413"/>
    <w:rsid w:val="00B676FA"/>
    <w:rsid w:val="00B677AA"/>
    <w:rsid w:val="00B67E56"/>
    <w:rsid w:val="00B70BFA"/>
    <w:rsid w:val="00B70FF4"/>
    <w:rsid w:val="00B711A7"/>
    <w:rsid w:val="00B71687"/>
    <w:rsid w:val="00B717DB"/>
    <w:rsid w:val="00B726A5"/>
    <w:rsid w:val="00B72C19"/>
    <w:rsid w:val="00B73096"/>
    <w:rsid w:val="00B731B7"/>
    <w:rsid w:val="00B73C10"/>
    <w:rsid w:val="00B73D82"/>
    <w:rsid w:val="00B73F7C"/>
    <w:rsid w:val="00B74A31"/>
    <w:rsid w:val="00B7511A"/>
    <w:rsid w:val="00B758B7"/>
    <w:rsid w:val="00B764A8"/>
    <w:rsid w:val="00B77225"/>
    <w:rsid w:val="00B77EEE"/>
    <w:rsid w:val="00B80B6A"/>
    <w:rsid w:val="00B80F7E"/>
    <w:rsid w:val="00B8106A"/>
    <w:rsid w:val="00B81915"/>
    <w:rsid w:val="00B81D0F"/>
    <w:rsid w:val="00B822CE"/>
    <w:rsid w:val="00B82FB1"/>
    <w:rsid w:val="00B8309A"/>
    <w:rsid w:val="00B83300"/>
    <w:rsid w:val="00B83585"/>
    <w:rsid w:val="00B83CBD"/>
    <w:rsid w:val="00B848F7"/>
    <w:rsid w:val="00B84F76"/>
    <w:rsid w:val="00B8554E"/>
    <w:rsid w:val="00B8571C"/>
    <w:rsid w:val="00B85D7C"/>
    <w:rsid w:val="00B868D2"/>
    <w:rsid w:val="00B86B5B"/>
    <w:rsid w:val="00B87609"/>
    <w:rsid w:val="00B90534"/>
    <w:rsid w:val="00B9107B"/>
    <w:rsid w:val="00B91B41"/>
    <w:rsid w:val="00B91E51"/>
    <w:rsid w:val="00B928A6"/>
    <w:rsid w:val="00B93357"/>
    <w:rsid w:val="00B93E02"/>
    <w:rsid w:val="00B940AC"/>
    <w:rsid w:val="00B943B3"/>
    <w:rsid w:val="00B945DB"/>
    <w:rsid w:val="00B94768"/>
    <w:rsid w:val="00B94A50"/>
    <w:rsid w:val="00B9506A"/>
    <w:rsid w:val="00B95879"/>
    <w:rsid w:val="00B95920"/>
    <w:rsid w:val="00B96388"/>
    <w:rsid w:val="00B96707"/>
    <w:rsid w:val="00B97C12"/>
    <w:rsid w:val="00BA017E"/>
    <w:rsid w:val="00BA09AF"/>
    <w:rsid w:val="00BA14ED"/>
    <w:rsid w:val="00BA1D51"/>
    <w:rsid w:val="00BA21CA"/>
    <w:rsid w:val="00BA2CA3"/>
    <w:rsid w:val="00BA36CE"/>
    <w:rsid w:val="00BA36E4"/>
    <w:rsid w:val="00BA3ECC"/>
    <w:rsid w:val="00BA42AB"/>
    <w:rsid w:val="00BA48E1"/>
    <w:rsid w:val="00BA49C1"/>
    <w:rsid w:val="00BA50F2"/>
    <w:rsid w:val="00BA5246"/>
    <w:rsid w:val="00BA538A"/>
    <w:rsid w:val="00BA593C"/>
    <w:rsid w:val="00BA5958"/>
    <w:rsid w:val="00BA779D"/>
    <w:rsid w:val="00BB001C"/>
    <w:rsid w:val="00BB0409"/>
    <w:rsid w:val="00BB045D"/>
    <w:rsid w:val="00BB10DE"/>
    <w:rsid w:val="00BB1505"/>
    <w:rsid w:val="00BB16F3"/>
    <w:rsid w:val="00BB20D7"/>
    <w:rsid w:val="00BB23FF"/>
    <w:rsid w:val="00BB4131"/>
    <w:rsid w:val="00BB51A0"/>
    <w:rsid w:val="00BB5525"/>
    <w:rsid w:val="00BB5920"/>
    <w:rsid w:val="00BB64AC"/>
    <w:rsid w:val="00BB65A4"/>
    <w:rsid w:val="00BB6801"/>
    <w:rsid w:val="00BB6CF0"/>
    <w:rsid w:val="00BB6E72"/>
    <w:rsid w:val="00BB6FA1"/>
    <w:rsid w:val="00BB7792"/>
    <w:rsid w:val="00BC02FB"/>
    <w:rsid w:val="00BC03B0"/>
    <w:rsid w:val="00BC0E8F"/>
    <w:rsid w:val="00BC1A7D"/>
    <w:rsid w:val="00BC21AA"/>
    <w:rsid w:val="00BC242E"/>
    <w:rsid w:val="00BC267F"/>
    <w:rsid w:val="00BC277D"/>
    <w:rsid w:val="00BC3091"/>
    <w:rsid w:val="00BC3F48"/>
    <w:rsid w:val="00BC4038"/>
    <w:rsid w:val="00BC4039"/>
    <w:rsid w:val="00BC440B"/>
    <w:rsid w:val="00BC460E"/>
    <w:rsid w:val="00BC4ED1"/>
    <w:rsid w:val="00BC57FC"/>
    <w:rsid w:val="00BC642C"/>
    <w:rsid w:val="00BC6894"/>
    <w:rsid w:val="00BC6B8E"/>
    <w:rsid w:val="00BD056D"/>
    <w:rsid w:val="00BD1098"/>
    <w:rsid w:val="00BD12B3"/>
    <w:rsid w:val="00BD16D0"/>
    <w:rsid w:val="00BD17B0"/>
    <w:rsid w:val="00BD1E02"/>
    <w:rsid w:val="00BD20BF"/>
    <w:rsid w:val="00BD328F"/>
    <w:rsid w:val="00BD3828"/>
    <w:rsid w:val="00BD3D35"/>
    <w:rsid w:val="00BD489C"/>
    <w:rsid w:val="00BD4A6A"/>
    <w:rsid w:val="00BD5220"/>
    <w:rsid w:val="00BD5940"/>
    <w:rsid w:val="00BD5E78"/>
    <w:rsid w:val="00BD66A1"/>
    <w:rsid w:val="00BD6E18"/>
    <w:rsid w:val="00BE0350"/>
    <w:rsid w:val="00BE042E"/>
    <w:rsid w:val="00BE193A"/>
    <w:rsid w:val="00BE1EBA"/>
    <w:rsid w:val="00BE2811"/>
    <w:rsid w:val="00BE2AA5"/>
    <w:rsid w:val="00BE39DA"/>
    <w:rsid w:val="00BE3F9B"/>
    <w:rsid w:val="00BE41FF"/>
    <w:rsid w:val="00BE4253"/>
    <w:rsid w:val="00BE4453"/>
    <w:rsid w:val="00BE4A90"/>
    <w:rsid w:val="00BE4E3D"/>
    <w:rsid w:val="00BE5A77"/>
    <w:rsid w:val="00BE665D"/>
    <w:rsid w:val="00BE690C"/>
    <w:rsid w:val="00BE6CE3"/>
    <w:rsid w:val="00BE6D89"/>
    <w:rsid w:val="00BF0088"/>
    <w:rsid w:val="00BF02AC"/>
    <w:rsid w:val="00BF0461"/>
    <w:rsid w:val="00BF0CD0"/>
    <w:rsid w:val="00BF263B"/>
    <w:rsid w:val="00BF26BA"/>
    <w:rsid w:val="00BF2F7C"/>
    <w:rsid w:val="00BF33A3"/>
    <w:rsid w:val="00BF34B5"/>
    <w:rsid w:val="00BF3C7B"/>
    <w:rsid w:val="00BF441D"/>
    <w:rsid w:val="00BF7D02"/>
    <w:rsid w:val="00BF7EE3"/>
    <w:rsid w:val="00C0023F"/>
    <w:rsid w:val="00C0060B"/>
    <w:rsid w:val="00C0080C"/>
    <w:rsid w:val="00C0132D"/>
    <w:rsid w:val="00C0174F"/>
    <w:rsid w:val="00C019E1"/>
    <w:rsid w:val="00C02389"/>
    <w:rsid w:val="00C027C5"/>
    <w:rsid w:val="00C0307E"/>
    <w:rsid w:val="00C03231"/>
    <w:rsid w:val="00C03E8A"/>
    <w:rsid w:val="00C03EDC"/>
    <w:rsid w:val="00C0425F"/>
    <w:rsid w:val="00C04468"/>
    <w:rsid w:val="00C0545A"/>
    <w:rsid w:val="00C054AC"/>
    <w:rsid w:val="00C05562"/>
    <w:rsid w:val="00C05CEC"/>
    <w:rsid w:val="00C063E7"/>
    <w:rsid w:val="00C066C6"/>
    <w:rsid w:val="00C06B9C"/>
    <w:rsid w:val="00C07131"/>
    <w:rsid w:val="00C073AE"/>
    <w:rsid w:val="00C074CF"/>
    <w:rsid w:val="00C076B5"/>
    <w:rsid w:val="00C07C01"/>
    <w:rsid w:val="00C07E7F"/>
    <w:rsid w:val="00C07EC1"/>
    <w:rsid w:val="00C10207"/>
    <w:rsid w:val="00C108E4"/>
    <w:rsid w:val="00C11A46"/>
    <w:rsid w:val="00C12B38"/>
    <w:rsid w:val="00C12CE5"/>
    <w:rsid w:val="00C14CD0"/>
    <w:rsid w:val="00C155E7"/>
    <w:rsid w:val="00C156FA"/>
    <w:rsid w:val="00C15A7C"/>
    <w:rsid w:val="00C15B28"/>
    <w:rsid w:val="00C15D97"/>
    <w:rsid w:val="00C16209"/>
    <w:rsid w:val="00C170D1"/>
    <w:rsid w:val="00C17EB0"/>
    <w:rsid w:val="00C20DAF"/>
    <w:rsid w:val="00C2149D"/>
    <w:rsid w:val="00C216CA"/>
    <w:rsid w:val="00C228CA"/>
    <w:rsid w:val="00C23341"/>
    <w:rsid w:val="00C23979"/>
    <w:rsid w:val="00C23BD7"/>
    <w:rsid w:val="00C24AB8"/>
    <w:rsid w:val="00C24BFC"/>
    <w:rsid w:val="00C251D5"/>
    <w:rsid w:val="00C25A61"/>
    <w:rsid w:val="00C266EE"/>
    <w:rsid w:val="00C26B6A"/>
    <w:rsid w:val="00C26CBF"/>
    <w:rsid w:val="00C27168"/>
    <w:rsid w:val="00C27F1F"/>
    <w:rsid w:val="00C30B27"/>
    <w:rsid w:val="00C30E9B"/>
    <w:rsid w:val="00C318BD"/>
    <w:rsid w:val="00C31BB0"/>
    <w:rsid w:val="00C31E82"/>
    <w:rsid w:val="00C31FDE"/>
    <w:rsid w:val="00C32780"/>
    <w:rsid w:val="00C328D0"/>
    <w:rsid w:val="00C32916"/>
    <w:rsid w:val="00C32A58"/>
    <w:rsid w:val="00C32B18"/>
    <w:rsid w:val="00C33496"/>
    <w:rsid w:val="00C33BF6"/>
    <w:rsid w:val="00C33DBE"/>
    <w:rsid w:val="00C34228"/>
    <w:rsid w:val="00C34ABA"/>
    <w:rsid w:val="00C34B46"/>
    <w:rsid w:val="00C351C4"/>
    <w:rsid w:val="00C35B7F"/>
    <w:rsid w:val="00C35BE1"/>
    <w:rsid w:val="00C35C74"/>
    <w:rsid w:val="00C362AB"/>
    <w:rsid w:val="00C36410"/>
    <w:rsid w:val="00C36A22"/>
    <w:rsid w:val="00C36CC4"/>
    <w:rsid w:val="00C36E1F"/>
    <w:rsid w:val="00C371D8"/>
    <w:rsid w:val="00C37835"/>
    <w:rsid w:val="00C4047A"/>
    <w:rsid w:val="00C40F2A"/>
    <w:rsid w:val="00C4123F"/>
    <w:rsid w:val="00C41473"/>
    <w:rsid w:val="00C414F7"/>
    <w:rsid w:val="00C41E19"/>
    <w:rsid w:val="00C41F57"/>
    <w:rsid w:val="00C42551"/>
    <w:rsid w:val="00C429BE"/>
    <w:rsid w:val="00C43A17"/>
    <w:rsid w:val="00C43D3D"/>
    <w:rsid w:val="00C44BBB"/>
    <w:rsid w:val="00C45078"/>
    <w:rsid w:val="00C450B5"/>
    <w:rsid w:val="00C451BB"/>
    <w:rsid w:val="00C451C7"/>
    <w:rsid w:val="00C45556"/>
    <w:rsid w:val="00C462FD"/>
    <w:rsid w:val="00C46301"/>
    <w:rsid w:val="00C46BE5"/>
    <w:rsid w:val="00C46CCA"/>
    <w:rsid w:val="00C470D3"/>
    <w:rsid w:val="00C47E49"/>
    <w:rsid w:val="00C47FF2"/>
    <w:rsid w:val="00C5015C"/>
    <w:rsid w:val="00C50727"/>
    <w:rsid w:val="00C50C29"/>
    <w:rsid w:val="00C51369"/>
    <w:rsid w:val="00C5158D"/>
    <w:rsid w:val="00C5186A"/>
    <w:rsid w:val="00C51F43"/>
    <w:rsid w:val="00C525B3"/>
    <w:rsid w:val="00C52FDA"/>
    <w:rsid w:val="00C53C05"/>
    <w:rsid w:val="00C5534E"/>
    <w:rsid w:val="00C556C0"/>
    <w:rsid w:val="00C55CB0"/>
    <w:rsid w:val="00C55D94"/>
    <w:rsid w:val="00C55E0D"/>
    <w:rsid w:val="00C56080"/>
    <w:rsid w:val="00C5643F"/>
    <w:rsid w:val="00C56B70"/>
    <w:rsid w:val="00C572B8"/>
    <w:rsid w:val="00C6070D"/>
    <w:rsid w:val="00C60ACB"/>
    <w:rsid w:val="00C61233"/>
    <w:rsid w:val="00C6190B"/>
    <w:rsid w:val="00C63007"/>
    <w:rsid w:val="00C634A3"/>
    <w:rsid w:val="00C63903"/>
    <w:rsid w:val="00C64206"/>
    <w:rsid w:val="00C6491C"/>
    <w:rsid w:val="00C6504E"/>
    <w:rsid w:val="00C65588"/>
    <w:rsid w:val="00C65780"/>
    <w:rsid w:val="00C65BC8"/>
    <w:rsid w:val="00C65BD1"/>
    <w:rsid w:val="00C65C16"/>
    <w:rsid w:val="00C65DFC"/>
    <w:rsid w:val="00C65F20"/>
    <w:rsid w:val="00C66477"/>
    <w:rsid w:val="00C6797B"/>
    <w:rsid w:val="00C67A1B"/>
    <w:rsid w:val="00C67B6D"/>
    <w:rsid w:val="00C70EF3"/>
    <w:rsid w:val="00C710B0"/>
    <w:rsid w:val="00C719F5"/>
    <w:rsid w:val="00C71DF7"/>
    <w:rsid w:val="00C72456"/>
    <w:rsid w:val="00C735CC"/>
    <w:rsid w:val="00C73B13"/>
    <w:rsid w:val="00C73D07"/>
    <w:rsid w:val="00C73DB9"/>
    <w:rsid w:val="00C74146"/>
    <w:rsid w:val="00C7452A"/>
    <w:rsid w:val="00C746BC"/>
    <w:rsid w:val="00C746E9"/>
    <w:rsid w:val="00C76354"/>
    <w:rsid w:val="00C763DF"/>
    <w:rsid w:val="00C76434"/>
    <w:rsid w:val="00C76BBE"/>
    <w:rsid w:val="00C770FB"/>
    <w:rsid w:val="00C77200"/>
    <w:rsid w:val="00C7735C"/>
    <w:rsid w:val="00C7763A"/>
    <w:rsid w:val="00C77D88"/>
    <w:rsid w:val="00C80838"/>
    <w:rsid w:val="00C80AAF"/>
    <w:rsid w:val="00C80C24"/>
    <w:rsid w:val="00C81307"/>
    <w:rsid w:val="00C81A7C"/>
    <w:rsid w:val="00C81F3A"/>
    <w:rsid w:val="00C824E7"/>
    <w:rsid w:val="00C82AE0"/>
    <w:rsid w:val="00C835D9"/>
    <w:rsid w:val="00C838F3"/>
    <w:rsid w:val="00C84090"/>
    <w:rsid w:val="00C84243"/>
    <w:rsid w:val="00C852C5"/>
    <w:rsid w:val="00C8567B"/>
    <w:rsid w:val="00C86566"/>
    <w:rsid w:val="00C86B0C"/>
    <w:rsid w:val="00C86F06"/>
    <w:rsid w:val="00C86F92"/>
    <w:rsid w:val="00C87878"/>
    <w:rsid w:val="00C87948"/>
    <w:rsid w:val="00C87A9A"/>
    <w:rsid w:val="00C9027C"/>
    <w:rsid w:val="00C90D1C"/>
    <w:rsid w:val="00C90DC3"/>
    <w:rsid w:val="00C90DD1"/>
    <w:rsid w:val="00C9153C"/>
    <w:rsid w:val="00C91BCF"/>
    <w:rsid w:val="00C91FB0"/>
    <w:rsid w:val="00C92A1F"/>
    <w:rsid w:val="00C92C1E"/>
    <w:rsid w:val="00C92F62"/>
    <w:rsid w:val="00C93E7A"/>
    <w:rsid w:val="00C93F41"/>
    <w:rsid w:val="00C93F74"/>
    <w:rsid w:val="00C96133"/>
    <w:rsid w:val="00C962AC"/>
    <w:rsid w:val="00C975F1"/>
    <w:rsid w:val="00C97705"/>
    <w:rsid w:val="00CA060B"/>
    <w:rsid w:val="00CA10A7"/>
    <w:rsid w:val="00CA1189"/>
    <w:rsid w:val="00CA122B"/>
    <w:rsid w:val="00CA1515"/>
    <w:rsid w:val="00CA1677"/>
    <w:rsid w:val="00CA1909"/>
    <w:rsid w:val="00CA1F0A"/>
    <w:rsid w:val="00CA2B3C"/>
    <w:rsid w:val="00CA2DA2"/>
    <w:rsid w:val="00CA2F77"/>
    <w:rsid w:val="00CA3559"/>
    <w:rsid w:val="00CA3D8C"/>
    <w:rsid w:val="00CA4985"/>
    <w:rsid w:val="00CA508D"/>
    <w:rsid w:val="00CA53CF"/>
    <w:rsid w:val="00CA569F"/>
    <w:rsid w:val="00CA572B"/>
    <w:rsid w:val="00CA66C2"/>
    <w:rsid w:val="00CA6895"/>
    <w:rsid w:val="00CA7AF7"/>
    <w:rsid w:val="00CA7B22"/>
    <w:rsid w:val="00CA7D02"/>
    <w:rsid w:val="00CA7D99"/>
    <w:rsid w:val="00CB01C5"/>
    <w:rsid w:val="00CB064D"/>
    <w:rsid w:val="00CB0670"/>
    <w:rsid w:val="00CB0DFB"/>
    <w:rsid w:val="00CB1019"/>
    <w:rsid w:val="00CB19CF"/>
    <w:rsid w:val="00CB255E"/>
    <w:rsid w:val="00CB2E53"/>
    <w:rsid w:val="00CB379E"/>
    <w:rsid w:val="00CB37B6"/>
    <w:rsid w:val="00CB3ABC"/>
    <w:rsid w:val="00CB42F6"/>
    <w:rsid w:val="00CB55BE"/>
    <w:rsid w:val="00CB5B91"/>
    <w:rsid w:val="00CB6DCC"/>
    <w:rsid w:val="00CB6F35"/>
    <w:rsid w:val="00CB7C44"/>
    <w:rsid w:val="00CC04CF"/>
    <w:rsid w:val="00CC05A2"/>
    <w:rsid w:val="00CC15A7"/>
    <w:rsid w:val="00CC2B1A"/>
    <w:rsid w:val="00CC34F3"/>
    <w:rsid w:val="00CC35A2"/>
    <w:rsid w:val="00CC3CC7"/>
    <w:rsid w:val="00CC4B5C"/>
    <w:rsid w:val="00CC6316"/>
    <w:rsid w:val="00CC6735"/>
    <w:rsid w:val="00CC6CC4"/>
    <w:rsid w:val="00CC7D59"/>
    <w:rsid w:val="00CC7EE6"/>
    <w:rsid w:val="00CD0258"/>
    <w:rsid w:val="00CD0B44"/>
    <w:rsid w:val="00CD0CCA"/>
    <w:rsid w:val="00CD1A79"/>
    <w:rsid w:val="00CD2109"/>
    <w:rsid w:val="00CD2EEB"/>
    <w:rsid w:val="00CD32A0"/>
    <w:rsid w:val="00CD3588"/>
    <w:rsid w:val="00CD4932"/>
    <w:rsid w:val="00CD5A96"/>
    <w:rsid w:val="00CD5C6D"/>
    <w:rsid w:val="00CD5D98"/>
    <w:rsid w:val="00CD5E95"/>
    <w:rsid w:val="00CD6E86"/>
    <w:rsid w:val="00CD72CF"/>
    <w:rsid w:val="00CD75BB"/>
    <w:rsid w:val="00CD75F6"/>
    <w:rsid w:val="00CD79CC"/>
    <w:rsid w:val="00CD7C1D"/>
    <w:rsid w:val="00CE006E"/>
    <w:rsid w:val="00CE1E37"/>
    <w:rsid w:val="00CE23D4"/>
    <w:rsid w:val="00CE26F8"/>
    <w:rsid w:val="00CE2834"/>
    <w:rsid w:val="00CE2B29"/>
    <w:rsid w:val="00CE2C61"/>
    <w:rsid w:val="00CE2E73"/>
    <w:rsid w:val="00CE320F"/>
    <w:rsid w:val="00CE3679"/>
    <w:rsid w:val="00CE388D"/>
    <w:rsid w:val="00CE4077"/>
    <w:rsid w:val="00CE4147"/>
    <w:rsid w:val="00CE4257"/>
    <w:rsid w:val="00CE43CC"/>
    <w:rsid w:val="00CE43D2"/>
    <w:rsid w:val="00CE45BB"/>
    <w:rsid w:val="00CE47DF"/>
    <w:rsid w:val="00CE4BFD"/>
    <w:rsid w:val="00CE4C9A"/>
    <w:rsid w:val="00CE525E"/>
    <w:rsid w:val="00CE56A1"/>
    <w:rsid w:val="00CE594D"/>
    <w:rsid w:val="00CE5D86"/>
    <w:rsid w:val="00CE6E5A"/>
    <w:rsid w:val="00CE7254"/>
    <w:rsid w:val="00CE7773"/>
    <w:rsid w:val="00CE78AD"/>
    <w:rsid w:val="00CF0794"/>
    <w:rsid w:val="00CF1384"/>
    <w:rsid w:val="00CF1729"/>
    <w:rsid w:val="00CF1ADF"/>
    <w:rsid w:val="00CF203D"/>
    <w:rsid w:val="00CF2B49"/>
    <w:rsid w:val="00CF2CFF"/>
    <w:rsid w:val="00CF3374"/>
    <w:rsid w:val="00CF3925"/>
    <w:rsid w:val="00CF438C"/>
    <w:rsid w:val="00CF4BE8"/>
    <w:rsid w:val="00CF594E"/>
    <w:rsid w:val="00CF638C"/>
    <w:rsid w:val="00CF6C36"/>
    <w:rsid w:val="00CF7FCB"/>
    <w:rsid w:val="00D007E1"/>
    <w:rsid w:val="00D00B38"/>
    <w:rsid w:val="00D00BDA"/>
    <w:rsid w:val="00D01004"/>
    <w:rsid w:val="00D0103F"/>
    <w:rsid w:val="00D027A5"/>
    <w:rsid w:val="00D034BA"/>
    <w:rsid w:val="00D037F3"/>
    <w:rsid w:val="00D03A00"/>
    <w:rsid w:val="00D05DB9"/>
    <w:rsid w:val="00D069EB"/>
    <w:rsid w:val="00D06B6C"/>
    <w:rsid w:val="00D07145"/>
    <w:rsid w:val="00D07255"/>
    <w:rsid w:val="00D07DF5"/>
    <w:rsid w:val="00D10583"/>
    <w:rsid w:val="00D10672"/>
    <w:rsid w:val="00D10F8F"/>
    <w:rsid w:val="00D112BF"/>
    <w:rsid w:val="00D1144F"/>
    <w:rsid w:val="00D118F1"/>
    <w:rsid w:val="00D1300D"/>
    <w:rsid w:val="00D13050"/>
    <w:rsid w:val="00D13605"/>
    <w:rsid w:val="00D14029"/>
    <w:rsid w:val="00D14B7F"/>
    <w:rsid w:val="00D15079"/>
    <w:rsid w:val="00D159B7"/>
    <w:rsid w:val="00D15E81"/>
    <w:rsid w:val="00D16435"/>
    <w:rsid w:val="00D166A0"/>
    <w:rsid w:val="00D16D2B"/>
    <w:rsid w:val="00D17071"/>
    <w:rsid w:val="00D17167"/>
    <w:rsid w:val="00D17591"/>
    <w:rsid w:val="00D17C88"/>
    <w:rsid w:val="00D201D9"/>
    <w:rsid w:val="00D2023A"/>
    <w:rsid w:val="00D2077B"/>
    <w:rsid w:val="00D20A6D"/>
    <w:rsid w:val="00D20AB1"/>
    <w:rsid w:val="00D20E7E"/>
    <w:rsid w:val="00D21082"/>
    <w:rsid w:val="00D215B5"/>
    <w:rsid w:val="00D21866"/>
    <w:rsid w:val="00D21AAE"/>
    <w:rsid w:val="00D21F65"/>
    <w:rsid w:val="00D2221C"/>
    <w:rsid w:val="00D226C1"/>
    <w:rsid w:val="00D2282F"/>
    <w:rsid w:val="00D2286B"/>
    <w:rsid w:val="00D234F9"/>
    <w:rsid w:val="00D23E7F"/>
    <w:rsid w:val="00D2429B"/>
    <w:rsid w:val="00D24BD4"/>
    <w:rsid w:val="00D252DB"/>
    <w:rsid w:val="00D2581C"/>
    <w:rsid w:val="00D26093"/>
    <w:rsid w:val="00D26364"/>
    <w:rsid w:val="00D26E09"/>
    <w:rsid w:val="00D2734B"/>
    <w:rsid w:val="00D2742E"/>
    <w:rsid w:val="00D27BDA"/>
    <w:rsid w:val="00D301B0"/>
    <w:rsid w:val="00D30930"/>
    <w:rsid w:val="00D30F50"/>
    <w:rsid w:val="00D328FE"/>
    <w:rsid w:val="00D331E1"/>
    <w:rsid w:val="00D34DC7"/>
    <w:rsid w:val="00D3523D"/>
    <w:rsid w:val="00D352A8"/>
    <w:rsid w:val="00D362F3"/>
    <w:rsid w:val="00D36A25"/>
    <w:rsid w:val="00D37258"/>
    <w:rsid w:val="00D40A42"/>
    <w:rsid w:val="00D41457"/>
    <w:rsid w:val="00D416FC"/>
    <w:rsid w:val="00D429F3"/>
    <w:rsid w:val="00D42CD2"/>
    <w:rsid w:val="00D43D0C"/>
    <w:rsid w:val="00D43E26"/>
    <w:rsid w:val="00D44637"/>
    <w:rsid w:val="00D4476B"/>
    <w:rsid w:val="00D44D41"/>
    <w:rsid w:val="00D45B4A"/>
    <w:rsid w:val="00D45D6F"/>
    <w:rsid w:val="00D45E8F"/>
    <w:rsid w:val="00D47C86"/>
    <w:rsid w:val="00D47D97"/>
    <w:rsid w:val="00D5026A"/>
    <w:rsid w:val="00D50818"/>
    <w:rsid w:val="00D51011"/>
    <w:rsid w:val="00D51285"/>
    <w:rsid w:val="00D525CF"/>
    <w:rsid w:val="00D526BB"/>
    <w:rsid w:val="00D528CC"/>
    <w:rsid w:val="00D52C2C"/>
    <w:rsid w:val="00D53351"/>
    <w:rsid w:val="00D5360D"/>
    <w:rsid w:val="00D53957"/>
    <w:rsid w:val="00D53A38"/>
    <w:rsid w:val="00D54007"/>
    <w:rsid w:val="00D54412"/>
    <w:rsid w:val="00D54949"/>
    <w:rsid w:val="00D549C4"/>
    <w:rsid w:val="00D554DF"/>
    <w:rsid w:val="00D55B71"/>
    <w:rsid w:val="00D55B7F"/>
    <w:rsid w:val="00D5678F"/>
    <w:rsid w:val="00D56EDF"/>
    <w:rsid w:val="00D57263"/>
    <w:rsid w:val="00D57353"/>
    <w:rsid w:val="00D576E3"/>
    <w:rsid w:val="00D57A71"/>
    <w:rsid w:val="00D57AFA"/>
    <w:rsid w:val="00D57C80"/>
    <w:rsid w:val="00D60EAB"/>
    <w:rsid w:val="00D616E6"/>
    <w:rsid w:val="00D61704"/>
    <w:rsid w:val="00D618ED"/>
    <w:rsid w:val="00D62740"/>
    <w:rsid w:val="00D6337B"/>
    <w:rsid w:val="00D6579A"/>
    <w:rsid w:val="00D658A4"/>
    <w:rsid w:val="00D6662D"/>
    <w:rsid w:val="00D66E99"/>
    <w:rsid w:val="00D6796C"/>
    <w:rsid w:val="00D67E6E"/>
    <w:rsid w:val="00D703F8"/>
    <w:rsid w:val="00D70B24"/>
    <w:rsid w:val="00D718BE"/>
    <w:rsid w:val="00D719A6"/>
    <w:rsid w:val="00D721BD"/>
    <w:rsid w:val="00D723EE"/>
    <w:rsid w:val="00D72F4A"/>
    <w:rsid w:val="00D732CD"/>
    <w:rsid w:val="00D73338"/>
    <w:rsid w:val="00D73850"/>
    <w:rsid w:val="00D73A76"/>
    <w:rsid w:val="00D73DF0"/>
    <w:rsid w:val="00D7461C"/>
    <w:rsid w:val="00D75F5F"/>
    <w:rsid w:val="00D76324"/>
    <w:rsid w:val="00D76758"/>
    <w:rsid w:val="00D779E1"/>
    <w:rsid w:val="00D77AB8"/>
    <w:rsid w:val="00D77BD8"/>
    <w:rsid w:val="00D77C74"/>
    <w:rsid w:val="00D77C84"/>
    <w:rsid w:val="00D800C2"/>
    <w:rsid w:val="00D800E6"/>
    <w:rsid w:val="00D8097C"/>
    <w:rsid w:val="00D80A90"/>
    <w:rsid w:val="00D80C2F"/>
    <w:rsid w:val="00D810B1"/>
    <w:rsid w:val="00D818B4"/>
    <w:rsid w:val="00D81BEA"/>
    <w:rsid w:val="00D822D2"/>
    <w:rsid w:val="00D83787"/>
    <w:rsid w:val="00D8460C"/>
    <w:rsid w:val="00D85035"/>
    <w:rsid w:val="00D853E4"/>
    <w:rsid w:val="00D859EF"/>
    <w:rsid w:val="00D85EC0"/>
    <w:rsid w:val="00D8618E"/>
    <w:rsid w:val="00D8692A"/>
    <w:rsid w:val="00D869EC"/>
    <w:rsid w:val="00D86AF2"/>
    <w:rsid w:val="00D86FA4"/>
    <w:rsid w:val="00D870A0"/>
    <w:rsid w:val="00D87212"/>
    <w:rsid w:val="00D87B15"/>
    <w:rsid w:val="00D87C27"/>
    <w:rsid w:val="00D902F4"/>
    <w:rsid w:val="00D9066A"/>
    <w:rsid w:val="00D90774"/>
    <w:rsid w:val="00D90A09"/>
    <w:rsid w:val="00D90B32"/>
    <w:rsid w:val="00D90C1D"/>
    <w:rsid w:val="00D90F98"/>
    <w:rsid w:val="00D91138"/>
    <w:rsid w:val="00D91600"/>
    <w:rsid w:val="00D918BD"/>
    <w:rsid w:val="00D91EB4"/>
    <w:rsid w:val="00D93951"/>
    <w:rsid w:val="00D93DAF"/>
    <w:rsid w:val="00D93EB8"/>
    <w:rsid w:val="00D945BF"/>
    <w:rsid w:val="00D94ED8"/>
    <w:rsid w:val="00D95070"/>
    <w:rsid w:val="00D95472"/>
    <w:rsid w:val="00D956D0"/>
    <w:rsid w:val="00D95D92"/>
    <w:rsid w:val="00D95FE6"/>
    <w:rsid w:val="00D962AF"/>
    <w:rsid w:val="00D9686F"/>
    <w:rsid w:val="00D96D4A"/>
    <w:rsid w:val="00D97526"/>
    <w:rsid w:val="00D976F8"/>
    <w:rsid w:val="00DA1125"/>
    <w:rsid w:val="00DA18D9"/>
    <w:rsid w:val="00DA18E1"/>
    <w:rsid w:val="00DA1C24"/>
    <w:rsid w:val="00DA2D30"/>
    <w:rsid w:val="00DA2E8B"/>
    <w:rsid w:val="00DA311D"/>
    <w:rsid w:val="00DA3182"/>
    <w:rsid w:val="00DA3F77"/>
    <w:rsid w:val="00DA4A84"/>
    <w:rsid w:val="00DA4AC9"/>
    <w:rsid w:val="00DA4B17"/>
    <w:rsid w:val="00DA4BFD"/>
    <w:rsid w:val="00DA4F79"/>
    <w:rsid w:val="00DA5C8F"/>
    <w:rsid w:val="00DA6092"/>
    <w:rsid w:val="00DA67F1"/>
    <w:rsid w:val="00DA74CE"/>
    <w:rsid w:val="00DA7B09"/>
    <w:rsid w:val="00DA7CA5"/>
    <w:rsid w:val="00DB0854"/>
    <w:rsid w:val="00DB1769"/>
    <w:rsid w:val="00DB2328"/>
    <w:rsid w:val="00DB274F"/>
    <w:rsid w:val="00DB281A"/>
    <w:rsid w:val="00DB2EB5"/>
    <w:rsid w:val="00DB3D55"/>
    <w:rsid w:val="00DB3E32"/>
    <w:rsid w:val="00DB4217"/>
    <w:rsid w:val="00DB55DC"/>
    <w:rsid w:val="00DB5968"/>
    <w:rsid w:val="00DB63D8"/>
    <w:rsid w:val="00DB6C1D"/>
    <w:rsid w:val="00DB7558"/>
    <w:rsid w:val="00DB76FE"/>
    <w:rsid w:val="00DC0126"/>
    <w:rsid w:val="00DC0521"/>
    <w:rsid w:val="00DC056B"/>
    <w:rsid w:val="00DC079D"/>
    <w:rsid w:val="00DC0828"/>
    <w:rsid w:val="00DC1B41"/>
    <w:rsid w:val="00DC1EBF"/>
    <w:rsid w:val="00DC2124"/>
    <w:rsid w:val="00DC232D"/>
    <w:rsid w:val="00DC3336"/>
    <w:rsid w:val="00DC39E8"/>
    <w:rsid w:val="00DC3F71"/>
    <w:rsid w:val="00DC46CF"/>
    <w:rsid w:val="00DC4C08"/>
    <w:rsid w:val="00DC4E6C"/>
    <w:rsid w:val="00DC4F16"/>
    <w:rsid w:val="00DC5166"/>
    <w:rsid w:val="00DC56E1"/>
    <w:rsid w:val="00DC6C14"/>
    <w:rsid w:val="00DC71D4"/>
    <w:rsid w:val="00DC7419"/>
    <w:rsid w:val="00DC7CE6"/>
    <w:rsid w:val="00DD0042"/>
    <w:rsid w:val="00DD0889"/>
    <w:rsid w:val="00DD0CE5"/>
    <w:rsid w:val="00DD1173"/>
    <w:rsid w:val="00DD1FF8"/>
    <w:rsid w:val="00DD20A4"/>
    <w:rsid w:val="00DD2826"/>
    <w:rsid w:val="00DD2B33"/>
    <w:rsid w:val="00DD3236"/>
    <w:rsid w:val="00DD3289"/>
    <w:rsid w:val="00DD33D6"/>
    <w:rsid w:val="00DD37C9"/>
    <w:rsid w:val="00DD491C"/>
    <w:rsid w:val="00DD4F20"/>
    <w:rsid w:val="00DD5066"/>
    <w:rsid w:val="00DD55BF"/>
    <w:rsid w:val="00DD5AFA"/>
    <w:rsid w:val="00DD6094"/>
    <w:rsid w:val="00DD6802"/>
    <w:rsid w:val="00DD6F3F"/>
    <w:rsid w:val="00DD736F"/>
    <w:rsid w:val="00DE03C7"/>
    <w:rsid w:val="00DE04F4"/>
    <w:rsid w:val="00DE0A29"/>
    <w:rsid w:val="00DE0B43"/>
    <w:rsid w:val="00DE0E16"/>
    <w:rsid w:val="00DE1015"/>
    <w:rsid w:val="00DE10A7"/>
    <w:rsid w:val="00DE142D"/>
    <w:rsid w:val="00DE1515"/>
    <w:rsid w:val="00DE1643"/>
    <w:rsid w:val="00DE1656"/>
    <w:rsid w:val="00DE185A"/>
    <w:rsid w:val="00DE2426"/>
    <w:rsid w:val="00DE280E"/>
    <w:rsid w:val="00DE5376"/>
    <w:rsid w:val="00DE6BB7"/>
    <w:rsid w:val="00DE7F2E"/>
    <w:rsid w:val="00DF0151"/>
    <w:rsid w:val="00DF062A"/>
    <w:rsid w:val="00DF0D66"/>
    <w:rsid w:val="00DF1053"/>
    <w:rsid w:val="00DF1CF7"/>
    <w:rsid w:val="00DF1D55"/>
    <w:rsid w:val="00DF2665"/>
    <w:rsid w:val="00DF359E"/>
    <w:rsid w:val="00DF39F3"/>
    <w:rsid w:val="00DF3CF2"/>
    <w:rsid w:val="00DF3D84"/>
    <w:rsid w:val="00DF4526"/>
    <w:rsid w:val="00DF4CE5"/>
    <w:rsid w:val="00DF4D38"/>
    <w:rsid w:val="00DF5401"/>
    <w:rsid w:val="00DF5FB5"/>
    <w:rsid w:val="00DF629E"/>
    <w:rsid w:val="00DF7000"/>
    <w:rsid w:val="00DF7064"/>
    <w:rsid w:val="00DF710A"/>
    <w:rsid w:val="00DF7B4D"/>
    <w:rsid w:val="00DF7E46"/>
    <w:rsid w:val="00E000F7"/>
    <w:rsid w:val="00E0134A"/>
    <w:rsid w:val="00E0194C"/>
    <w:rsid w:val="00E0199C"/>
    <w:rsid w:val="00E0208E"/>
    <w:rsid w:val="00E025E1"/>
    <w:rsid w:val="00E02640"/>
    <w:rsid w:val="00E02BB9"/>
    <w:rsid w:val="00E03320"/>
    <w:rsid w:val="00E04ABF"/>
    <w:rsid w:val="00E0546C"/>
    <w:rsid w:val="00E05699"/>
    <w:rsid w:val="00E057A8"/>
    <w:rsid w:val="00E06907"/>
    <w:rsid w:val="00E06DF7"/>
    <w:rsid w:val="00E078F1"/>
    <w:rsid w:val="00E07E9B"/>
    <w:rsid w:val="00E101CF"/>
    <w:rsid w:val="00E10383"/>
    <w:rsid w:val="00E10B76"/>
    <w:rsid w:val="00E10C45"/>
    <w:rsid w:val="00E10EF4"/>
    <w:rsid w:val="00E11211"/>
    <w:rsid w:val="00E11770"/>
    <w:rsid w:val="00E1199D"/>
    <w:rsid w:val="00E11B60"/>
    <w:rsid w:val="00E120B5"/>
    <w:rsid w:val="00E128FF"/>
    <w:rsid w:val="00E12977"/>
    <w:rsid w:val="00E12F2B"/>
    <w:rsid w:val="00E137DE"/>
    <w:rsid w:val="00E13806"/>
    <w:rsid w:val="00E13D1D"/>
    <w:rsid w:val="00E14975"/>
    <w:rsid w:val="00E14DDD"/>
    <w:rsid w:val="00E1540A"/>
    <w:rsid w:val="00E154EE"/>
    <w:rsid w:val="00E15F86"/>
    <w:rsid w:val="00E16029"/>
    <w:rsid w:val="00E161F1"/>
    <w:rsid w:val="00E166A0"/>
    <w:rsid w:val="00E1697B"/>
    <w:rsid w:val="00E174D6"/>
    <w:rsid w:val="00E175B9"/>
    <w:rsid w:val="00E20024"/>
    <w:rsid w:val="00E201E2"/>
    <w:rsid w:val="00E21565"/>
    <w:rsid w:val="00E215D8"/>
    <w:rsid w:val="00E21A3B"/>
    <w:rsid w:val="00E22A94"/>
    <w:rsid w:val="00E23BC6"/>
    <w:rsid w:val="00E2414D"/>
    <w:rsid w:val="00E24210"/>
    <w:rsid w:val="00E24894"/>
    <w:rsid w:val="00E25028"/>
    <w:rsid w:val="00E25051"/>
    <w:rsid w:val="00E25600"/>
    <w:rsid w:val="00E25927"/>
    <w:rsid w:val="00E25988"/>
    <w:rsid w:val="00E26678"/>
    <w:rsid w:val="00E26A60"/>
    <w:rsid w:val="00E26E53"/>
    <w:rsid w:val="00E27AD4"/>
    <w:rsid w:val="00E27CD3"/>
    <w:rsid w:val="00E27FB4"/>
    <w:rsid w:val="00E30720"/>
    <w:rsid w:val="00E3141A"/>
    <w:rsid w:val="00E3239E"/>
    <w:rsid w:val="00E32587"/>
    <w:rsid w:val="00E32A79"/>
    <w:rsid w:val="00E32DFC"/>
    <w:rsid w:val="00E330F6"/>
    <w:rsid w:val="00E33235"/>
    <w:rsid w:val="00E33882"/>
    <w:rsid w:val="00E3458F"/>
    <w:rsid w:val="00E34755"/>
    <w:rsid w:val="00E3475C"/>
    <w:rsid w:val="00E34970"/>
    <w:rsid w:val="00E34A5F"/>
    <w:rsid w:val="00E34DCD"/>
    <w:rsid w:val="00E35D3B"/>
    <w:rsid w:val="00E35E24"/>
    <w:rsid w:val="00E36796"/>
    <w:rsid w:val="00E3691F"/>
    <w:rsid w:val="00E36BB5"/>
    <w:rsid w:val="00E3708D"/>
    <w:rsid w:val="00E37576"/>
    <w:rsid w:val="00E3794A"/>
    <w:rsid w:val="00E37BCC"/>
    <w:rsid w:val="00E4015E"/>
    <w:rsid w:val="00E416E5"/>
    <w:rsid w:val="00E41946"/>
    <w:rsid w:val="00E41F00"/>
    <w:rsid w:val="00E4201A"/>
    <w:rsid w:val="00E42C61"/>
    <w:rsid w:val="00E43C4B"/>
    <w:rsid w:val="00E43C63"/>
    <w:rsid w:val="00E44421"/>
    <w:rsid w:val="00E4524D"/>
    <w:rsid w:val="00E4562A"/>
    <w:rsid w:val="00E45802"/>
    <w:rsid w:val="00E45F67"/>
    <w:rsid w:val="00E46051"/>
    <w:rsid w:val="00E460E1"/>
    <w:rsid w:val="00E4620C"/>
    <w:rsid w:val="00E466AE"/>
    <w:rsid w:val="00E47125"/>
    <w:rsid w:val="00E471D6"/>
    <w:rsid w:val="00E4796C"/>
    <w:rsid w:val="00E5007D"/>
    <w:rsid w:val="00E50F74"/>
    <w:rsid w:val="00E51138"/>
    <w:rsid w:val="00E51919"/>
    <w:rsid w:val="00E51DA5"/>
    <w:rsid w:val="00E51DDA"/>
    <w:rsid w:val="00E53545"/>
    <w:rsid w:val="00E5366B"/>
    <w:rsid w:val="00E5432F"/>
    <w:rsid w:val="00E548FD"/>
    <w:rsid w:val="00E54E90"/>
    <w:rsid w:val="00E55684"/>
    <w:rsid w:val="00E55805"/>
    <w:rsid w:val="00E55B69"/>
    <w:rsid w:val="00E5656A"/>
    <w:rsid w:val="00E5678E"/>
    <w:rsid w:val="00E56D9A"/>
    <w:rsid w:val="00E5745D"/>
    <w:rsid w:val="00E5784F"/>
    <w:rsid w:val="00E60769"/>
    <w:rsid w:val="00E61235"/>
    <w:rsid w:val="00E618B3"/>
    <w:rsid w:val="00E61CCE"/>
    <w:rsid w:val="00E61F75"/>
    <w:rsid w:val="00E6269B"/>
    <w:rsid w:val="00E62917"/>
    <w:rsid w:val="00E6299D"/>
    <w:rsid w:val="00E629AE"/>
    <w:rsid w:val="00E62E58"/>
    <w:rsid w:val="00E63CAC"/>
    <w:rsid w:val="00E63E20"/>
    <w:rsid w:val="00E645AF"/>
    <w:rsid w:val="00E65444"/>
    <w:rsid w:val="00E6592B"/>
    <w:rsid w:val="00E659CD"/>
    <w:rsid w:val="00E65B6D"/>
    <w:rsid w:val="00E67202"/>
    <w:rsid w:val="00E675BC"/>
    <w:rsid w:val="00E7021D"/>
    <w:rsid w:val="00E708A7"/>
    <w:rsid w:val="00E713BC"/>
    <w:rsid w:val="00E714EB"/>
    <w:rsid w:val="00E716CD"/>
    <w:rsid w:val="00E72A81"/>
    <w:rsid w:val="00E72AF5"/>
    <w:rsid w:val="00E72FF3"/>
    <w:rsid w:val="00E733F8"/>
    <w:rsid w:val="00E73901"/>
    <w:rsid w:val="00E73ECD"/>
    <w:rsid w:val="00E74080"/>
    <w:rsid w:val="00E740CB"/>
    <w:rsid w:val="00E745B7"/>
    <w:rsid w:val="00E74ED1"/>
    <w:rsid w:val="00E7548B"/>
    <w:rsid w:val="00E7612A"/>
    <w:rsid w:val="00E76486"/>
    <w:rsid w:val="00E76625"/>
    <w:rsid w:val="00E777B2"/>
    <w:rsid w:val="00E8028C"/>
    <w:rsid w:val="00E8033C"/>
    <w:rsid w:val="00E80DFE"/>
    <w:rsid w:val="00E8142D"/>
    <w:rsid w:val="00E81CDF"/>
    <w:rsid w:val="00E8215F"/>
    <w:rsid w:val="00E82B2A"/>
    <w:rsid w:val="00E837E4"/>
    <w:rsid w:val="00E83C92"/>
    <w:rsid w:val="00E853C9"/>
    <w:rsid w:val="00E8553B"/>
    <w:rsid w:val="00E86AD2"/>
    <w:rsid w:val="00E86CC0"/>
    <w:rsid w:val="00E86D2B"/>
    <w:rsid w:val="00E87037"/>
    <w:rsid w:val="00E8717D"/>
    <w:rsid w:val="00E8750E"/>
    <w:rsid w:val="00E87A55"/>
    <w:rsid w:val="00E87B19"/>
    <w:rsid w:val="00E87D63"/>
    <w:rsid w:val="00E90072"/>
    <w:rsid w:val="00E9051D"/>
    <w:rsid w:val="00E908E2"/>
    <w:rsid w:val="00E90EF2"/>
    <w:rsid w:val="00E9194E"/>
    <w:rsid w:val="00E92009"/>
    <w:rsid w:val="00E920C4"/>
    <w:rsid w:val="00E92D48"/>
    <w:rsid w:val="00E931E7"/>
    <w:rsid w:val="00E93438"/>
    <w:rsid w:val="00E934A0"/>
    <w:rsid w:val="00E9360D"/>
    <w:rsid w:val="00E938BD"/>
    <w:rsid w:val="00E93C63"/>
    <w:rsid w:val="00E93C76"/>
    <w:rsid w:val="00E9412C"/>
    <w:rsid w:val="00E9419A"/>
    <w:rsid w:val="00E95366"/>
    <w:rsid w:val="00E9550A"/>
    <w:rsid w:val="00E956B1"/>
    <w:rsid w:val="00E958B5"/>
    <w:rsid w:val="00E95AA4"/>
    <w:rsid w:val="00E974BF"/>
    <w:rsid w:val="00E977F4"/>
    <w:rsid w:val="00E97C90"/>
    <w:rsid w:val="00EA0041"/>
    <w:rsid w:val="00EA0051"/>
    <w:rsid w:val="00EA066B"/>
    <w:rsid w:val="00EA0FD7"/>
    <w:rsid w:val="00EA1850"/>
    <w:rsid w:val="00EA3AEE"/>
    <w:rsid w:val="00EA4277"/>
    <w:rsid w:val="00EA4E49"/>
    <w:rsid w:val="00EA587F"/>
    <w:rsid w:val="00EA6008"/>
    <w:rsid w:val="00EA64A8"/>
    <w:rsid w:val="00EA66A2"/>
    <w:rsid w:val="00EA6731"/>
    <w:rsid w:val="00EA6BC8"/>
    <w:rsid w:val="00EA6DE4"/>
    <w:rsid w:val="00EB05BF"/>
    <w:rsid w:val="00EB0848"/>
    <w:rsid w:val="00EB0925"/>
    <w:rsid w:val="00EB0C9C"/>
    <w:rsid w:val="00EB120C"/>
    <w:rsid w:val="00EB15E8"/>
    <w:rsid w:val="00EB1D7D"/>
    <w:rsid w:val="00EB2094"/>
    <w:rsid w:val="00EB2168"/>
    <w:rsid w:val="00EB24D5"/>
    <w:rsid w:val="00EB3502"/>
    <w:rsid w:val="00EB3551"/>
    <w:rsid w:val="00EB3616"/>
    <w:rsid w:val="00EB3EE6"/>
    <w:rsid w:val="00EB403E"/>
    <w:rsid w:val="00EB4B3B"/>
    <w:rsid w:val="00EB4B4E"/>
    <w:rsid w:val="00EB4D50"/>
    <w:rsid w:val="00EB5869"/>
    <w:rsid w:val="00EB5CAD"/>
    <w:rsid w:val="00EB61F0"/>
    <w:rsid w:val="00EB6300"/>
    <w:rsid w:val="00EB7007"/>
    <w:rsid w:val="00EC2473"/>
    <w:rsid w:val="00EC2665"/>
    <w:rsid w:val="00EC29B1"/>
    <w:rsid w:val="00EC2C64"/>
    <w:rsid w:val="00EC37B3"/>
    <w:rsid w:val="00EC3C3A"/>
    <w:rsid w:val="00EC43BB"/>
    <w:rsid w:val="00EC45CA"/>
    <w:rsid w:val="00EC48B9"/>
    <w:rsid w:val="00EC4CC6"/>
    <w:rsid w:val="00EC5087"/>
    <w:rsid w:val="00EC5173"/>
    <w:rsid w:val="00EC5834"/>
    <w:rsid w:val="00EC6509"/>
    <w:rsid w:val="00EC69DF"/>
    <w:rsid w:val="00EC6B20"/>
    <w:rsid w:val="00EC6B7C"/>
    <w:rsid w:val="00EC6C7D"/>
    <w:rsid w:val="00ED083B"/>
    <w:rsid w:val="00ED08E8"/>
    <w:rsid w:val="00ED0E38"/>
    <w:rsid w:val="00ED1DE5"/>
    <w:rsid w:val="00ED1FFF"/>
    <w:rsid w:val="00ED2747"/>
    <w:rsid w:val="00ED2811"/>
    <w:rsid w:val="00ED2A10"/>
    <w:rsid w:val="00ED325B"/>
    <w:rsid w:val="00ED3937"/>
    <w:rsid w:val="00ED3DF2"/>
    <w:rsid w:val="00ED446F"/>
    <w:rsid w:val="00ED49A1"/>
    <w:rsid w:val="00ED4ACB"/>
    <w:rsid w:val="00ED5556"/>
    <w:rsid w:val="00ED623D"/>
    <w:rsid w:val="00ED6878"/>
    <w:rsid w:val="00EE020C"/>
    <w:rsid w:val="00EE0553"/>
    <w:rsid w:val="00EE0D06"/>
    <w:rsid w:val="00EE14D2"/>
    <w:rsid w:val="00EE2730"/>
    <w:rsid w:val="00EE27E7"/>
    <w:rsid w:val="00EE2994"/>
    <w:rsid w:val="00EE29AA"/>
    <w:rsid w:val="00EE2F14"/>
    <w:rsid w:val="00EE304D"/>
    <w:rsid w:val="00EE336B"/>
    <w:rsid w:val="00EE4980"/>
    <w:rsid w:val="00EE51D0"/>
    <w:rsid w:val="00EE5AC9"/>
    <w:rsid w:val="00EE67C7"/>
    <w:rsid w:val="00EE6A90"/>
    <w:rsid w:val="00EE70C4"/>
    <w:rsid w:val="00EE72F1"/>
    <w:rsid w:val="00EF0D67"/>
    <w:rsid w:val="00EF0EB2"/>
    <w:rsid w:val="00EF13D4"/>
    <w:rsid w:val="00EF1E23"/>
    <w:rsid w:val="00EF215C"/>
    <w:rsid w:val="00EF229C"/>
    <w:rsid w:val="00EF2B03"/>
    <w:rsid w:val="00EF2B3D"/>
    <w:rsid w:val="00EF34C4"/>
    <w:rsid w:val="00EF46BE"/>
    <w:rsid w:val="00EF4C1A"/>
    <w:rsid w:val="00EF505D"/>
    <w:rsid w:val="00EF55C3"/>
    <w:rsid w:val="00EF5C9B"/>
    <w:rsid w:val="00EF693F"/>
    <w:rsid w:val="00EF6F07"/>
    <w:rsid w:val="00EF7D10"/>
    <w:rsid w:val="00EF7D5C"/>
    <w:rsid w:val="00EF7EC1"/>
    <w:rsid w:val="00F000D4"/>
    <w:rsid w:val="00F000DF"/>
    <w:rsid w:val="00F00130"/>
    <w:rsid w:val="00F00312"/>
    <w:rsid w:val="00F00680"/>
    <w:rsid w:val="00F009E8"/>
    <w:rsid w:val="00F0120B"/>
    <w:rsid w:val="00F013B8"/>
    <w:rsid w:val="00F01A68"/>
    <w:rsid w:val="00F01C5B"/>
    <w:rsid w:val="00F01E62"/>
    <w:rsid w:val="00F035BF"/>
    <w:rsid w:val="00F037C4"/>
    <w:rsid w:val="00F03954"/>
    <w:rsid w:val="00F0413A"/>
    <w:rsid w:val="00F0476E"/>
    <w:rsid w:val="00F05789"/>
    <w:rsid w:val="00F06B13"/>
    <w:rsid w:val="00F075E9"/>
    <w:rsid w:val="00F075EA"/>
    <w:rsid w:val="00F07C38"/>
    <w:rsid w:val="00F1144A"/>
    <w:rsid w:val="00F1169F"/>
    <w:rsid w:val="00F11CB6"/>
    <w:rsid w:val="00F123B7"/>
    <w:rsid w:val="00F12B7C"/>
    <w:rsid w:val="00F12D85"/>
    <w:rsid w:val="00F12EFB"/>
    <w:rsid w:val="00F13C12"/>
    <w:rsid w:val="00F14117"/>
    <w:rsid w:val="00F152F7"/>
    <w:rsid w:val="00F1557C"/>
    <w:rsid w:val="00F15594"/>
    <w:rsid w:val="00F15977"/>
    <w:rsid w:val="00F15A4B"/>
    <w:rsid w:val="00F15C6E"/>
    <w:rsid w:val="00F16031"/>
    <w:rsid w:val="00F168D9"/>
    <w:rsid w:val="00F16A2D"/>
    <w:rsid w:val="00F16C91"/>
    <w:rsid w:val="00F16D8F"/>
    <w:rsid w:val="00F16DB9"/>
    <w:rsid w:val="00F1701C"/>
    <w:rsid w:val="00F17E2F"/>
    <w:rsid w:val="00F20437"/>
    <w:rsid w:val="00F2066F"/>
    <w:rsid w:val="00F211BF"/>
    <w:rsid w:val="00F2144F"/>
    <w:rsid w:val="00F214D3"/>
    <w:rsid w:val="00F217DC"/>
    <w:rsid w:val="00F222FF"/>
    <w:rsid w:val="00F2246E"/>
    <w:rsid w:val="00F2291A"/>
    <w:rsid w:val="00F235C1"/>
    <w:rsid w:val="00F2391D"/>
    <w:rsid w:val="00F23C86"/>
    <w:rsid w:val="00F252A5"/>
    <w:rsid w:val="00F25444"/>
    <w:rsid w:val="00F25F18"/>
    <w:rsid w:val="00F27A73"/>
    <w:rsid w:val="00F27A78"/>
    <w:rsid w:val="00F30206"/>
    <w:rsid w:val="00F30222"/>
    <w:rsid w:val="00F30AB6"/>
    <w:rsid w:val="00F3136C"/>
    <w:rsid w:val="00F315E2"/>
    <w:rsid w:val="00F31692"/>
    <w:rsid w:val="00F316C8"/>
    <w:rsid w:val="00F318FB"/>
    <w:rsid w:val="00F32017"/>
    <w:rsid w:val="00F32228"/>
    <w:rsid w:val="00F32804"/>
    <w:rsid w:val="00F32DBD"/>
    <w:rsid w:val="00F334EE"/>
    <w:rsid w:val="00F3358E"/>
    <w:rsid w:val="00F33A81"/>
    <w:rsid w:val="00F33B16"/>
    <w:rsid w:val="00F34269"/>
    <w:rsid w:val="00F34866"/>
    <w:rsid w:val="00F34F27"/>
    <w:rsid w:val="00F350A3"/>
    <w:rsid w:val="00F355B6"/>
    <w:rsid w:val="00F35F42"/>
    <w:rsid w:val="00F36030"/>
    <w:rsid w:val="00F366E6"/>
    <w:rsid w:val="00F36A5D"/>
    <w:rsid w:val="00F375F9"/>
    <w:rsid w:val="00F37E54"/>
    <w:rsid w:val="00F40335"/>
    <w:rsid w:val="00F40EE0"/>
    <w:rsid w:val="00F41195"/>
    <w:rsid w:val="00F419AD"/>
    <w:rsid w:val="00F41B2D"/>
    <w:rsid w:val="00F422EB"/>
    <w:rsid w:val="00F42B5F"/>
    <w:rsid w:val="00F42BF6"/>
    <w:rsid w:val="00F43155"/>
    <w:rsid w:val="00F43272"/>
    <w:rsid w:val="00F439F6"/>
    <w:rsid w:val="00F44613"/>
    <w:rsid w:val="00F44870"/>
    <w:rsid w:val="00F4498C"/>
    <w:rsid w:val="00F45AE3"/>
    <w:rsid w:val="00F45E45"/>
    <w:rsid w:val="00F46FC3"/>
    <w:rsid w:val="00F4799C"/>
    <w:rsid w:val="00F516CC"/>
    <w:rsid w:val="00F5187A"/>
    <w:rsid w:val="00F51F35"/>
    <w:rsid w:val="00F523E6"/>
    <w:rsid w:val="00F52BA8"/>
    <w:rsid w:val="00F52C40"/>
    <w:rsid w:val="00F52FA8"/>
    <w:rsid w:val="00F534B1"/>
    <w:rsid w:val="00F538A0"/>
    <w:rsid w:val="00F53982"/>
    <w:rsid w:val="00F5432D"/>
    <w:rsid w:val="00F54B08"/>
    <w:rsid w:val="00F54BC8"/>
    <w:rsid w:val="00F55CDD"/>
    <w:rsid w:val="00F5600F"/>
    <w:rsid w:val="00F561E6"/>
    <w:rsid w:val="00F56D75"/>
    <w:rsid w:val="00F61B02"/>
    <w:rsid w:val="00F61C3C"/>
    <w:rsid w:val="00F61DE9"/>
    <w:rsid w:val="00F6254E"/>
    <w:rsid w:val="00F6266A"/>
    <w:rsid w:val="00F62E07"/>
    <w:rsid w:val="00F644E5"/>
    <w:rsid w:val="00F64BF9"/>
    <w:rsid w:val="00F658C7"/>
    <w:rsid w:val="00F66F6D"/>
    <w:rsid w:val="00F67F4A"/>
    <w:rsid w:val="00F70108"/>
    <w:rsid w:val="00F70373"/>
    <w:rsid w:val="00F724B1"/>
    <w:rsid w:val="00F724B2"/>
    <w:rsid w:val="00F72750"/>
    <w:rsid w:val="00F72DF3"/>
    <w:rsid w:val="00F72FEB"/>
    <w:rsid w:val="00F73B06"/>
    <w:rsid w:val="00F74724"/>
    <w:rsid w:val="00F74869"/>
    <w:rsid w:val="00F7532F"/>
    <w:rsid w:val="00F755EB"/>
    <w:rsid w:val="00F75FE7"/>
    <w:rsid w:val="00F76020"/>
    <w:rsid w:val="00F772E7"/>
    <w:rsid w:val="00F80AE0"/>
    <w:rsid w:val="00F80AE3"/>
    <w:rsid w:val="00F81BB4"/>
    <w:rsid w:val="00F820BB"/>
    <w:rsid w:val="00F84145"/>
    <w:rsid w:val="00F84363"/>
    <w:rsid w:val="00F845B4"/>
    <w:rsid w:val="00F8476F"/>
    <w:rsid w:val="00F849A4"/>
    <w:rsid w:val="00F84EF5"/>
    <w:rsid w:val="00F8566B"/>
    <w:rsid w:val="00F85B16"/>
    <w:rsid w:val="00F85DAB"/>
    <w:rsid w:val="00F91792"/>
    <w:rsid w:val="00F923A4"/>
    <w:rsid w:val="00F93065"/>
    <w:rsid w:val="00F933C7"/>
    <w:rsid w:val="00F9396F"/>
    <w:rsid w:val="00F93C54"/>
    <w:rsid w:val="00F94EA9"/>
    <w:rsid w:val="00F94FE7"/>
    <w:rsid w:val="00F95906"/>
    <w:rsid w:val="00F966A9"/>
    <w:rsid w:val="00F96953"/>
    <w:rsid w:val="00F96C87"/>
    <w:rsid w:val="00F96D76"/>
    <w:rsid w:val="00F96FB9"/>
    <w:rsid w:val="00F973D5"/>
    <w:rsid w:val="00F9794F"/>
    <w:rsid w:val="00FA1003"/>
    <w:rsid w:val="00FA146D"/>
    <w:rsid w:val="00FA1924"/>
    <w:rsid w:val="00FA1B14"/>
    <w:rsid w:val="00FA1DDA"/>
    <w:rsid w:val="00FA1F79"/>
    <w:rsid w:val="00FA228F"/>
    <w:rsid w:val="00FA280D"/>
    <w:rsid w:val="00FA2A22"/>
    <w:rsid w:val="00FA2AC3"/>
    <w:rsid w:val="00FA2B0A"/>
    <w:rsid w:val="00FA2BEE"/>
    <w:rsid w:val="00FA2D61"/>
    <w:rsid w:val="00FA2E69"/>
    <w:rsid w:val="00FA2EFB"/>
    <w:rsid w:val="00FA307F"/>
    <w:rsid w:val="00FA3B0B"/>
    <w:rsid w:val="00FA3EB6"/>
    <w:rsid w:val="00FA40B3"/>
    <w:rsid w:val="00FA4555"/>
    <w:rsid w:val="00FA4891"/>
    <w:rsid w:val="00FA4D64"/>
    <w:rsid w:val="00FA4EC4"/>
    <w:rsid w:val="00FA51B2"/>
    <w:rsid w:val="00FA5276"/>
    <w:rsid w:val="00FA594F"/>
    <w:rsid w:val="00FA5C75"/>
    <w:rsid w:val="00FA6445"/>
    <w:rsid w:val="00FA660C"/>
    <w:rsid w:val="00FA720F"/>
    <w:rsid w:val="00FA7274"/>
    <w:rsid w:val="00FA7C78"/>
    <w:rsid w:val="00FA7D5A"/>
    <w:rsid w:val="00FB0265"/>
    <w:rsid w:val="00FB0A38"/>
    <w:rsid w:val="00FB0D27"/>
    <w:rsid w:val="00FB0F46"/>
    <w:rsid w:val="00FB0F95"/>
    <w:rsid w:val="00FB1817"/>
    <w:rsid w:val="00FB19DF"/>
    <w:rsid w:val="00FB1B85"/>
    <w:rsid w:val="00FB1D0A"/>
    <w:rsid w:val="00FB1FDF"/>
    <w:rsid w:val="00FB2350"/>
    <w:rsid w:val="00FB3194"/>
    <w:rsid w:val="00FB3766"/>
    <w:rsid w:val="00FB3884"/>
    <w:rsid w:val="00FB3968"/>
    <w:rsid w:val="00FB47BA"/>
    <w:rsid w:val="00FB51BD"/>
    <w:rsid w:val="00FB5EAB"/>
    <w:rsid w:val="00FB60A5"/>
    <w:rsid w:val="00FB60CC"/>
    <w:rsid w:val="00FB630E"/>
    <w:rsid w:val="00FB6535"/>
    <w:rsid w:val="00FB6DB5"/>
    <w:rsid w:val="00FB708F"/>
    <w:rsid w:val="00FB7EBF"/>
    <w:rsid w:val="00FC02F4"/>
    <w:rsid w:val="00FC0769"/>
    <w:rsid w:val="00FC0A57"/>
    <w:rsid w:val="00FC14E5"/>
    <w:rsid w:val="00FC20C6"/>
    <w:rsid w:val="00FC2405"/>
    <w:rsid w:val="00FC277A"/>
    <w:rsid w:val="00FC31A1"/>
    <w:rsid w:val="00FC34CE"/>
    <w:rsid w:val="00FC3509"/>
    <w:rsid w:val="00FC3BC2"/>
    <w:rsid w:val="00FC3F39"/>
    <w:rsid w:val="00FC492F"/>
    <w:rsid w:val="00FC4CBE"/>
    <w:rsid w:val="00FC5621"/>
    <w:rsid w:val="00FC5910"/>
    <w:rsid w:val="00FC6377"/>
    <w:rsid w:val="00FC69DE"/>
    <w:rsid w:val="00FC7120"/>
    <w:rsid w:val="00FC7DE1"/>
    <w:rsid w:val="00FC7EBB"/>
    <w:rsid w:val="00FD01B5"/>
    <w:rsid w:val="00FD0CC7"/>
    <w:rsid w:val="00FD1609"/>
    <w:rsid w:val="00FD1AE7"/>
    <w:rsid w:val="00FD1C78"/>
    <w:rsid w:val="00FD21F2"/>
    <w:rsid w:val="00FD22C4"/>
    <w:rsid w:val="00FD25F0"/>
    <w:rsid w:val="00FD2B77"/>
    <w:rsid w:val="00FD2C75"/>
    <w:rsid w:val="00FD31B1"/>
    <w:rsid w:val="00FD3A1C"/>
    <w:rsid w:val="00FD3C49"/>
    <w:rsid w:val="00FD3D48"/>
    <w:rsid w:val="00FD3F98"/>
    <w:rsid w:val="00FD529A"/>
    <w:rsid w:val="00FD5355"/>
    <w:rsid w:val="00FD5465"/>
    <w:rsid w:val="00FD5BA6"/>
    <w:rsid w:val="00FD5ECF"/>
    <w:rsid w:val="00FD633F"/>
    <w:rsid w:val="00FD722E"/>
    <w:rsid w:val="00FD739C"/>
    <w:rsid w:val="00FD763C"/>
    <w:rsid w:val="00FD7D14"/>
    <w:rsid w:val="00FE025A"/>
    <w:rsid w:val="00FE03F9"/>
    <w:rsid w:val="00FE248C"/>
    <w:rsid w:val="00FE24C9"/>
    <w:rsid w:val="00FE2A22"/>
    <w:rsid w:val="00FE2AA1"/>
    <w:rsid w:val="00FE2AA7"/>
    <w:rsid w:val="00FE2D33"/>
    <w:rsid w:val="00FE496A"/>
    <w:rsid w:val="00FE4AD4"/>
    <w:rsid w:val="00FE4B45"/>
    <w:rsid w:val="00FE4DB6"/>
    <w:rsid w:val="00FE4E3C"/>
    <w:rsid w:val="00FE55EA"/>
    <w:rsid w:val="00FE5A4E"/>
    <w:rsid w:val="00FE5C19"/>
    <w:rsid w:val="00FE5CD1"/>
    <w:rsid w:val="00FE5E5E"/>
    <w:rsid w:val="00FE5EAF"/>
    <w:rsid w:val="00FE6673"/>
    <w:rsid w:val="00FE6948"/>
    <w:rsid w:val="00FE6CA4"/>
    <w:rsid w:val="00FE6D1C"/>
    <w:rsid w:val="00FE71D5"/>
    <w:rsid w:val="00FE74DA"/>
    <w:rsid w:val="00FE7DB8"/>
    <w:rsid w:val="00FF0429"/>
    <w:rsid w:val="00FF0952"/>
    <w:rsid w:val="00FF0D2D"/>
    <w:rsid w:val="00FF0E16"/>
    <w:rsid w:val="00FF1076"/>
    <w:rsid w:val="00FF160E"/>
    <w:rsid w:val="00FF17D0"/>
    <w:rsid w:val="00FF1A1B"/>
    <w:rsid w:val="00FF1D96"/>
    <w:rsid w:val="00FF206D"/>
    <w:rsid w:val="00FF21F8"/>
    <w:rsid w:val="00FF247B"/>
    <w:rsid w:val="00FF2667"/>
    <w:rsid w:val="00FF2A98"/>
    <w:rsid w:val="00FF4013"/>
    <w:rsid w:val="00FF5265"/>
    <w:rsid w:val="00FF5549"/>
    <w:rsid w:val="00FF5A16"/>
    <w:rsid w:val="00FF6281"/>
    <w:rsid w:val="00FF6978"/>
    <w:rsid w:val="00FF70B9"/>
    <w:rsid w:val="00FF7363"/>
    <w:rsid w:val="00FF74F6"/>
    <w:rsid w:val="00FF77C2"/>
    <w:rsid w:val="00FF7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9E86A796-433F-474E-8B04-1D715FC18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semiHidden/>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semiHidden/>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semiHidden/>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table" w:customStyle="1" w:styleId="TableNormal">
    <w:name w:val="Table Normal"/>
    <w:uiPriority w:val="2"/>
    <w:semiHidden/>
    <w:unhideWhenUsed/>
    <w:qFormat/>
    <w:rsid w:val="00FD31B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6261">
      <w:bodyDiv w:val="1"/>
      <w:marLeft w:val="0"/>
      <w:marRight w:val="0"/>
      <w:marTop w:val="0"/>
      <w:marBottom w:val="0"/>
      <w:divBdr>
        <w:top w:val="none" w:sz="0" w:space="0" w:color="auto"/>
        <w:left w:val="none" w:sz="0" w:space="0" w:color="auto"/>
        <w:bottom w:val="none" w:sz="0" w:space="0" w:color="auto"/>
        <w:right w:val="none" w:sz="0" w:space="0" w:color="auto"/>
      </w:divBdr>
    </w:div>
    <w:div w:id="458914195">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74705326">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61430513">
      <w:bodyDiv w:val="1"/>
      <w:marLeft w:val="0"/>
      <w:marRight w:val="0"/>
      <w:marTop w:val="0"/>
      <w:marBottom w:val="0"/>
      <w:divBdr>
        <w:top w:val="none" w:sz="0" w:space="0" w:color="auto"/>
        <w:left w:val="none" w:sz="0" w:space="0" w:color="auto"/>
        <w:bottom w:val="none" w:sz="0" w:space="0" w:color="auto"/>
        <w:right w:val="none" w:sz="0" w:space="0" w:color="auto"/>
      </w:divBdr>
    </w:div>
    <w:div w:id="878933952">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9373">
      <w:bodyDiv w:val="1"/>
      <w:marLeft w:val="0"/>
      <w:marRight w:val="0"/>
      <w:marTop w:val="0"/>
      <w:marBottom w:val="0"/>
      <w:divBdr>
        <w:top w:val="none" w:sz="0" w:space="0" w:color="auto"/>
        <w:left w:val="none" w:sz="0" w:space="0" w:color="auto"/>
        <w:bottom w:val="none" w:sz="0" w:space="0" w:color="auto"/>
        <w:right w:val="none" w:sz="0" w:space="0" w:color="auto"/>
      </w:divBdr>
    </w:div>
    <w:div w:id="1119034125">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7808">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43983">
      <w:bodyDiv w:val="1"/>
      <w:marLeft w:val="0"/>
      <w:marRight w:val="0"/>
      <w:marTop w:val="0"/>
      <w:marBottom w:val="0"/>
      <w:divBdr>
        <w:top w:val="none" w:sz="0" w:space="0" w:color="auto"/>
        <w:left w:val="none" w:sz="0" w:space="0" w:color="auto"/>
        <w:bottom w:val="none" w:sz="0" w:space="0" w:color="auto"/>
        <w:right w:val="none" w:sz="0" w:space="0" w:color="auto"/>
      </w:divBdr>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badi">
    <w:altName w:val="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Lato">
    <w:charset w:val="00"/>
    <w:family w:val="swiss"/>
    <w:pitch w:val="variable"/>
    <w:sig w:usb0="E10002FF" w:usb1="5000ECFF" w:usb2="00000021" w:usb3="00000000" w:csb0="0000019F" w:csb1="00000000"/>
  </w:font>
  <w:font w:name="Eras Bold ITC">
    <w:panose1 w:val="020B0907030504020204"/>
    <w:charset w:val="00"/>
    <w:family w:val="swiss"/>
    <w:pitch w:val="variable"/>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enturyGothic">
    <w:altName w:val="Cambria"/>
    <w:panose1 w:val="00000000000000000000"/>
    <w:charset w:val="00"/>
    <w:family w:val="swiss"/>
    <w:notTrueType/>
    <w:pitch w:val="default"/>
    <w:sig w:usb0="00000003" w:usb1="00000000" w:usb2="00000000" w:usb3="00000000" w:csb0="00000001" w:csb1="00000000"/>
  </w:font>
  <w:font w:name="Amasis MT Pro Light">
    <w:charset w:val="00"/>
    <w:family w:val="roman"/>
    <w:pitch w:val="variable"/>
    <w:sig w:usb0="A00000AF" w:usb1="4000205B" w:usb2="00000000" w:usb3="00000000" w:csb0="00000093" w:csb1="00000000"/>
  </w:font>
  <w:font w:name="Amasis MT Pro Light,Italic">
    <w:altName w:val="Amasis MT Pro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Bold-7127-Identity-H">
    <w:altName w:val="Calibri"/>
    <w:panose1 w:val="00000000000000000000"/>
    <w:charset w:val="00"/>
    <w:family w:val="auto"/>
    <w:notTrueType/>
    <w:pitch w:val="default"/>
    <w:sig w:usb0="00000003" w:usb1="00000000" w:usb2="00000000" w:usb3="00000000" w:csb0="00000001" w:csb1="00000000"/>
  </w:font>
  <w:font w:name="*Microsoft Sans Serif-7132-Iden">
    <w:altName w:val="Calibri"/>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ourierNewPSMT">
    <w:altName w:val="Courier New"/>
    <w:panose1 w:val="00000000000000000000"/>
    <w:charset w:val="00"/>
    <w:family w:val="swiss"/>
    <w:notTrueType/>
    <w:pitch w:val="default"/>
    <w:sig w:usb0="00000003" w:usb1="00000000" w:usb2="00000000" w:usb3="00000000" w:csb0="00000001" w:csb1="00000000"/>
  </w:font>
  <w:font w:name="*Arial-4045-Identity-H">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05"/>
    <w:rsid w:val="000D6363"/>
    <w:rsid w:val="0010651B"/>
    <w:rsid w:val="00186280"/>
    <w:rsid w:val="001A500B"/>
    <w:rsid w:val="001A6E13"/>
    <w:rsid w:val="002D2AF6"/>
    <w:rsid w:val="003C52DF"/>
    <w:rsid w:val="003E047F"/>
    <w:rsid w:val="0053705C"/>
    <w:rsid w:val="005F32B0"/>
    <w:rsid w:val="006E0508"/>
    <w:rsid w:val="00701706"/>
    <w:rsid w:val="009C5FED"/>
    <w:rsid w:val="00AA24D0"/>
    <w:rsid w:val="00AA468D"/>
    <w:rsid w:val="00AD3760"/>
    <w:rsid w:val="00B574D9"/>
    <w:rsid w:val="00BE7105"/>
    <w:rsid w:val="00C81A41"/>
    <w:rsid w:val="00CF3271"/>
    <w:rsid w:val="00D058A6"/>
    <w:rsid w:val="00E04CDC"/>
    <w:rsid w:val="00E9131D"/>
    <w:rsid w:val="00EC156F"/>
    <w:rsid w:val="00FA6CAD"/>
    <w:rsid w:val="00FC69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TotalTime>
  <Pages>84</Pages>
  <Words>33783</Words>
  <Characters>185812</Characters>
  <Application>Microsoft Office Word</Application>
  <DocSecurity>0</DocSecurity>
  <Lines>1548</Lines>
  <Paragraphs>438</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219157</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725</cp:revision>
  <cp:lastPrinted>2022-08-01T17:41:00Z</cp:lastPrinted>
  <dcterms:created xsi:type="dcterms:W3CDTF">2022-01-26T22:45:00Z</dcterms:created>
  <dcterms:modified xsi:type="dcterms:W3CDTF">2022-08-01T17:45:00Z</dcterms:modified>
</cp:coreProperties>
</file>